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C0" w:rsidRDefault="00E507EB" w:rsidP="00F57B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Аналітичний звіт за результатами містобудівного</w:t>
      </w:r>
    </w:p>
    <w:p w:rsidR="009F5679" w:rsidRDefault="00603779" w:rsidP="00F57B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Моніторингу </w:t>
      </w:r>
      <w:r w:rsidR="00E507EB">
        <w:rPr>
          <w:rFonts w:ascii="Times New Roman" w:hAnsi="Times New Roman" w:cs="Times New Roman"/>
          <w:b/>
          <w:sz w:val="28"/>
          <w:szCs w:val="28"/>
        </w:rPr>
        <w:t xml:space="preserve"> </w:t>
      </w:r>
      <w:r w:rsidR="00B07D25">
        <w:rPr>
          <w:rFonts w:ascii="Times New Roman" w:hAnsi="Times New Roman" w:cs="Times New Roman"/>
          <w:b/>
          <w:sz w:val="28"/>
          <w:szCs w:val="28"/>
        </w:rPr>
        <w:t>Шегинівс</w:t>
      </w:r>
      <w:r>
        <w:rPr>
          <w:rFonts w:ascii="Times New Roman" w:hAnsi="Times New Roman" w:cs="Times New Roman"/>
          <w:b/>
          <w:sz w:val="28"/>
          <w:szCs w:val="28"/>
        </w:rPr>
        <w:t>ької</w:t>
      </w:r>
      <w:r w:rsidR="005034C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507EB">
        <w:rPr>
          <w:rFonts w:ascii="Times New Roman" w:hAnsi="Times New Roman" w:cs="Times New Roman"/>
          <w:b/>
          <w:sz w:val="28"/>
          <w:szCs w:val="28"/>
        </w:rPr>
        <w:t>те</w:t>
      </w:r>
      <w:r>
        <w:rPr>
          <w:rFonts w:ascii="Times New Roman" w:hAnsi="Times New Roman" w:cs="Times New Roman"/>
          <w:b/>
          <w:sz w:val="28"/>
          <w:szCs w:val="28"/>
        </w:rPr>
        <w:t>риторіальної громади Яворівської</w:t>
      </w:r>
      <w:r w:rsidR="00E507EB">
        <w:rPr>
          <w:rFonts w:ascii="Times New Roman" w:hAnsi="Times New Roman" w:cs="Times New Roman"/>
          <w:b/>
          <w:sz w:val="28"/>
          <w:szCs w:val="28"/>
        </w:rPr>
        <w:t xml:space="preserve"> району Львівської області у 2022 році</w:t>
      </w:r>
    </w:p>
    <w:p w:rsidR="00F57BC0" w:rsidRDefault="00F57BC0" w:rsidP="00F57BC0">
      <w:pPr>
        <w:spacing w:after="0" w:line="240" w:lineRule="auto"/>
        <w:jc w:val="center"/>
        <w:rPr>
          <w:rFonts w:ascii="Times New Roman" w:hAnsi="Times New Roman" w:cs="Times New Roman"/>
          <w:b/>
          <w:sz w:val="28"/>
          <w:szCs w:val="28"/>
        </w:rPr>
      </w:pPr>
    </w:p>
    <w:p w:rsidR="00E507EB" w:rsidRDefault="00E507EB"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Заходи містобудівного моніторингу територіальної громади проведено відповідно до вимог статті 23 Закону України «Про регулювання містобудівної діяльності» в порядку, визначеному наказом Міністерства регіонального розвитку, будівництва та житлово-комунального господарства України від 01.09.2011 № 170 (у редакції наказу Міністерства розвитку громад та територій України від 14.12.2021 № 333) (далі - Порядок).</w:t>
      </w:r>
    </w:p>
    <w:p w:rsidR="00E507EB"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Уповноваженим органом містобудування та архітектури визначено об’єктами містобудівного моніторингу:</w:t>
      </w:r>
    </w:p>
    <w:p w:rsidR="001421E6" w:rsidRDefault="00F76C88" w:rsidP="00F57BC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г</w:t>
      </w:r>
      <w:r w:rsidR="001421E6">
        <w:rPr>
          <w:rFonts w:ascii="Times New Roman" w:hAnsi="Times New Roman" w:cs="Times New Roman"/>
          <w:sz w:val="28"/>
          <w:szCs w:val="28"/>
        </w:rPr>
        <w:t xml:space="preserve">енеральні плани сіл </w:t>
      </w:r>
      <w:r w:rsidR="00E75474">
        <w:rPr>
          <w:rFonts w:ascii="Times New Roman" w:hAnsi="Times New Roman" w:cs="Times New Roman"/>
          <w:sz w:val="28"/>
          <w:szCs w:val="28"/>
        </w:rPr>
        <w:t xml:space="preserve">- </w:t>
      </w:r>
      <w:r w:rsidR="000C35D8">
        <w:rPr>
          <w:rFonts w:ascii="Times New Roman" w:hAnsi="Times New Roman" w:cs="Times New Roman"/>
          <w:sz w:val="28"/>
          <w:szCs w:val="28"/>
        </w:rPr>
        <w:t>6</w:t>
      </w:r>
    </w:p>
    <w:p w:rsidR="001421E6" w:rsidRDefault="00F76C88" w:rsidP="00F57BC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w:t>
      </w:r>
      <w:r w:rsidR="001421E6">
        <w:rPr>
          <w:rFonts w:ascii="Times New Roman" w:hAnsi="Times New Roman" w:cs="Times New Roman"/>
          <w:sz w:val="28"/>
          <w:szCs w:val="28"/>
        </w:rPr>
        <w:t>лан</w:t>
      </w:r>
      <w:r>
        <w:rPr>
          <w:rFonts w:ascii="Times New Roman" w:hAnsi="Times New Roman" w:cs="Times New Roman"/>
          <w:sz w:val="28"/>
          <w:szCs w:val="28"/>
        </w:rPr>
        <w:t>и</w:t>
      </w:r>
      <w:r w:rsidR="001421E6">
        <w:rPr>
          <w:rFonts w:ascii="Times New Roman" w:hAnsi="Times New Roman" w:cs="Times New Roman"/>
          <w:sz w:val="28"/>
          <w:szCs w:val="28"/>
        </w:rPr>
        <w:t xml:space="preserve"> зонування території </w:t>
      </w:r>
      <w:r w:rsidR="008E1E34">
        <w:rPr>
          <w:rFonts w:ascii="Times New Roman" w:hAnsi="Times New Roman" w:cs="Times New Roman"/>
          <w:sz w:val="28"/>
          <w:szCs w:val="28"/>
        </w:rPr>
        <w:t>-  0</w:t>
      </w:r>
    </w:p>
    <w:p w:rsidR="001421E6" w:rsidRDefault="00F76C88" w:rsidP="00F57BC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w:t>
      </w:r>
      <w:r w:rsidR="0006366F">
        <w:rPr>
          <w:rFonts w:ascii="Times New Roman" w:hAnsi="Times New Roman" w:cs="Times New Roman"/>
          <w:sz w:val="28"/>
          <w:szCs w:val="28"/>
        </w:rPr>
        <w:t>етальні плани території -</w:t>
      </w:r>
      <w:r w:rsidR="000C35D8">
        <w:rPr>
          <w:rFonts w:ascii="Times New Roman" w:hAnsi="Times New Roman" w:cs="Times New Roman"/>
          <w:sz w:val="28"/>
          <w:szCs w:val="28"/>
        </w:rPr>
        <w:t>118</w:t>
      </w:r>
    </w:p>
    <w:p w:rsidR="00603779" w:rsidRPr="0032396A" w:rsidRDefault="001421E6" w:rsidP="00F57BC0">
      <w:pPr>
        <w:spacing w:after="0"/>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Інформування громадськості щодо початку підготовки аналітичного звіту проведено шляхом опублікування повідомлення на веб-сайті  </w:t>
      </w:r>
      <w:r w:rsidR="00603779">
        <w:rPr>
          <w:rFonts w:ascii="Times New Roman" w:hAnsi="Times New Roman" w:cs="Times New Roman"/>
          <w:sz w:val="28"/>
          <w:szCs w:val="28"/>
        </w:rPr>
        <w:t>05 січня 2023 р.</w:t>
      </w:r>
      <w:r w:rsidR="0032396A">
        <w:rPr>
          <w:rFonts w:ascii="Times New Roman" w:hAnsi="Times New Roman" w:cs="Times New Roman"/>
          <w:sz w:val="28"/>
          <w:szCs w:val="28"/>
        </w:rPr>
        <w:t xml:space="preserve"> : </w:t>
      </w:r>
      <w:r w:rsidR="0032396A" w:rsidRPr="0032396A">
        <w:t xml:space="preserve"> </w:t>
      </w:r>
      <w:hyperlink r:id="rId7" w:history="1">
        <w:r w:rsidR="0032396A" w:rsidRPr="00287929">
          <w:rPr>
            <w:rStyle w:val="a4"/>
            <w:rFonts w:ascii="Times New Roman" w:hAnsi="Times New Roman" w:cs="Times New Roman"/>
            <w:sz w:val="28"/>
            <w:szCs w:val="28"/>
          </w:rPr>
          <w:t>http://javoriv-rda.gov.ua/robota-rda/provedennia-mistobudivnoho-monitorynhu-terytoriy-naselenykh-punktiv/</w:t>
        </w:r>
      </w:hyperlink>
      <w:r w:rsidR="0032396A">
        <w:rPr>
          <w:rFonts w:ascii="Times New Roman" w:hAnsi="Times New Roman" w:cs="Times New Roman"/>
          <w:sz w:val="28"/>
          <w:szCs w:val="28"/>
          <w:u w:val="single"/>
        </w:rPr>
        <w:t xml:space="preserve"> </w:t>
      </w:r>
    </w:p>
    <w:p w:rsidR="001421E6"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Прийом </w:t>
      </w:r>
      <w:r w:rsidRPr="0032396A">
        <w:rPr>
          <w:rFonts w:ascii="Times New Roman" w:hAnsi="Times New Roman" w:cs="Times New Roman"/>
          <w:sz w:val="28"/>
          <w:szCs w:val="28"/>
        </w:rPr>
        <w:t>пропозицій</w:t>
      </w:r>
      <w:r>
        <w:rPr>
          <w:rFonts w:ascii="Times New Roman" w:hAnsi="Times New Roman" w:cs="Times New Roman"/>
          <w:sz w:val="28"/>
          <w:szCs w:val="28"/>
        </w:rPr>
        <w:t xml:space="preserve"> громад</w:t>
      </w:r>
      <w:r w:rsidR="0032396A">
        <w:rPr>
          <w:rFonts w:ascii="Times New Roman" w:hAnsi="Times New Roman" w:cs="Times New Roman"/>
          <w:sz w:val="28"/>
          <w:szCs w:val="28"/>
        </w:rPr>
        <w:t>ськості проведено в період  з  05.01.2023 р. до 25.01.2023 р</w:t>
      </w:r>
      <w:r>
        <w:rPr>
          <w:rFonts w:ascii="Times New Roman" w:hAnsi="Times New Roman" w:cs="Times New Roman"/>
          <w:sz w:val="28"/>
          <w:szCs w:val="28"/>
        </w:rPr>
        <w:t xml:space="preserve"> . </w:t>
      </w:r>
    </w:p>
    <w:p w:rsidR="001421E6"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Інформацію про проведення громадських обговорень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аналітичного звіту розмі</w:t>
      </w:r>
      <w:r w:rsidR="00B07D25">
        <w:rPr>
          <w:rFonts w:ascii="Times New Roman" w:hAnsi="Times New Roman" w:cs="Times New Roman"/>
          <w:sz w:val="28"/>
          <w:szCs w:val="28"/>
        </w:rPr>
        <w:t>щено на офіційному веб-сайті Яворівської райдержадміністрації.</w:t>
      </w:r>
    </w:p>
    <w:p w:rsidR="001421E6" w:rsidRDefault="001421E6" w:rsidP="00F57BC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Громадські обговорення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00AE6133">
        <w:rPr>
          <w:rFonts w:ascii="Times New Roman" w:hAnsi="Times New Roman" w:cs="Times New Roman"/>
          <w:sz w:val="28"/>
          <w:szCs w:val="28"/>
        </w:rPr>
        <w:t>аналітичного зві</w:t>
      </w:r>
      <w:r w:rsidR="007E06E9">
        <w:rPr>
          <w:rFonts w:ascii="Times New Roman" w:hAnsi="Times New Roman" w:cs="Times New Roman"/>
          <w:sz w:val="28"/>
          <w:szCs w:val="28"/>
        </w:rPr>
        <w:t xml:space="preserve">ту проведено </w:t>
      </w:r>
      <w:r w:rsidR="00B07D25">
        <w:rPr>
          <w:rFonts w:ascii="Times New Roman" w:hAnsi="Times New Roman" w:cs="Times New Roman"/>
          <w:sz w:val="28"/>
          <w:szCs w:val="28"/>
        </w:rPr>
        <w:t xml:space="preserve"> з </w:t>
      </w:r>
      <w:r w:rsidR="009367B6">
        <w:rPr>
          <w:rFonts w:ascii="Times New Roman" w:hAnsi="Times New Roman" w:cs="Times New Roman"/>
          <w:sz w:val="28"/>
          <w:szCs w:val="28"/>
        </w:rPr>
        <w:t>27 січня 2023 р.</w:t>
      </w:r>
      <w:r w:rsidR="007E06E9">
        <w:rPr>
          <w:rFonts w:ascii="Times New Roman" w:hAnsi="Times New Roman" w:cs="Times New Roman"/>
          <w:sz w:val="28"/>
          <w:szCs w:val="28"/>
        </w:rPr>
        <w:t xml:space="preserve"> </w:t>
      </w:r>
    </w:p>
    <w:p w:rsidR="00AE6133" w:rsidRPr="000D4CF1" w:rsidRDefault="00AE6133" w:rsidP="00EA1D90">
      <w:pPr>
        <w:pStyle w:val="a3"/>
        <w:numPr>
          <w:ilvl w:val="0"/>
          <w:numId w:val="2"/>
        </w:numPr>
        <w:spacing w:before="240" w:line="240" w:lineRule="auto"/>
        <w:jc w:val="both"/>
        <w:rPr>
          <w:rFonts w:ascii="Times New Roman" w:hAnsi="Times New Roman" w:cs="Times New Roman"/>
          <w:b/>
          <w:sz w:val="28"/>
          <w:szCs w:val="28"/>
        </w:rPr>
      </w:pPr>
      <w:r w:rsidRPr="000D4CF1">
        <w:rPr>
          <w:rFonts w:ascii="Times New Roman" w:hAnsi="Times New Roman" w:cs="Times New Roman"/>
          <w:b/>
          <w:sz w:val="28"/>
          <w:szCs w:val="28"/>
        </w:rPr>
        <w:t xml:space="preserve">Розділ 1. Топографічний моніторинг </w:t>
      </w:r>
    </w:p>
    <w:p w:rsidR="008D5848" w:rsidRPr="00743D4C" w:rsidRDefault="008D5848" w:rsidP="008D5848">
      <w:pPr>
        <w:spacing w:before="240" w:line="240" w:lineRule="auto"/>
        <w:jc w:val="both"/>
        <w:rPr>
          <w:rFonts w:ascii="Times New Roman" w:hAnsi="Times New Roman" w:cs="Times New Roman"/>
          <w:sz w:val="28"/>
          <w:szCs w:val="28"/>
          <w:lang w:val="ru-RU"/>
        </w:rPr>
      </w:pPr>
      <w:r w:rsidRPr="008A01D1">
        <w:rPr>
          <w:rFonts w:ascii="Times New Roman" w:hAnsi="Times New Roman" w:cs="Times New Roman"/>
          <w:sz w:val="28"/>
          <w:szCs w:val="28"/>
        </w:rPr>
        <w:t xml:space="preserve">Оновлення топографічних даних не </w:t>
      </w:r>
      <w:r>
        <w:rPr>
          <w:rFonts w:ascii="Times New Roman" w:hAnsi="Times New Roman" w:cs="Times New Roman"/>
          <w:sz w:val="28"/>
          <w:szCs w:val="28"/>
        </w:rPr>
        <w:t xml:space="preserve">проводилось, виконати оновлення </w:t>
      </w:r>
      <w:proofErr w:type="spellStart"/>
      <w:r>
        <w:rPr>
          <w:rFonts w:ascii="Times New Roman" w:hAnsi="Times New Roman" w:cs="Times New Roman"/>
          <w:sz w:val="28"/>
          <w:szCs w:val="28"/>
        </w:rPr>
        <w:t>топознімання</w:t>
      </w:r>
      <w:proofErr w:type="spellEnd"/>
      <w:r>
        <w:rPr>
          <w:rFonts w:ascii="Times New Roman" w:hAnsi="Times New Roman" w:cs="Times New Roman"/>
          <w:sz w:val="28"/>
          <w:szCs w:val="28"/>
        </w:rPr>
        <w:t xml:space="preserve"> територій в  УСК-2000.</w:t>
      </w:r>
    </w:p>
    <w:p w:rsidR="00AE6133" w:rsidRPr="000D4CF1" w:rsidRDefault="00AE6133" w:rsidP="00EA1D90">
      <w:pPr>
        <w:pStyle w:val="a3"/>
        <w:numPr>
          <w:ilvl w:val="0"/>
          <w:numId w:val="2"/>
        </w:numPr>
        <w:spacing w:before="240" w:line="240" w:lineRule="auto"/>
        <w:jc w:val="both"/>
        <w:rPr>
          <w:rFonts w:ascii="Times New Roman" w:hAnsi="Times New Roman" w:cs="Times New Roman"/>
          <w:b/>
          <w:color w:val="000000" w:themeColor="text1"/>
          <w:sz w:val="28"/>
          <w:szCs w:val="28"/>
        </w:rPr>
      </w:pPr>
      <w:r w:rsidRPr="000D4CF1">
        <w:rPr>
          <w:rFonts w:ascii="Times New Roman" w:hAnsi="Times New Roman" w:cs="Times New Roman"/>
          <w:b/>
          <w:color w:val="000000" w:themeColor="text1"/>
          <w:sz w:val="28"/>
          <w:szCs w:val="28"/>
        </w:rPr>
        <w:t>Розділ 2. Моніторинг навколишнього середовища.</w:t>
      </w:r>
    </w:p>
    <w:p w:rsidR="00CC0784" w:rsidRDefault="00CC0784" w:rsidP="00CC0784">
      <w:pPr>
        <w:pStyle w:val="a3"/>
        <w:spacing w:before="240" w:line="240" w:lineRule="auto"/>
        <w:ind w:left="1211"/>
        <w:jc w:val="both"/>
        <w:rPr>
          <w:rFonts w:ascii="Times New Roman" w:hAnsi="Times New Roman" w:cs="Times New Roman"/>
          <w:color w:val="000000" w:themeColor="text1"/>
          <w:sz w:val="28"/>
          <w:szCs w:val="28"/>
        </w:rPr>
      </w:pPr>
    </w:p>
    <w:p w:rsidR="00CC0784" w:rsidRPr="00CC0784" w:rsidRDefault="00CC0784" w:rsidP="00CC0784">
      <w:pPr>
        <w:shd w:val="clear" w:color="auto" w:fill="FFFFFF"/>
        <w:rPr>
          <w:rFonts w:ascii="Times New Roman" w:hAnsi="Times New Roman" w:cs="Times New Roman"/>
          <w:color w:val="000000" w:themeColor="text1"/>
          <w:sz w:val="21"/>
          <w:szCs w:val="21"/>
        </w:rPr>
      </w:pPr>
      <w:r>
        <w:rPr>
          <w:noProof/>
          <w:color w:val="000000" w:themeColor="text1"/>
          <w:sz w:val="28"/>
          <w:szCs w:val="28"/>
          <w:shd w:val="clear" w:color="auto" w:fill="FFFFFF"/>
          <w:lang w:eastAsia="uk-UA"/>
        </w:rPr>
        <w:drawing>
          <wp:anchor distT="0" distB="0" distL="114300" distR="114300" simplePos="0" relativeHeight="251658240" behindDoc="0" locked="0" layoutInCell="1" allowOverlap="1" wp14:anchorId="723F3F65" wp14:editId="7F7005BE">
            <wp:simplePos x="0" y="0"/>
            <wp:positionH relativeFrom="column">
              <wp:posOffset>2757170</wp:posOffset>
            </wp:positionH>
            <wp:positionV relativeFrom="paragraph">
              <wp:posOffset>27305</wp:posOffset>
            </wp:positionV>
            <wp:extent cx="1104900" cy="139444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_1.png"/>
                    <pic:cNvPicPr/>
                  </pic:nvPicPr>
                  <pic:blipFill>
                    <a:blip r:embed="rId8">
                      <a:extLst>
                        <a:ext uri="{28A0092B-C50C-407E-A947-70E740481C1C}">
                          <a14:useLocalDpi xmlns:a14="http://schemas.microsoft.com/office/drawing/2010/main" val="0"/>
                        </a:ext>
                      </a:extLst>
                    </a:blip>
                    <a:stretch>
                      <a:fillRect/>
                    </a:stretch>
                  </pic:blipFill>
                  <pic:spPr>
                    <a:xfrm>
                      <a:off x="0" y="0"/>
                      <a:ext cx="1104900" cy="1394441"/>
                    </a:xfrm>
                    <a:prstGeom prst="rect">
                      <a:avLst/>
                    </a:prstGeom>
                  </pic:spPr>
                </pic:pic>
              </a:graphicData>
            </a:graphic>
            <wp14:sizeRelH relativeFrom="page">
              <wp14:pctWidth>0</wp14:pctWidth>
            </wp14:sizeRelH>
            <wp14:sizeRelV relativeFrom="page">
              <wp14:pctHeight>0</wp14:pctHeight>
            </wp14:sizeRelV>
          </wp:anchor>
        </w:drawing>
      </w:r>
      <w:hyperlink r:id="rId9" w:history="1">
        <w:r w:rsidRPr="00CC0784">
          <w:rPr>
            <w:rStyle w:val="a4"/>
            <w:rFonts w:ascii="Times New Roman" w:hAnsi="Times New Roman" w:cs="Times New Roman"/>
            <w:b/>
            <w:bCs/>
            <w:color w:val="000000" w:themeColor="text1"/>
            <w:sz w:val="21"/>
            <w:szCs w:val="21"/>
            <w:u w:val="none"/>
          </w:rPr>
          <w:t>Код КАТОТТГ</w:t>
        </w:r>
      </w:hyperlink>
      <w:r w:rsidRPr="00CC0784">
        <w:rPr>
          <w:rStyle w:val="etvozd"/>
          <w:rFonts w:ascii="Times New Roman" w:hAnsi="Times New Roman" w:cs="Times New Roman"/>
          <w:b/>
          <w:bCs/>
          <w:color w:val="000000" w:themeColor="text1"/>
          <w:sz w:val="21"/>
          <w:szCs w:val="21"/>
        </w:rPr>
        <w:t>:</w:t>
      </w:r>
      <w:r w:rsidRPr="00CC0784">
        <w:rPr>
          <w:rStyle w:val="w8qarf"/>
          <w:rFonts w:ascii="Times New Roman" w:hAnsi="Times New Roman" w:cs="Times New Roman"/>
          <w:b/>
          <w:bCs/>
          <w:color w:val="000000" w:themeColor="text1"/>
          <w:sz w:val="21"/>
          <w:szCs w:val="21"/>
        </w:rPr>
        <w:t> </w:t>
      </w:r>
      <w:r w:rsidRPr="00CC0784">
        <w:rPr>
          <w:rStyle w:val="lrzxr"/>
          <w:rFonts w:ascii="Times New Roman" w:hAnsi="Times New Roman" w:cs="Times New Roman"/>
          <w:color w:val="000000" w:themeColor="text1"/>
          <w:sz w:val="21"/>
          <w:szCs w:val="21"/>
        </w:rPr>
        <w:t>UA46140090000079730</w:t>
      </w:r>
    </w:p>
    <w:p w:rsidR="00CC0784" w:rsidRPr="00CC0784" w:rsidRDefault="00BB78E8" w:rsidP="00CC0784">
      <w:pPr>
        <w:shd w:val="clear" w:color="auto" w:fill="FFFFFF"/>
        <w:rPr>
          <w:rFonts w:ascii="Times New Roman" w:hAnsi="Times New Roman" w:cs="Times New Roman"/>
          <w:color w:val="000000" w:themeColor="text1"/>
          <w:sz w:val="21"/>
          <w:szCs w:val="21"/>
        </w:rPr>
      </w:pPr>
      <w:hyperlink r:id="rId10" w:history="1">
        <w:r w:rsidR="00CC0784" w:rsidRPr="00CC0784">
          <w:rPr>
            <w:rStyle w:val="a4"/>
            <w:rFonts w:ascii="Times New Roman" w:hAnsi="Times New Roman" w:cs="Times New Roman"/>
            <w:b/>
            <w:bCs/>
            <w:color w:val="000000" w:themeColor="text1"/>
            <w:sz w:val="21"/>
            <w:szCs w:val="21"/>
            <w:u w:val="none"/>
          </w:rPr>
          <w:t>Населення</w:t>
        </w:r>
      </w:hyperlink>
      <w:r w:rsidR="00CC0784" w:rsidRPr="00CC0784">
        <w:rPr>
          <w:rStyle w:val="etvozd"/>
          <w:rFonts w:ascii="Times New Roman" w:hAnsi="Times New Roman" w:cs="Times New Roman"/>
          <w:b/>
          <w:bCs/>
          <w:color w:val="000000" w:themeColor="text1"/>
          <w:sz w:val="21"/>
          <w:szCs w:val="21"/>
        </w:rPr>
        <w:t>:</w:t>
      </w:r>
      <w:r w:rsidR="00CC0784" w:rsidRPr="00CC0784">
        <w:rPr>
          <w:rStyle w:val="w8qarf"/>
          <w:rFonts w:ascii="Times New Roman" w:hAnsi="Times New Roman" w:cs="Times New Roman"/>
          <w:b/>
          <w:bCs/>
          <w:color w:val="000000" w:themeColor="text1"/>
          <w:sz w:val="21"/>
          <w:szCs w:val="21"/>
        </w:rPr>
        <w:t> </w:t>
      </w:r>
      <w:r w:rsidR="00CC0784" w:rsidRPr="00CC0784">
        <w:rPr>
          <w:rStyle w:val="lrzxr"/>
          <w:rFonts w:ascii="Times New Roman" w:hAnsi="Times New Roman" w:cs="Times New Roman"/>
          <w:color w:val="000000" w:themeColor="text1"/>
          <w:sz w:val="21"/>
          <w:szCs w:val="21"/>
        </w:rPr>
        <w:t>5170 осіб (2015)</w:t>
      </w:r>
    </w:p>
    <w:p w:rsidR="00CC0784" w:rsidRPr="00CC0784" w:rsidRDefault="00BB78E8" w:rsidP="00CC0784">
      <w:pPr>
        <w:shd w:val="clear" w:color="auto" w:fill="FFFFFF"/>
        <w:rPr>
          <w:rFonts w:ascii="Times New Roman" w:hAnsi="Times New Roman" w:cs="Times New Roman"/>
          <w:color w:val="000000" w:themeColor="text1"/>
          <w:sz w:val="21"/>
          <w:szCs w:val="21"/>
        </w:rPr>
      </w:pPr>
      <w:hyperlink r:id="rId11" w:history="1">
        <w:r w:rsidR="00CC0784" w:rsidRPr="00CC0784">
          <w:rPr>
            <w:rStyle w:val="a4"/>
            <w:rFonts w:ascii="Times New Roman" w:hAnsi="Times New Roman" w:cs="Times New Roman"/>
            <w:b/>
            <w:bCs/>
            <w:color w:val="000000" w:themeColor="text1"/>
            <w:sz w:val="21"/>
            <w:szCs w:val="21"/>
            <w:u w:val="none"/>
          </w:rPr>
          <w:t>Область</w:t>
        </w:r>
      </w:hyperlink>
      <w:r w:rsidR="00CC0784" w:rsidRPr="00CC0784">
        <w:rPr>
          <w:rStyle w:val="etvozd"/>
          <w:rFonts w:ascii="Times New Roman" w:hAnsi="Times New Roman" w:cs="Times New Roman"/>
          <w:b/>
          <w:bCs/>
          <w:color w:val="000000" w:themeColor="text1"/>
          <w:sz w:val="21"/>
          <w:szCs w:val="21"/>
        </w:rPr>
        <w:t>:</w:t>
      </w:r>
      <w:r w:rsidR="00CC0784" w:rsidRPr="00CC0784">
        <w:rPr>
          <w:rStyle w:val="w8qarf"/>
          <w:rFonts w:ascii="Times New Roman" w:hAnsi="Times New Roman" w:cs="Times New Roman"/>
          <w:b/>
          <w:bCs/>
          <w:color w:val="000000" w:themeColor="text1"/>
          <w:sz w:val="21"/>
          <w:szCs w:val="21"/>
        </w:rPr>
        <w:t> </w:t>
      </w:r>
      <w:hyperlink r:id="rId12" w:history="1">
        <w:r w:rsidR="00CC0784" w:rsidRPr="00CC0784">
          <w:rPr>
            <w:rStyle w:val="a4"/>
            <w:rFonts w:ascii="Times New Roman" w:hAnsi="Times New Roman" w:cs="Times New Roman"/>
            <w:color w:val="000000" w:themeColor="text1"/>
            <w:sz w:val="21"/>
            <w:szCs w:val="21"/>
            <w:u w:val="none"/>
          </w:rPr>
          <w:t>Львівська область</w:t>
        </w:r>
      </w:hyperlink>
    </w:p>
    <w:p w:rsidR="00CC0784" w:rsidRPr="00CC0784" w:rsidRDefault="00BB78E8" w:rsidP="006F0693">
      <w:pPr>
        <w:shd w:val="clear" w:color="auto" w:fill="FFFFFF"/>
        <w:tabs>
          <w:tab w:val="left" w:pos="6675"/>
        </w:tabs>
        <w:rPr>
          <w:rFonts w:ascii="Times New Roman" w:hAnsi="Times New Roman" w:cs="Times New Roman"/>
          <w:color w:val="000000" w:themeColor="text1"/>
          <w:sz w:val="21"/>
          <w:szCs w:val="21"/>
        </w:rPr>
      </w:pPr>
      <w:hyperlink r:id="rId13" w:history="1">
        <w:r w:rsidR="00CC0784" w:rsidRPr="00CC0784">
          <w:rPr>
            <w:rStyle w:val="a4"/>
            <w:rFonts w:ascii="Times New Roman" w:hAnsi="Times New Roman" w:cs="Times New Roman"/>
            <w:b/>
            <w:bCs/>
            <w:color w:val="000000" w:themeColor="text1"/>
            <w:sz w:val="21"/>
            <w:szCs w:val="21"/>
            <w:u w:val="none"/>
          </w:rPr>
          <w:t>Площа</w:t>
        </w:r>
      </w:hyperlink>
      <w:r w:rsidR="00CC0784" w:rsidRPr="00CC0784">
        <w:rPr>
          <w:rStyle w:val="etvozd"/>
          <w:rFonts w:ascii="Times New Roman" w:hAnsi="Times New Roman" w:cs="Times New Roman"/>
          <w:b/>
          <w:bCs/>
          <w:color w:val="000000" w:themeColor="text1"/>
          <w:sz w:val="21"/>
          <w:szCs w:val="21"/>
        </w:rPr>
        <w:t>:</w:t>
      </w:r>
      <w:r w:rsidR="00CC0784" w:rsidRPr="00CC0784">
        <w:rPr>
          <w:rStyle w:val="w8qarf"/>
          <w:rFonts w:ascii="Times New Roman" w:hAnsi="Times New Roman" w:cs="Times New Roman"/>
          <w:b/>
          <w:bCs/>
          <w:color w:val="000000" w:themeColor="text1"/>
          <w:sz w:val="21"/>
          <w:szCs w:val="21"/>
        </w:rPr>
        <w:t> </w:t>
      </w:r>
      <w:r w:rsidR="00CC0784" w:rsidRPr="00CC0784">
        <w:rPr>
          <w:rStyle w:val="lrzxr"/>
          <w:rFonts w:ascii="Times New Roman" w:hAnsi="Times New Roman" w:cs="Times New Roman"/>
          <w:color w:val="000000" w:themeColor="text1"/>
          <w:sz w:val="21"/>
          <w:szCs w:val="21"/>
        </w:rPr>
        <w:t>147,25 км²</w:t>
      </w:r>
      <w:r w:rsidR="006F0693">
        <w:rPr>
          <w:rStyle w:val="lrzxr"/>
          <w:rFonts w:ascii="Times New Roman" w:hAnsi="Times New Roman" w:cs="Times New Roman"/>
          <w:color w:val="000000" w:themeColor="text1"/>
          <w:sz w:val="21"/>
          <w:szCs w:val="21"/>
        </w:rPr>
        <w:tab/>
      </w:r>
    </w:p>
    <w:p w:rsidR="00CC0784" w:rsidRPr="00CC0784" w:rsidRDefault="00BB78E8" w:rsidP="00CC0784">
      <w:pPr>
        <w:shd w:val="clear" w:color="auto" w:fill="FFFFFF"/>
        <w:rPr>
          <w:rFonts w:ascii="Times New Roman" w:hAnsi="Times New Roman" w:cs="Times New Roman"/>
          <w:color w:val="000000" w:themeColor="text1"/>
          <w:sz w:val="21"/>
          <w:szCs w:val="21"/>
        </w:rPr>
      </w:pPr>
      <w:hyperlink r:id="rId14" w:history="1">
        <w:r w:rsidR="00CC0784" w:rsidRPr="00CC0784">
          <w:rPr>
            <w:rStyle w:val="a4"/>
            <w:rFonts w:ascii="Times New Roman" w:hAnsi="Times New Roman" w:cs="Times New Roman"/>
            <w:b/>
            <w:bCs/>
            <w:color w:val="000000" w:themeColor="text1"/>
            <w:sz w:val="21"/>
            <w:szCs w:val="21"/>
            <w:u w:val="none"/>
          </w:rPr>
          <w:t>Рада</w:t>
        </w:r>
      </w:hyperlink>
      <w:r w:rsidR="00CC0784" w:rsidRPr="00CC0784">
        <w:rPr>
          <w:rStyle w:val="etvozd"/>
          <w:rFonts w:ascii="Times New Roman" w:hAnsi="Times New Roman" w:cs="Times New Roman"/>
          <w:b/>
          <w:bCs/>
          <w:color w:val="000000" w:themeColor="text1"/>
          <w:sz w:val="21"/>
          <w:szCs w:val="21"/>
        </w:rPr>
        <w:t>:</w:t>
      </w:r>
      <w:proofErr w:type="spellStart"/>
      <w:r w:rsidR="00CC0784" w:rsidRPr="00CC0784">
        <w:rPr>
          <w:rStyle w:val="w8qarf"/>
          <w:rFonts w:ascii="Times New Roman" w:hAnsi="Times New Roman" w:cs="Times New Roman"/>
          <w:b/>
          <w:bCs/>
          <w:color w:val="000000" w:themeColor="text1"/>
          <w:sz w:val="21"/>
          <w:szCs w:val="21"/>
        </w:rPr>
        <w:t> </w:t>
      </w:r>
      <w:hyperlink r:id="rId15" w:history="1">
        <w:r w:rsidR="00CC0784" w:rsidRPr="00CC0784">
          <w:rPr>
            <w:rStyle w:val="a4"/>
            <w:rFonts w:ascii="Times New Roman" w:hAnsi="Times New Roman" w:cs="Times New Roman"/>
            <w:color w:val="000000" w:themeColor="text1"/>
            <w:sz w:val="21"/>
            <w:szCs w:val="21"/>
            <w:u w:val="none"/>
          </w:rPr>
          <w:t>Шегинівськ</w:t>
        </w:r>
        <w:proofErr w:type="spellEnd"/>
        <w:r w:rsidR="00CC0784" w:rsidRPr="00CC0784">
          <w:rPr>
            <w:rStyle w:val="a4"/>
            <w:rFonts w:ascii="Times New Roman" w:hAnsi="Times New Roman" w:cs="Times New Roman"/>
            <w:color w:val="000000" w:themeColor="text1"/>
            <w:sz w:val="21"/>
            <w:szCs w:val="21"/>
            <w:u w:val="none"/>
          </w:rPr>
          <w:t>а сільська рада</w:t>
        </w:r>
      </w:hyperlink>
    </w:p>
    <w:p w:rsidR="00CC0784" w:rsidRPr="00CC0784" w:rsidRDefault="00BB78E8" w:rsidP="00CC0784">
      <w:pPr>
        <w:shd w:val="clear" w:color="auto" w:fill="FFFFFF"/>
        <w:rPr>
          <w:rFonts w:ascii="Times New Roman" w:hAnsi="Times New Roman" w:cs="Times New Roman"/>
          <w:color w:val="000000" w:themeColor="text1"/>
          <w:sz w:val="21"/>
          <w:szCs w:val="21"/>
        </w:rPr>
      </w:pPr>
      <w:hyperlink r:id="rId16" w:history="1">
        <w:r w:rsidR="00CC0784" w:rsidRPr="00CC0784">
          <w:rPr>
            <w:rStyle w:val="a4"/>
            <w:rFonts w:ascii="Times New Roman" w:hAnsi="Times New Roman" w:cs="Times New Roman"/>
            <w:b/>
            <w:bCs/>
            <w:color w:val="000000" w:themeColor="text1"/>
            <w:sz w:val="21"/>
            <w:szCs w:val="21"/>
            <w:u w:val="none"/>
          </w:rPr>
          <w:t>Район</w:t>
        </w:r>
      </w:hyperlink>
      <w:r w:rsidR="00CC0784" w:rsidRPr="00CC0784">
        <w:rPr>
          <w:rStyle w:val="etvozd"/>
          <w:rFonts w:ascii="Times New Roman" w:hAnsi="Times New Roman" w:cs="Times New Roman"/>
          <w:b/>
          <w:bCs/>
          <w:color w:val="000000" w:themeColor="text1"/>
          <w:sz w:val="21"/>
          <w:szCs w:val="21"/>
        </w:rPr>
        <w:t>:</w:t>
      </w:r>
      <w:r w:rsidR="00CC0784" w:rsidRPr="00CC0784">
        <w:rPr>
          <w:rStyle w:val="w8qarf"/>
          <w:rFonts w:ascii="Times New Roman" w:hAnsi="Times New Roman" w:cs="Times New Roman"/>
          <w:b/>
          <w:bCs/>
          <w:color w:val="000000" w:themeColor="text1"/>
          <w:sz w:val="21"/>
          <w:szCs w:val="21"/>
        </w:rPr>
        <w:t> </w:t>
      </w:r>
      <w:hyperlink r:id="rId17" w:history="1">
        <w:r w:rsidR="00CC0784" w:rsidRPr="00CC0784">
          <w:rPr>
            <w:rStyle w:val="a4"/>
            <w:rFonts w:ascii="Times New Roman" w:hAnsi="Times New Roman" w:cs="Times New Roman"/>
            <w:color w:val="000000" w:themeColor="text1"/>
            <w:sz w:val="21"/>
            <w:szCs w:val="21"/>
            <w:u w:val="none"/>
          </w:rPr>
          <w:t>Яворівський район</w:t>
        </w:r>
      </w:hyperlink>
    </w:p>
    <w:p w:rsidR="000D4CF1" w:rsidRPr="009367B6" w:rsidRDefault="004360FA" w:rsidP="0006621F">
      <w:pPr>
        <w:pStyle w:val="a5"/>
        <w:shd w:val="clear" w:color="auto" w:fill="FFFFFF"/>
        <w:spacing w:before="225" w:beforeAutospacing="0" w:after="225" w:afterAutospacing="0"/>
        <w:jc w:val="both"/>
        <w:rPr>
          <w:color w:val="1D1D1B"/>
          <w:sz w:val="28"/>
          <w:szCs w:val="28"/>
        </w:rPr>
      </w:pPr>
      <w:r>
        <w:rPr>
          <w:color w:val="000000" w:themeColor="text1"/>
          <w:sz w:val="28"/>
          <w:szCs w:val="28"/>
          <w:shd w:val="clear" w:color="auto" w:fill="FFFFFF"/>
          <w:lang w:val="uk-UA"/>
        </w:rPr>
        <w:t xml:space="preserve">    </w:t>
      </w:r>
      <w:proofErr w:type="spellStart"/>
      <w:r w:rsidR="00766071" w:rsidRPr="00766071">
        <w:rPr>
          <w:color w:val="000000" w:themeColor="text1"/>
          <w:sz w:val="28"/>
          <w:szCs w:val="28"/>
          <w:shd w:val="clear" w:color="auto" w:fill="FFFFFF"/>
        </w:rPr>
        <w:t>Шегинівська</w:t>
      </w:r>
      <w:proofErr w:type="spellEnd"/>
      <w:r w:rsidR="00766071" w:rsidRPr="00766071">
        <w:rPr>
          <w:color w:val="000000" w:themeColor="text1"/>
          <w:sz w:val="28"/>
          <w:szCs w:val="28"/>
          <w:shd w:val="clear" w:color="auto" w:fill="FFFFFF"/>
        </w:rPr>
        <w:t xml:space="preserve">  </w:t>
      </w:r>
      <w:proofErr w:type="spellStart"/>
      <w:r w:rsidR="00766071" w:rsidRPr="00766071">
        <w:rPr>
          <w:color w:val="000000" w:themeColor="text1"/>
          <w:sz w:val="28"/>
          <w:szCs w:val="28"/>
          <w:shd w:val="clear" w:color="auto" w:fill="FFFFFF"/>
        </w:rPr>
        <w:t>сільська</w:t>
      </w:r>
      <w:proofErr w:type="spellEnd"/>
      <w:r w:rsidR="00766071" w:rsidRPr="00766071">
        <w:rPr>
          <w:color w:val="000000" w:themeColor="text1"/>
          <w:sz w:val="28"/>
          <w:szCs w:val="28"/>
          <w:shd w:val="clear" w:color="auto" w:fill="FFFFFF"/>
        </w:rPr>
        <w:t xml:space="preserve"> громада  </w:t>
      </w:r>
      <w:proofErr w:type="spellStart"/>
      <w:r w:rsidR="00766071" w:rsidRPr="00766071">
        <w:rPr>
          <w:color w:val="000000" w:themeColor="text1"/>
          <w:sz w:val="28"/>
          <w:szCs w:val="28"/>
          <w:shd w:val="clear" w:color="auto" w:fill="FFFFFF"/>
        </w:rPr>
        <w:t>утворена</w:t>
      </w:r>
      <w:proofErr w:type="spellEnd"/>
      <w:r w:rsidR="00766071" w:rsidRPr="00766071">
        <w:rPr>
          <w:color w:val="000000" w:themeColor="text1"/>
          <w:sz w:val="28"/>
          <w:szCs w:val="28"/>
          <w:shd w:val="clear" w:color="auto" w:fill="FFFFFF"/>
        </w:rPr>
        <w:t xml:space="preserve"> в  </w:t>
      </w:r>
      <w:proofErr w:type="spellStart"/>
      <w:r w:rsidR="00766071" w:rsidRPr="00766071">
        <w:rPr>
          <w:color w:val="000000" w:themeColor="text1"/>
          <w:sz w:val="28"/>
          <w:szCs w:val="28"/>
          <w:shd w:val="clear" w:color="auto" w:fill="FFFFFF"/>
        </w:rPr>
        <w:t>грудні</w:t>
      </w:r>
      <w:proofErr w:type="spellEnd"/>
      <w:r w:rsidR="00766071" w:rsidRPr="00766071">
        <w:rPr>
          <w:color w:val="000000" w:themeColor="text1"/>
          <w:sz w:val="28"/>
          <w:szCs w:val="28"/>
          <w:shd w:val="clear" w:color="auto" w:fill="FFFFFF"/>
        </w:rPr>
        <w:t xml:space="preserve">   2016 року в рамках ЗУ «Про </w:t>
      </w:r>
      <w:proofErr w:type="spellStart"/>
      <w:proofErr w:type="gramStart"/>
      <w:r w:rsidR="00766071" w:rsidRPr="00766071">
        <w:rPr>
          <w:color w:val="000000" w:themeColor="text1"/>
          <w:sz w:val="28"/>
          <w:szCs w:val="28"/>
          <w:shd w:val="clear" w:color="auto" w:fill="FFFFFF"/>
        </w:rPr>
        <w:t>м</w:t>
      </w:r>
      <w:proofErr w:type="gramEnd"/>
      <w:r w:rsidR="00766071" w:rsidRPr="00766071">
        <w:rPr>
          <w:color w:val="000000" w:themeColor="text1"/>
          <w:sz w:val="28"/>
          <w:szCs w:val="28"/>
          <w:shd w:val="clear" w:color="auto" w:fill="FFFFFF"/>
        </w:rPr>
        <w:t>ісцеве</w:t>
      </w:r>
      <w:proofErr w:type="spellEnd"/>
      <w:r w:rsidR="00766071" w:rsidRPr="00766071">
        <w:rPr>
          <w:color w:val="000000" w:themeColor="text1"/>
          <w:sz w:val="28"/>
          <w:szCs w:val="28"/>
          <w:shd w:val="clear" w:color="auto" w:fill="FFFFFF"/>
        </w:rPr>
        <w:t xml:space="preserve"> </w:t>
      </w:r>
      <w:proofErr w:type="spellStart"/>
      <w:r w:rsidR="00766071" w:rsidRPr="00766071">
        <w:rPr>
          <w:color w:val="000000" w:themeColor="text1"/>
          <w:sz w:val="28"/>
          <w:szCs w:val="28"/>
          <w:shd w:val="clear" w:color="auto" w:fill="FFFFFF"/>
        </w:rPr>
        <w:t>самоврядування</w:t>
      </w:r>
      <w:proofErr w:type="spellEnd"/>
      <w:r w:rsidR="00766071" w:rsidRPr="00766071">
        <w:rPr>
          <w:color w:val="000000" w:themeColor="text1"/>
          <w:sz w:val="28"/>
          <w:szCs w:val="28"/>
          <w:shd w:val="clear" w:color="auto" w:fill="FFFFFF"/>
        </w:rPr>
        <w:t xml:space="preserve">». </w:t>
      </w:r>
      <w:proofErr w:type="spellStart"/>
      <w:r w:rsidR="00766071" w:rsidRPr="00766071">
        <w:rPr>
          <w:color w:val="000000" w:themeColor="text1"/>
          <w:sz w:val="28"/>
          <w:szCs w:val="28"/>
          <w:shd w:val="clear" w:color="auto" w:fill="FFFFFF"/>
        </w:rPr>
        <w:t>Шегинівська</w:t>
      </w:r>
      <w:proofErr w:type="spellEnd"/>
      <w:r w:rsidR="00766071" w:rsidRPr="00766071">
        <w:rPr>
          <w:color w:val="000000" w:themeColor="text1"/>
          <w:sz w:val="28"/>
          <w:szCs w:val="28"/>
          <w:shd w:val="clear" w:color="auto" w:fill="FFFFFF"/>
        </w:rPr>
        <w:t xml:space="preserve">  </w:t>
      </w:r>
      <w:proofErr w:type="spellStart"/>
      <w:r w:rsidR="00766071" w:rsidRPr="00766071">
        <w:rPr>
          <w:color w:val="000000" w:themeColor="text1"/>
          <w:sz w:val="28"/>
          <w:szCs w:val="28"/>
          <w:shd w:val="clear" w:color="auto" w:fill="FFFFFF"/>
        </w:rPr>
        <w:t>сільська</w:t>
      </w:r>
      <w:proofErr w:type="spellEnd"/>
      <w:r w:rsidR="00766071" w:rsidRPr="00766071">
        <w:rPr>
          <w:color w:val="000000" w:themeColor="text1"/>
          <w:sz w:val="28"/>
          <w:szCs w:val="28"/>
          <w:shd w:val="clear" w:color="auto" w:fill="FFFFFF"/>
        </w:rPr>
        <w:t xml:space="preserve"> громада </w:t>
      </w:r>
      <w:proofErr w:type="spellStart"/>
      <w:r w:rsidR="00766071" w:rsidRPr="00766071">
        <w:rPr>
          <w:color w:val="000000" w:themeColor="text1"/>
          <w:sz w:val="28"/>
          <w:szCs w:val="28"/>
          <w:shd w:val="clear" w:color="auto" w:fill="FFFFFF"/>
        </w:rPr>
        <w:t>згідно</w:t>
      </w:r>
      <w:proofErr w:type="spellEnd"/>
      <w:r w:rsidR="00766071" w:rsidRPr="00766071">
        <w:rPr>
          <w:color w:val="000000" w:themeColor="text1"/>
          <w:sz w:val="28"/>
          <w:szCs w:val="28"/>
          <w:shd w:val="clear" w:color="auto" w:fill="FFFFFF"/>
        </w:rPr>
        <w:t xml:space="preserve"> з </w:t>
      </w:r>
      <w:proofErr w:type="gramStart"/>
      <w:r w:rsidR="00766071" w:rsidRPr="00766071">
        <w:rPr>
          <w:color w:val="000000" w:themeColor="text1"/>
          <w:sz w:val="28"/>
          <w:szCs w:val="28"/>
          <w:shd w:val="clear" w:color="auto" w:fill="FFFFFF"/>
        </w:rPr>
        <w:lastRenderedPageBreak/>
        <w:t>адм</w:t>
      </w:r>
      <w:proofErr w:type="gramEnd"/>
      <w:r w:rsidR="00766071" w:rsidRPr="00766071">
        <w:rPr>
          <w:color w:val="000000" w:themeColor="text1"/>
          <w:sz w:val="28"/>
          <w:szCs w:val="28"/>
          <w:shd w:val="clear" w:color="auto" w:fill="FFFFFF"/>
        </w:rPr>
        <w:t xml:space="preserve">іністративно-територіальним устроєм України входить до складу </w:t>
      </w:r>
      <w:proofErr w:type="spellStart"/>
      <w:r w:rsidR="00766071" w:rsidRPr="00766071">
        <w:rPr>
          <w:color w:val="000000" w:themeColor="text1"/>
          <w:sz w:val="28"/>
          <w:szCs w:val="28"/>
          <w:shd w:val="clear" w:color="auto" w:fill="FFFFFF"/>
        </w:rPr>
        <w:t>Яворівського</w:t>
      </w:r>
      <w:proofErr w:type="spellEnd"/>
      <w:r w:rsidR="00766071" w:rsidRPr="00766071">
        <w:rPr>
          <w:color w:val="000000" w:themeColor="text1"/>
          <w:sz w:val="28"/>
          <w:szCs w:val="28"/>
          <w:shd w:val="clear" w:color="auto" w:fill="FFFFFF"/>
        </w:rPr>
        <w:t xml:space="preserve"> району </w:t>
      </w:r>
      <w:proofErr w:type="spellStart"/>
      <w:r w:rsidR="00766071" w:rsidRPr="00766071">
        <w:rPr>
          <w:color w:val="000000" w:themeColor="text1"/>
          <w:sz w:val="28"/>
          <w:szCs w:val="28"/>
          <w:shd w:val="clear" w:color="auto" w:fill="FFFFFF"/>
        </w:rPr>
        <w:t>Львівської</w:t>
      </w:r>
      <w:proofErr w:type="spellEnd"/>
      <w:r w:rsidR="00766071" w:rsidRPr="00766071">
        <w:rPr>
          <w:color w:val="000000" w:themeColor="text1"/>
          <w:sz w:val="28"/>
          <w:szCs w:val="28"/>
          <w:shd w:val="clear" w:color="auto" w:fill="FFFFFF"/>
        </w:rPr>
        <w:t xml:space="preserve"> </w:t>
      </w:r>
      <w:proofErr w:type="spellStart"/>
      <w:r w:rsidR="00766071" w:rsidRPr="00766071">
        <w:rPr>
          <w:color w:val="000000" w:themeColor="text1"/>
          <w:sz w:val="28"/>
          <w:szCs w:val="28"/>
          <w:shd w:val="clear" w:color="auto" w:fill="FFFFFF"/>
        </w:rPr>
        <w:t>області</w:t>
      </w:r>
      <w:proofErr w:type="spellEnd"/>
      <w:r w:rsidR="00766071" w:rsidRPr="00766071">
        <w:rPr>
          <w:color w:val="000000" w:themeColor="text1"/>
          <w:sz w:val="28"/>
          <w:szCs w:val="28"/>
          <w:shd w:val="clear" w:color="auto" w:fill="FFFFFF"/>
        </w:rPr>
        <w:t>.</w:t>
      </w:r>
    </w:p>
    <w:p w:rsidR="000D4CF1" w:rsidRDefault="00766071" w:rsidP="0006621F">
      <w:pPr>
        <w:pStyle w:val="a5"/>
        <w:shd w:val="clear" w:color="auto" w:fill="FFFFFF"/>
        <w:spacing w:before="225" w:beforeAutospacing="0" w:after="225" w:afterAutospacing="0"/>
        <w:jc w:val="both"/>
        <w:rPr>
          <w:b/>
          <w:color w:val="1D1D1B"/>
          <w:sz w:val="28"/>
          <w:szCs w:val="28"/>
        </w:rPr>
      </w:pPr>
      <w:proofErr w:type="spellStart"/>
      <w:r w:rsidRPr="000D4CF1">
        <w:rPr>
          <w:b/>
          <w:color w:val="1D1D1B"/>
          <w:sz w:val="28"/>
          <w:szCs w:val="28"/>
        </w:rPr>
        <w:t>Територія</w:t>
      </w:r>
      <w:proofErr w:type="spellEnd"/>
      <w:r w:rsidRPr="000D4CF1">
        <w:rPr>
          <w:b/>
          <w:color w:val="1D1D1B"/>
          <w:sz w:val="28"/>
          <w:szCs w:val="28"/>
        </w:rPr>
        <w:t xml:space="preserve"> </w:t>
      </w:r>
      <w:r w:rsidRPr="000D4CF1">
        <w:rPr>
          <w:b/>
          <w:color w:val="1D1D1B"/>
          <w:sz w:val="28"/>
          <w:szCs w:val="28"/>
          <w:lang w:val="en-US"/>
        </w:rPr>
        <w:t> </w:t>
      </w:r>
      <w:proofErr w:type="spellStart"/>
      <w:r w:rsidRPr="000D4CF1">
        <w:rPr>
          <w:b/>
          <w:color w:val="1D1D1B"/>
          <w:sz w:val="28"/>
          <w:szCs w:val="28"/>
        </w:rPr>
        <w:t>сільської</w:t>
      </w:r>
      <w:proofErr w:type="spellEnd"/>
      <w:r w:rsidRPr="000D4CF1">
        <w:rPr>
          <w:b/>
          <w:color w:val="1D1D1B"/>
          <w:sz w:val="28"/>
          <w:szCs w:val="28"/>
        </w:rPr>
        <w:t xml:space="preserve"> </w:t>
      </w:r>
      <w:proofErr w:type="spellStart"/>
      <w:r w:rsidRPr="000D4CF1">
        <w:rPr>
          <w:b/>
          <w:color w:val="1D1D1B"/>
          <w:sz w:val="28"/>
          <w:szCs w:val="28"/>
        </w:rPr>
        <w:t>громади</w:t>
      </w:r>
      <w:proofErr w:type="spellEnd"/>
      <w:r w:rsidRPr="000D4CF1">
        <w:rPr>
          <w:b/>
          <w:color w:val="1D1D1B"/>
          <w:sz w:val="28"/>
          <w:szCs w:val="28"/>
        </w:rPr>
        <w:t xml:space="preserve"> </w:t>
      </w:r>
      <w:proofErr w:type="spellStart"/>
      <w:proofErr w:type="gramStart"/>
      <w:r w:rsidRPr="000D4CF1">
        <w:rPr>
          <w:b/>
          <w:color w:val="1D1D1B"/>
          <w:sz w:val="28"/>
          <w:szCs w:val="28"/>
        </w:rPr>
        <w:t>включає</w:t>
      </w:r>
      <w:proofErr w:type="spellEnd"/>
      <w:r w:rsidRPr="000D4CF1">
        <w:rPr>
          <w:b/>
          <w:color w:val="1D1D1B"/>
          <w:sz w:val="28"/>
          <w:szCs w:val="28"/>
        </w:rPr>
        <w:t xml:space="preserve"> в</w:t>
      </w:r>
      <w:proofErr w:type="gramEnd"/>
      <w:r w:rsidRPr="000D4CF1">
        <w:rPr>
          <w:b/>
          <w:color w:val="1D1D1B"/>
          <w:sz w:val="28"/>
          <w:szCs w:val="28"/>
        </w:rPr>
        <w:t xml:space="preserve"> себе 30</w:t>
      </w:r>
      <w:r w:rsidRPr="000D4CF1">
        <w:rPr>
          <w:b/>
          <w:color w:val="1D1D1B"/>
          <w:sz w:val="28"/>
          <w:szCs w:val="28"/>
          <w:lang w:val="en-US"/>
        </w:rPr>
        <w:t> </w:t>
      </w:r>
      <w:proofErr w:type="spellStart"/>
      <w:r w:rsidRPr="000D4CF1">
        <w:rPr>
          <w:b/>
          <w:color w:val="1D1D1B"/>
          <w:sz w:val="28"/>
          <w:szCs w:val="28"/>
        </w:rPr>
        <w:t>сіл</w:t>
      </w:r>
      <w:proofErr w:type="spellEnd"/>
      <w:r w:rsidR="000D4CF1">
        <w:rPr>
          <w:b/>
          <w:color w:val="1D1D1B"/>
          <w:sz w:val="28"/>
          <w:szCs w:val="28"/>
        </w:rPr>
        <w:t>:</w:t>
      </w:r>
    </w:p>
    <w:p w:rsidR="00766071" w:rsidRPr="00766071" w:rsidRDefault="00766071" w:rsidP="0006621F">
      <w:pPr>
        <w:pStyle w:val="a5"/>
        <w:shd w:val="clear" w:color="auto" w:fill="FFFFFF"/>
        <w:spacing w:before="225" w:beforeAutospacing="0" w:after="225" w:afterAutospacing="0"/>
        <w:jc w:val="both"/>
        <w:rPr>
          <w:color w:val="1D1D1B"/>
          <w:sz w:val="28"/>
          <w:szCs w:val="28"/>
        </w:rPr>
      </w:pPr>
      <w:r w:rsidRPr="000D4CF1">
        <w:rPr>
          <w:color w:val="1D1D1B"/>
          <w:sz w:val="28"/>
          <w:szCs w:val="28"/>
        </w:rPr>
        <w:t xml:space="preserve"> (</w:t>
      </w:r>
      <w:proofErr w:type="spellStart"/>
      <w:r w:rsidRPr="00766071">
        <w:rPr>
          <w:color w:val="1D1D1B"/>
          <w:sz w:val="28"/>
          <w:szCs w:val="28"/>
        </w:rPr>
        <w:t>Шегині</w:t>
      </w:r>
      <w:proofErr w:type="spellEnd"/>
      <w:r w:rsidRPr="000D4CF1">
        <w:rPr>
          <w:color w:val="1D1D1B"/>
          <w:sz w:val="28"/>
          <w:szCs w:val="28"/>
        </w:rPr>
        <w:t xml:space="preserve">, </w:t>
      </w:r>
      <w:proofErr w:type="spellStart"/>
      <w:r w:rsidRPr="00766071">
        <w:rPr>
          <w:color w:val="1D1D1B"/>
          <w:sz w:val="28"/>
          <w:szCs w:val="28"/>
        </w:rPr>
        <w:t>Баличі</w:t>
      </w:r>
      <w:proofErr w:type="spellEnd"/>
      <w:r w:rsidRPr="000D4CF1">
        <w:rPr>
          <w:color w:val="1D1D1B"/>
          <w:sz w:val="28"/>
          <w:szCs w:val="28"/>
        </w:rPr>
        <w:t xml:space="preserve">, </w:t>
      </w:r>
      <w:proofErr w:type="spellStart"/>
      <w:r w:rsidRPr="00766071">
        <w:rPr>
          <w:color w:val="1D1D1B"/>
          <w:sz w:val="28"/>
          <w:szCs w:val="28"/>
        </w:rPr>
        <w:t>Великі</w:t>
      </w:r>
      <w:proofErr w:type="spellEnd"/>
      <w:r w:rsidRPr="000D4CF1">
        <w:rPr>
          <w:color w:val="1D1D1B"/>
          <w:sz w:val="28"/>
          <w:szCs w:val="28"/>
        </w:rPr>
        <w:t xml:space="preserve"> </w:t>
      </w:r>
      <w:proofErr w:type="spellStart"/>
      <w:r w:rsidRPr="00766071">
        <w:rPr>
          <w:color w:val="1D1D1B"/>
          <w:sz w:val="28"/>
          <w:szCs w:val="28"/>
        </w:rPr>
        <w:t>Новосілки</w:t>
      </w:r>
      <w:proofErr w:type="spellEnd"/>
      <w:r w:rsidRPr="000D4CF1">
        <w:rPr>
          <w:color w:val="1D1D1B"/>
          <w:sz w:val="28"/>
          <w:szCs w:val="28"/>
        </w:rPr>
        <w:t xml:space="preserve">, </w:t>
      </w:r>
      <w:proofErr w:type="spellStart"/>
      <w:r w:rsidRPr="00766071">
        <w:rPr>
          <w:color w:val="1D1D1B"/>
          <w:sz w:val="28"/>
          <w:szCs w:val="28"/>
        </w:rPr>
        <w:t>Малі</w:t>
      </w:r>
      <w:proofErr w:type="spellEnd"/>
      <w:r w:rsidRPr="000D4CF1">
        <w:rPr>
          <w:color w:val="1D1D1B"/>
          <w:sz w:val="28"/>
          <w:szCs w:val="28"/>
        </w:rPr>
        <w:t xml:space="preserve"> </w:t>
      </w:r>
      <w:proofErr w:type="spellStart"/>
      <w:r w:rsidRPr="00766071">
        <w:rPr>
          <w:color w:val="1D1D1B"/>
          <w:sz w:val="28"/>
          <w:szCs w:val="28"/>
        </w:rPr>
        <w:t>Новосілки</w:t>
      </w:r>
      <w:proofErr w:type="spellEnd"/>
      <w:r w:rsidRPr="000D4CF1">
        <w:rPr>
          <w:color w:val="1D1D1B"/>
          <w:sz w:val="28"/>
          <w:szCs w:val="28"/>
        </w:rPr>
        <w:t xml:space="preserve">, </w:t>
      </w:r>
      <w:r w:rsidRPr="00766071">
        <w:rPr>
          <w:color w:val="1D1D1B"/>
          <w:sz w:val="28"/>
          <w:szCs w:val="28"/>
        </w:rPr>
        <w:t>Хатки</w:t>
      </w:r>
      <w:r w:rsidRPr="000D4CF1">
        <w:rPr>
          <w:color w:val="1D1D1B"/>
          <w:sz w:val="28"/>
          <w:szCs w:val="28"/>
        </w:rPr>
        <w:t xml:space="preserve">, </w:t>
      </w:r>
      <w:proofErr w:type="spellStart"/>
      <w:r w:rsidRPr="00766071">
        <w:rPr>
          <w:color w:val="1D1D1B"/>
          <w:sz w:val="28"/>
          <w:szCs w:val="28"/>
        </w:rPr>
        <w:t>Волиця</w:t>
      </w:r>
      <w:proofErr w:type="spellEnd"/>
      <w:r w:rsidRPr="000D4CF1">
        <w:rPr>
          <w:color w:val="1D1D1B"/>
          <w:sz w:val="28"/>
          <w:szCs w:val="28"/>
        </w:rPr>
        <w:t xml:space="preserve">, </w:t>
      </w:r>
      <w:proofErr w:type="spellStart"/>
      <w:r w:rsidRPr="00766071">
        <w:rPr>
          <w:color w:val="1D1D1B"/>
          <w:sz w:val="28"/>
          <w:szCs w:val="28"/>
        </w:rPr>
        <w:t>Мостиська</w:t>
      </w:r>
      <w:proofErr w:type="spellEnd"/>
      <w:r w:rsidRPr="000D4CF1">
        <w:rPr>
          <w:color w:val="1D1D1B"/>
          <w:sz w:val="28"/>
          <w:szCs w:val="28"/>
        </w:rPr>
        <w:t xml:space="preserve"> </w:t>
      </w:r>
      <w:proofErr w:type="spellStart"/>
      <w:r w:rsidRPr="00766071">
        <w:rPr>
          <w:color w:val="1D1D1B"/>
          <w:sz w:val="28"/>
          <w:szCs w:val="28"/>
        </w:rPr>
        <w:t>Другі</w:t>
      </w:r>
      <w:proofErr w:type="spellEnd"/>
      <w:r w:rsidRPr="000D4CF1">
        <w:rPr>
          <w:color w:val="1D1D1B"/>
          <w:sz w:val="28"/>
          <w:szCs w:val="28"/>
        </w:rPr>
        <w:t xml:space="preserve">, </w:t>
      </w:r>
      <w:proofErr w:type="spellStart"/>
      <w:r w:rsidRPr="00766071">
        <w:rPr>
          <w:color w:val="1D1D1B"/>
          <w:sz w:val="28"/>
          <w:szCs w:val="28"/>
        </w:rPr>
        <w:t>Тщенець</w:t>
      </w:r>
      <w:proofErr w:type="spellEnd"/>
      <w:r w:rsidRPr="000D4CF1">
        <w:rPr>
          <w:color w:val="1D1D1B"/>
          <w:sz w:val="28"/>
          <w:szCs w:val="28"/>
        </w:rPr>
        <w:t xml:space="preserve">, </w:t>
      </w:r>
      <w:proofErr w:type="spellStart"/>
      <w:r w:rsidRPr="00766071">
        <w:rPr>
          <w:color w:val="1D1D1B"/>
          <w:sz w:val="28"/>
          <w:szCs w:val="28"/>
        </w:rPr>
        <w:t>Гусаків</w:t>
      </w:r>
      <w:proofErr w:type="spellEnd"/>
      <w:r w:rsidRPr="000D4CF1">
        <w:rPr>
          <w:color w:val="1D1D1B"/>
          <w:sz w:val="28"/>
          <w:szCs w:val="28"/>
        </w:rPr>
        <w:t xml:space="preserve">, </w:t>
      </w:r>
      <w:proofErr w:type="spellStart"/>
      <w:r w:rsidRPr="00766071">
        <w:rPr>
          <w:color w:val="1D1D1B"/>
          <w:sz w:val="28"/>
          <w:szCs w:val="28"/>
        </w:rPr>
        <w:t>Боєвичі</w:t>
      </w:r>
      <w:proofErr w:type="spellEnd"/>
      <w:r w:rsidRPr="000D4CF1">
        <w:rPr>
          <w:color w:val="1D1D1B"/>
          <w:sz w:val="28"/>
          <w:szCs w:val="28"/>
        </w:rPr>
        <w:t xml:space="preserve">, </w:t>
      </w:r>
      <w:proofErr w:type="spellStart"/>
      <w:r w:rsidRPr="00766071">
        <w:rPr>
          <w:color w:val="1D1D1B"/>
          <w:sz w:val="28"/>
          <w:szCs w:val="28"/>
        </w:rPr>
        <w:t>Гориславичі</w:t>
      </w:r>
      <w:r w:rsidRPr="000D4CF1">
        <w:rPr>
          <w:color w:val="1D1D1B"/>
          <w:sz w:val="28"/>
          <w:szCs w:val="28"/>
        </w:rPr>
        <w:t>,</w:t>
      </w:r>
      <w:r w:rsidRPr="00766071">
        <w:rPr>
          <w:color w:val="1D1D1B"/>
          <w:sz w:val="28"/>
          <w:szCs w:val="28"/>
        </w:rPr>
        <w:t>Радохинці</w:t>
      </w:r>
      <w:proofErr w:type="spellEnd"/>
      <w:r w:rsidRPr="000D4CF1">
        <w:rPr>
          <w:color w:val="1D1D1B"/>
          <w:sz w:val="28"/>
          <w:szCs w:val="28"/>
        </w:rPr>
        <w:t xml:space="preserve">, </w:t>
      </w:r>
      <w:proofErr w:type="spellStart"/>
      <w:r w:rsidRPr="00766071">
        <w:rPr>
          <w:color w:val="1D1D1B"/>
          <w:sz w:val="28"/>
          <w:szCs w:val="28"/>
        </w:rPr>
        <w:t>Золотковичі</w:t>
      </w:r>
      <w:proofErr w:type="spellEnd"/>
      <w:r w:rsidRPr="000D4CF1">
        <w:rPr>
          <w:color w:val="1D1D1B"/>
          <w:sz w:val="28"/>
          <w:szCs w:val="28"/>
        </w:rPr>
        <w:t xml:space="preserve">, </w:t>
      </w:r>
      <w:proofErr w:type="spellStart"/>
      <w:r w:rsidRPr="00766071">
        <w:rPr>
          <w:color w:val="1D1D1B"/>
          <w:sz w:val="28"/>
          <w:szCs w:val="28"/>
        </w:rPr>
        <w:t>Боляновичі</w:t>
      </w:r>
      <w:proofErr w:type="spellEnd"/>
      <w:r w:rsidRPr="000D4CF1">
        <w:rPr>
          <w:color w:val="1D1D1B"/>
          <w:sz w:val="28"/>
          <w:szCs w:val="28"/>
        </w:rPr>
        <w:t xml:space="preserve">, </w:t>
      </w:r>
      <w:proofErr w:type="spellStart"/>
      <w:r w:rsidRPr="00766071">
        <w:rPr>
          <w:color w:val="1D1D1B"/>
          <w:sz w:val="28"/>
          <w:szCs w:val="28"/>
        </w:rPr>
        <w:t>Іорданівка</w:t>
      </w:r>
      <w:proofErr w:type="spellEnd"/>
      <w:r w:rsidRPr="000D4CF1">
        <w:rPr>
          <w:color w:val="1D1D1B"/>
          <w:sz w:val="28"/>
          <w:szCs w:val="28"/>
        </w:rPr>
        <w:t xml:space="preserve">, </w:t>
      </w:r>
      <w:proofErr w:type="spellStart"/>
      <w:r w:rsidRPr="00766071">
        <w:rPr>
          <w:color w:val="1D1D1B"/>
          <w:sz w:val="28"/>
          <w:szCs w:val="28"/>
        </w:rPr>
        <w:t>Мочеради</w:t>
      </w:r>
      <w:proofErr w:type="spellEnd"/>
      <w:r w:rsidRPr="000D4CF1">
        <w:rPr>
          <w:color w:val="1D1D1B"/>
          <w:sz w:val="28"/>
          <w:szCs w:val="28"/>
        </w:rPr>
        <w:t xml:space="preserve">, </w:t>
      </w:r>
      <w:proofErr w:type="spellStart"/>
      <w:r w:rsidRPr="00766071">
        <w:rPr>
          <w:color w:val="1D1D1B"/>
          <w:sz w:val="28"/>
          <w:szCs w:val="28"/>
        </w:rPr>
        <w:t>Мишлятичі</w:t>
      </w:r>
      <w:proofErr w:type="spellEnd"/>
      <w:r w:rsidRPr="000D4CF1">
        <w:rPr>
          <w:color w:val="1D1D1B"/>
          <w:sz w:val="28"/>
          <w:szCs w:val="28"/>
        </w:rPr>
        <w:t xml:space="preserve">, </w:t>
      </w:r>
      <w:proofErr w:type="spellStart"/>
      <w:r w:rsidRPr="00766071">
        <w:rPr>
          <w:color w:val="1D1D1B"/>
          <w:sz w:val="28"/>
          <w:szCs w:val="28"/>
        </w:rPr>
        <w:t>Ганьковичі</w:t>
      </w:r>
      <w:proofErr w:type="spellEnd"/>
      <w:r w:rsidRPr="000D4CF1">
        <w:rPr>
          <w:color w:val="1D1D1B"/>
          <w:sz w:val="28"/>
          <w:szCs w:val="28"/>
        </w:rPr>
        <w:t>,</w:t>
      </w:r>
      <w:r w:rsidR="004611CF">
        <w:rPr>
          <w:color w:val="1D1D1B"/>
          <w:sz w:val="28"/>
          <w:szCs w:val="28"/>
          <w:lang w:val="uk-UA"/>
        </w:rPr>
        <w:t xml:space="preserve"> </w:t>
      </w:r>
      <w:proofErr w:type="spellStart"/>
      <w:r w:rsidRPr="00766071">
        <w:rPr>
          <w:color w:val="1D1D1B"/>
          <w:sz w:val="28"/>
          <w:szCs w:val="28"/>
        </w:rPr>
        <w:t>Конюшки</w:t>
      </w:r>
      <w:proofErr w:type="spellEnd"/>
      <w:r w:rsidRPr="000D4CF1">
        <w:rPr>
          <w:color w:val="1D1D1B"/>
          <w:sz w:val="28"/>
          <w:szCs w:val="28"/>
        </w:rPr>
        <w:t>,</w:t>
      </w:r>
      <w:r w:rsidR="004611CF">
        <w:rPr>
          <w:color w:val="1D1D1B"/>
          <w:sz w:val="28"/>
          <w:szCs w:val="28"/>
          <w:lang w:val="uk-UA"/>
        </w:rPr>
        <w:t xml:space="preserve"> </w:t>
      </w:r>
      <w:r w:rsidRPr="00766071">
        <w:rPr>
          <w:color w:val="1D1D1B"/>
          <w:sz w:val="28"/>
          <w:szCs w:val="28"/>
        </w:rPr>
        <w:t>Липки</w:t>
      </w:r>
      <w:r w:rsidRPr="000D4CF1">
        <w:rPr>
          <w:color w:val="1D1D1B"/>
          <w:sz w:val="28"/>
          <w:szCs w:val="28"/>
        </w:rPr>
        <w:t xml:space="preserve">, </w:t>
      </w:r>
      <w:proofErr w:type="spellStart"/>
      <w:r w:rsidRPr="00766071">
        <w:rPr>
          <w:color w:val="1D1D1B"/>
          <w:sz w:val="28"/>
          <w:szCs w:val="28"/>
        </w:rPr>
        <w:t>Тамановичі</w:t>
      </w:r>
      <w:proofErr w:type="spellEnd"/>
      <w:r w:rsidRPr="000D4CF1">
        <w:rPr>
          <w:color w:val="1D1D1B"/>
          <w:sz w:val="28"/>
          <w:szCs w:val="28"/>
        </w:rPr>
        <w:t>,</w:t>
      </w:r>
      <w:r w:rsidR="004611CF">
        <w:rPr>
          <w:color w:val="1D1D1B"/>
          <w:sz w:val="28"/>
          <w:szCs w:val="28"/>
          <w:lang w:val="uk-UA"/>
        </w:rPr>
        <w:t xml:space="preserve"> </w:t>
      </w:r>
      <w:proofErr w:type="spellStart"/>
      <w:r w:rsidRPr="00766071">
        <w:rPr>
          <w:color w:val="1D1D1B"/>
          <w:sz w:val="28"/>
          <w:szCs w:val="28"/>
        </w:rPr>
        <w:t>Толуковичі</w:t>
      </w:r>
      <w:proofErr w:type="spellEnd"/>
      <w:r w:rsidRPr="000D4CF1">
        <w:rPr>
          <w:color w:val="1D1D1B"/>
          <w:sz w:val="28"/>
          <w:szCs w:val="28"/>
        </w:rPr>
        <w:t>,</w:t>
      </w:r>
      <w:r w:rsidR="004611CF">
        <w:rPr>
          <w:color w:val="1D1D1B"/>
          <w:sz w:val="28"/>
          <w:szCs w:val="28"/>
          <w:lang w:val="uk-UA"/>
        </w:rPr>
        <w:t xml:space="preserve"> </w:t>
      </w:r>
      <w:proofErr w:type="spellStart"/>
      <w:r w:rsidRPr="00766071">
        <w:rPr>
          <w:color w:val="1D1D1B"/>
          <w:sz w:val="28"/>
          <w:szCs w:val="28"/>
        </w:rPr>
        <w:t>Поповичі</w:t>
      </w:r>
      <w:proofErr w:type="spellEnd"/>
      <w:r w:rsidRPr="000D4CF1">
        <w:rPr>
          <w:color w:val="1D1D1B"/>
          <w:sz w:val="28"/>
          <w:szCs w:val="28"/>
        </w:rPr>
        <w:t>,</w:t>
      </w:r>
      <w:r w:rsidR="000D4CF1">
        <w:rPr>
          <w:color w:val="1D1D1B"/>
          <w:sz w:val="28"/>
          <w:szCs w:val="28"/>
        </w:rPr>
        <w:t xml:space="preserve"> </w:t>
      </w:r>
      <w:proofErr w:type="spellStart"/>
      <w:r w:rsidRPr="00766071">
        <w:rPr>
          <w:color w:val="1D1D1B"/>
          <w:sz w:val="28"/>
          <w:szCs w:val="28"/>
        </w:rPr>
        <w:t>Плешевичі</w:t>
      </w:r>
      <w:proofErr w:type="spellEnd"/>
      <w:r w:rsidRPr="00766071">
        <w:rPr>
          <w:color w:val="1D1D1B"/>
          <w:sz w:val="28"/>
          <w:szCs w:val="28"/>
        </w:rPr>
        <w:t>,</w:t>
      </w:r>
      <w:r w:rsidR="000D4CF1">
        <w:rPr>
          <w:color w:val="1D1D1B"/>
          <w:sz w:val="28"/>
          <w:szCs w:val="28"/>
        </w:rPr>
        <w:t xml:space="preserve"> </w:t>
      </w:r>
      <w:proofErr w:type="spellStart"/>
      <w:r w:rsidRPr="00766071">
        <w:rPr>
          <w:color w:val="1D1D1B"/>
          <w:sz w:val="28"/>
          <w:szCs w:val="28"/>
        </w:rPr>
        <w:t>Циків</w:t>
      </w:r>
      <w:proofErr w:type="spellEnd"/>
      <w:r w:rsidRPr="00766071">
        <w:rPr>
          <w:color w:val="1D1D1B"/>
          <w:sz w:val="28"/>
          <w:szCs w:val="28"/>
        </w:rPr>
        <w:t>,</w:t>
      </w:r>
      <w:r w:rsidR="000D4CF1">
        <w:rPr>
          <w:color w:val="1D1D1B"/>
          <w:sz w:val="28"/>
          <w:szCs w:val="28"/>
        </w:rPr>
        <w:t xml:space="preserve"> </w:t>
      </w:r>
      <w:proofErr w:type="spellStart"/>
      <w:r w:rsidRPr="00766071">
        <w:rPr>
          <w:color w:val="1D1D1B"/>
          <w:sz w:val="28"/>
          <w:szCs w:val="28"/>
        </w:rPr>
        <w:t>Буців</w:t>
      </w:r>
      <w:proofErr w:type="spellEnd"/>
      <w:proofErr w:type="gramStart"/>
      <w:r w:rsidR="000D4CF1">
        <w:rPr>
          <w:color w:val="1D1D1B"/>
          <w:sz w:val="28"/>
          <w:szCs w:val="28"/>
        </w:rPr>
        <w:t xml:space="preserve"> </w:t>
      </w:r>
      <w:r w:rsidRPr="00766071">
        <w:rPr>
          <w:color w:val="1D1D1B"/>
          <w:sz w:val="28"/>
          <w:szCs w:val="28"/>
        </w:rPr>
        <w:t>,</w:t>
      </w:r>
      <w:proofErr w:type="spellStart"/>
      <w:proofErr w:type="gramEnd"/>
      <w:r w:rsidRPr="00766071">
        <w:rPr>
          <w:color w:val="1D1D1B"/>
          <w:sz w:val="28"/>
          <w:szCs w:val="28"/>
        </w:rPr>
        <w:t>Хідновичі</w:t>
      </w:r>
      <w:proofErr w:type="spellEnd"/>
      <w:r w:rsidRPr="00766071">
        <w:rPr>
          <w:color w:val="1D1D1B"/>
          <w:sz w:val="28"/>
          <w:szCs w:val="28"/>
        </w:rPr>
        <w:t>,</w:t>
      </w:r>
      <w:r w:rsidR="000D4CF1">
        <w:rPr>
          <w:color w:val="1D1D1B"/>
          <w:sz w:val="28"/>
          <w:szCs w:val="28"/>
        </w:rPr>
        <w:t xml:space="preserve"> </w:t>
      </w:r>
      <w:proofErr w:type="spellStart"/>
      <w:r w:rsidRPr="00766071">
        <w:rPr>
          <w:color w:val="1D1D1B"/>
          <w:sz w:val="28"/>
          <w:szCs w:val="28"/>
        </w:rPr>
        <w:t>Боратичі</w:t>
      </w:r>
      <w:proofErr w:type="spellEnd"/>
      <w:r w:rsidRPr="00766071">
        <w:rPr>
          <w:color w:val="1D1D1B"/>
          <w:sz w:val="28"/>
          <w:szCs w:val="28"/>
        </w:rPr>
        <w:t>,</w:t>
      </w:r>
      <w:r w:rsidR="004A5BB3">
        <w:rPr>
          <w:color w:val="1D1D1B"/>
          <w:sz w:val="28"/>
          <w:szCs w:val="28"/>
        </w:rPr>
        <w:t xml:space="preserve"> </w:t>
      </w:r>
      <w:proofErr w:type="spellStart"/>
      <w:r w:rsidRPr="00766071">
        <w:rPr>
          <w:color w:val="1D1D1B"/>
          <w:sz w:val="28"/>
          <w:szCs w:val="28"/>
        </w:rPr>
        <w:t>Тишковичі</w:t>
      </w:r>
      <w:proofErr w:type="spellEnd"/>
      <w:r w:rsidRPr="00766071">
        <w:rPr>
          <w:color w:val="1D1D1B"/>
          <w:sz w:val="28"/>
          <w:szCs w:val="28"/>
        </w:rPr>
        <w:t>).</w:t>
      </w:r>
    </w:p>
    <w:p w:rsidR="00766071" w:rsidRPr="00766071" w:rsidRDefault="00766071" w:rsidP="0006621F">
      <w:pPr>
        <w:pStyle w:val="a5"/>
        <w:shd w:val="clear" w:color="auto" w:fill="FFFFFF"/>
        <w:spacing w:before="225" w:beforeAutospacing="0" w:after="225" w:afterAutospacing="0"/>
        <w:jc w:val="both"/>
        <w:rPr>
          <w:color w:val="1D1D1B"/>
          <w:sz w:val="28"/>
          <w:szCs w:val="28"/>
        </w:rPr>
      </w:pPr>
      <w:r w:rsidRPr="00766071">
        <w:rPr>
          <w:color w:val="1D1D1B"/>
          <w:sz w:val="28"/>
          <w:szCs w:val="28"/>
        </w:rPr>
        <w:t xml:space="preserve">Центром </w:t>
      </w:r>
      <w:proofErr w:type="spellStart"/>
      <w:r w:rsidRPr="00766071">
        <w:rPr>
          <w:color w:val="1D1D1B"/>
          <w:sz w:val="28"/>
          <w:szCs w:val="28"/>
        </w:rPr>
        <w:t>сільської</w:t>
      </w:r>
      <w:proofErr w:type="spellEnd"/>
      <w:r w:rsidRPr="00766071">
        <w:rPr>
          <w:color w:val="1D1D1B"/>
          <w:sz w:val="28"/>
          <w:szCs w:val="28"/>
        </w:rPr>
        <w:t xml:space="preserve"> </w:t>
      </w:r>
      <w:proofErr w:type="spellStart"/>
      <w:r w:rsidRPr="00766071">
        <w:rPr>
          <w:color w:val="1D1D1B"/>
          <w:sz w:val="28"/>
          <w:szCs w:val="28"/>
        </w:rPr>
        <w:t>громади</w:t>
      </w:r>
      <w:proofErr w:type="spellEnd"/>
      <w:r w:rsidRPr="00766071">
        <w:rPr>
          <w:color w:val="1D1D1B"/>
          <w:sz w:val="28"/>
          <w:szCs w:val="28"/>
        </w:rPr>
        <w:t xml:space="preserve"> є село </w:t>
      </w:r>
      <w:proofErr w:type="spellStart"/>
      <w:r w:rsidRPr="00766071">
        <w:rPr>
          <w:color w:val="1D1D1B"/>
          <w:sz w:val="28"/>
          <w:szCs w:val="28"/>
        </w:rPr>
        <w:t>Шегині</w:t>
      </w:r>
      <w:proofErr w:type="spellEnd"/>
      <w:r w:rsidRPr="00766071">
        <w:rPr>
          <w:color w:val="1D1D1B"/>
          <w:sz w:val="28"/>
          <w:szCs w:val="28"/>
        </w:rPr>
        <w:t xml:space="preserve">, </w:t>
      </w:r>
      <w:proofErr w:type="gramStart"/>
      <w:r w:rsidRPr="00766071">
        <w:rPr>
          <w:color w:val="1D1D1B"/>
          <w:sz w:val="28"/>
          <w:szCs w:val="28"/>
        </w:rPr>
        <w:t>яке</w:t>
      </w:r>
      <w:proofErr w:type="gramEnd"/>
      <w:r w:rsidRPr="00766071">
        <w:rPr>
          <w:color w:val="1D1D1B"/>
          <w:sz w:val="28"/>
          <w:szCs w:val="28"/>
        </w:rPr>
        <w:t xml:space="preserve">  </w:t>
      </w:r>
      <w:proofErr w:type="spellStart"/>
      <w:r w:rsidRPr="00766071">
        <w:rPr>
          <w:color w:val="1D1D1B"/>
          <w:sz w:val="28"/>
          <w:szCs w:val="28"/>
        </w:rPr>
        <w:t>знаходиться</w:t>
      </w:r>
      <w:proofErr w:type="spellEnd"/>
      <w:r w:rsidRPr="00766071">
        <w:rPr>
          <w:color w:val="1D1D1B"/>
          <w:sz w:val="28"/>
          <w:szCs w:val="28"/>
        </w:rPr>
        <w:t xml:space="preserve"> в 14 км  </w:t>
      </w:r>
      <w:proofErr w:type="spellStart"/>
      <w:r w:rsidRPr="00766071">
        <w:rPr>
          <w:color w:val="1D1D1B"/>
          <w:sz w:val="28"/>
          <w:szCs w:val="28"/>
        </w:rPr>
        <w:t>від</w:t>
      </w:r>
      <w:proofErr w:type="spellEnd"/>
      <w:r w:rsidRPr="00766071">
        <w:rPr>
          <w:color w:val="1D1D1B"/>
          <w:sz w:val="28"/>
          <w:szCs w:val="28"/>
        </w:rPr>
        <w:t xml:space="preserve"> районного центру (м. </w:t>
      </w:r>
      <w:proofErr w:type="spellStart"/>
      <w:r w:rsidRPr="00766071">
        <w:rPr>
          <w:color w:val="1D1D1B"/>
          <w:sz w:val="28"/>
          <w:szCs w:val="28"/>
        </w:rPr>
        <w:t>Мостиська</w:t>
      </w:r>
      <w:proofErr w:type="spellEnd"/>
      <w:r w:rsidRPr="00766071">
        <w:rPr>
          <w:color w:val="1D1D1B"/>
          <w:sz w:val="28"/>
          <w:szCs w:val="28"/>
        </w:rPr>
        <w:t>).  </w:t>
      </w:r>
      <w:proofErr w:type="spellStart"/>
      <w:r w:rsidRPr="00766071">
        <w:rPr>
          <w:color w:val="1D1D1B"/>
          <w:sz w:val="28"/>
          <w:szCs w:val="28"/>
        </w:rPr>
        <w:t>Населеним</w:t>
      </w:r>
      <w:proofErr w:type="spellEnd"/>
      <w:r w:rsidRPr="00766071">
        <w:rPr>
          <w:color w:val="1D1D1B"/>
          <w:sz w:val="28"/>
          <w:szCs w:val="28"/>
        </w:rPr>
        <w:t xml:space="preserve"> пунктом проходить </w:t>
      </w:r>
      <w:proofErr w:type="spellStart"/>
      <w:r w:rsidRPr="00766071">
        <w:rPr>
          <w:color w:val="1D1D1B"/>
          <w:sz w:val="28"/>
          <w:szCs w:val="28"/>
        </w:rPr>
        <w:t>автомобільна</w:t>
      </w:r>
      <w:proofErr w:type="spellEnd"/>
      <w:r w:rsidRPr="00766071">
        <w:rPr>
          <w:color w:val="1D1D1B"/>
          <w:sz w:val="28"/>
          <w:szCs w:val="28"/>
        </w:rPr>
        <w:t xml:space="preserve"> </w:t>
      </w:r>
      <w:proofErr w:type="spellStart"/>
      <w:proofErr w:type="gramStart"/>
      <w:r w:rsidRPr="00766071">
        <w:rPr>
          <w:color w:val="1D1D1B"/>
          <w:sz w:val="28"/>
          <w:szCs w:val="28"/>
        </w:rPr>
        <w:t>м</w:t>
      </w:r>
      <w:proofErr w:type="gramEnd"/>
      <w:r w:rsidRPr="00766071">
        <w:rPr>
          <w:color w:val="1D1D1B"/>
          <w:sz w:val="28"/>
          <w:szCs w:val="28"/>
        </w:rPr>
        <w:t>іжнародна</w:t>
      </w:r>
      <w:proofErr w:type="spellEnd"/>
      <w:r w:rsidRPr="00766071">
        <w:rPr>
          <w:color w:val="1D1D1B"/>
          <w:sz w:val="28"/>
          <w:szCs w:val="28"/>
        </w:rPr>
        <w:t xml:space="preserve"> траса  М11, </w:t>
      </w:r>
      <w:proofErr w:type="spellStart"/>
      <w:r w:rsidRPr="00766071">
        <w:rPr>
          <w:color w:val="1D1D1B"/>
          <w:sz w:val="28"/>
          <w:szCs w:val="28"/>
        </w:rPr>
        <w:t>адже</w:t>
      </w:r>
      <w:proofErr w:type="spellEnd"/>
      <w:r w:rsidRPr="00766071">
        <w:rPr>
          <w:color w:val="1D1D1B"/>
          <w:sz w:val="28"/>
          <w:szCs w:val="28"/>
        </w:rPr>
        <w:t xml:space="preserve"> село є </w:t>
      </w:r>
      <w:proofErr w:type="spellStart"/>
      <w:r w:rsidRPr="00766071">
        <w:rPr>
          <w:color w:val="1D1D1B"/>
          <w:sz w:val="28"/>
          <w:szCs w:val="28"/>
        </w:rPr>
        <w:t>крайньою</w:t>
      </w:r>
      <w:proofErr w:type="spellEnd"/>
      <w:r w:rsidRPr="00766071">
        <w:rPr>
          <w:color w:val="1D1D1B"/>
          <w:sz w:val="28"/>
          <w:szCs w:val="28"/>
        </w:rPr>
        <w:t xml:space="preserve"> точкою </w:t>
      </w:r>
      <w:proofErr w:type="spellStart"/>
      <w:r w:rsidRPr="00766071">
        <w:rPr>
          <w:color w:val="1D1D1B"/>
          <w:sz w:val="28"/>
          <w:szCs w:val="28"/>
        </w:rPr>
        <w:t>України</w:t>
      </w:r>
      <w:proofErr w:type="spellEnd"/>
      <w:r w:rsidRPr="00766071">
        <w:rPr>
          <w:color w:val="1D1D1B"/>
          <w:sz w:val="28"/>
          <w:szCs w:val="28"/>
        </w:rPr>
        <w:t xml:space="preserve">, яка </w:t>
      </w:r>
      <w:proofErr w:type="spellStart"/>
      <w:r w:rsidRPr="00766071">
        <w:rPr>
          <w:color w:val="1D1D1B"/>
          <w:sz w:val="28"/>
          <w:szCs w:val="28"/>
        </w:rPr>
        <w:t>межує</w:t>
      </w:r>
      <w:proofErr w:type="spellEnd"/>
      <w:r w:rsidRPr="00766071">
        <w:rPr>
          <w:color w:val="1D1D1B"/>
          <w:sz w:val="28"/>
          <w:szCs w:val="28"/>
        </w:rPr>
        <w:t xml:space="preserve"> з </w:t>
      </w:r>
      <w:proofErr w:type="spellStart"/>
      <w:r w:rsidRPr="00766071">
        <w:rPr>
          <w:color w:val="1D1D1B"/>
          <w:sz w:val="28"/>
          <w:szCs w:val="28"/>
        </w:rPr>
        <w:t>Польщею</w:t>
      </w:r>
      <w:proofErr w:type="spellEnd"/>
      <w:r w:rsidRPr="00766071">
        <w:rPr>
          <w:color w:val="1D1D1B"/>
          <w:sz w:val="28"/>
          <w:szCs w:val="28"/>
        </w:rPr>
        <w:t xml:space="preserve">. На </w:t>
      </w:r>
      <w:proofErr w:type="spellStart"/>
      <w:r w:rsidRPr="00766071">
        <w:rPr>
          <w:color w:val="1D1D1B"/>
          <w:sz w:val="28"/>
          <w:szCs w:val="28"/>
        </w:rPr>
        <w:t>території</w:t>
      </w:r>
      <w:proofErr w:type="spellEnd"/>
      <w:r w:rsidRPr="00766071">
        <w:rPr>
          <w:color w:val="1D1D1B"/>
          <w:sz w:val="28"/>
          <w:szCs w:val="28"/>
        </w:rPr>
        <w:t xml:space="preserve">  села </w:t>
      </w:r>
      <w:proofErr w:type="spellStart"/>
      <w:r w:rsidRPr="00766071">
        <w:rPr>
          <w:color w:val="1D1D1B"/>
          <w:sz w:val="28"/>
          <w:szCs w:val="28"/>
        </w:rPr>
        <w:t>знаходиться</w:t>
      </w:r>
      <w:proofErr w:type="spellEnd"/>
      <w:r w:rsidRPr="00766071">
        <w:rPr>
          <w:color w:val="1D1D1B"/>
          <w:sz w:val="28"/>
          <w:szCs w:val="28"/>
        </w:rPr>
        <w:t xml:space="preserve"> </w:t>
      </w:r>
      <w:proofErr w:type="spellStart"/>
      <w:r w:rsidRPr="00766071">
        <w:rPr>
          <w:color w:val="1D1D1B"/>
          <w:sz w:val="28"/>
          <w:szCs w:val="28"/>
        </w:rPr>
        <w:t>міжнародний</w:t>
      </w:r>
      <w:proofErr w:type="spellEnd"/>
      <w:r w:rsidRPr="00766071">
        <w:rPr>
          <w:color w:val="1D1D1B"/>
          <w:sz w:val="28"/>
          <w:szCs w:val="28"/>
        </w:rPr>
        <w:t xml:space="preserve"> пункт пропуску </w:t>
      </w:r>
      <w:proofErr w:type="spellStart"/>
      <w:r w:rsidRPr="00766071">
        <w:rPr>
          <w:color w:val="1D1D1B"/>
          <w:sz w:val="28"/>
          <w:szCs w:val="28"/>
        </w:rPr>
        <w:t>Шегині</w:t>
      </w:r>
      <w:proofErr w:type="spellEnd"/>
      <w:proofErr w:type="gramStart"/>
      <w:r w:rsidRPr="00766071">
        <w:rPr>
          <w:color w:val="1D1D1B"/>
          <w:sz w:val="28"/>
          <w:szCs w:val="28"/>
        </w:rPr>
        <w:t>—М</w:t>
      </w:r>
      <w:proofErr w:type="gramEnd"/>
      <w:r w:rsidRPr="00766071">
        <w:rPr>
          <w:color w:val="1D1D1B"/>
          <w:sz w:val="28"/>
          <w:szCs w:val="28"/>
        </w:rPr>
        <w:t xml:space="preserve">едика. </w:t>
      </w:r>
      <w:proofErr w:type="spellStart"/>
      <w:r w:rsidRPr="00766071">
        <w:rPr>
          <w:color w:val="1D1D1B"/>
          <w:sz w:val="28"/>
          <w:szCs w:val="28"/>
        </w:rPr>
        <w:t>Транспортний</w:t>
      </w:r>
      <w:proofErr w:type="spellEnd"/>
      <w:r w:rsidRPr="00766071">
        <w:rPr>
          <w:color w:val="1D1D1B"/>
          <w:sz w:val="28"/>
          <w:szCs w:val="28"/>
        </w:rPr>
        <w:t xml:space="preserve"> </w:t>
      </w:r>
      <w:proofErr w:type="spellStart"/>
      <w:r w:rsidRPr="00766071">
        <w:rPr>
          <w:color w:val="1D1D1B"/>
          <w:sz w:val="28"/>
          <w:szCs w:val="28"/>
        </w:rPr>
        <w:t>зв’язок</w:t>
      </w:r>
      <w:proofErr w:type="spellEnd"/>
      <w:r w:rsidRPr="00766071">
        <w:rPr>
          <w:color w:val="1D1D1B"/>
          <w:sz w:val="28"/>
          <w:szCs w:val="28"/>
        </w:rPr>
        <w:t xml:space="preserve"> з райцентром проводиться по </w:t>
      </w:r>
      <w:proofErr w:type="spellStart"/>
      <w:r w:rsidRPr="00766071">
        <w:rPr>
          <w:color w:val="1D1D1B"/>
          <w:sz w:val="28"/>
          <w:szCs w:val="28"/>
        </w:rPr>
        <w:t>асфальтованій</w:t>
      </w:r>
      <w:proofErr w:type="spellEnd"/>
      <w:r w:rsidRPr="00766071">
        <w:rPr>
          <w:color w:val="1D1D1B"/>
          <w:sz w:val="28"/>
          <w:szCs w:val="28"/>
        </w:rPr>
        <w:t xml:space="preserve"> </w:t>
      </w:r>
      <w:proofErr w:type="spellStart"/>
      <w:r w:rsidRPr="00766071">
        <w:rPr>
          <w:color w:val="1D1D1B"/>
          <w:sz w:val="28"/>
          <w:szCs w:val="28"/>
        </w:rPr>
        <w:t>дорозі</w:t>
      </w:r>
      <w:proofErr w:type="spellEnd"/>
      <w:r w:rsidRPr="00766071">
        <w:rPr>
          <w:color w:val="1D1D1B"/>
          <w:sz w:val="28"/>
          <w:szCs w:val="28"/>
        </w:rPr>
        <w:t>.</w:t>
      </w:r>
    </w:p>
    <w:p w:rsidR="004A5BB3" w:rsidRDefault="00766071" w:rsidP="0006621F">
      <w:pPr>
        <w:pStyle w:val="a5"/>
        <w:shd w:val="clear" w:color="auto" w:fill="FFFFFF"/>
        <w:spacing w:before="225" w:beforeAutospacing="0" w:after="225" w:afterAutospacing="0"/>
        <w:jc w:val="both"/>
        <w:rPr>
          <w:color w:val="1D1D1B"/>
          <w:sz w:val="28"/>
          <w:szCs w:val="28"/>
        </w:rPr>
      </w:pPr>
      <w:proofErr w:type="spellStart"/>
      <w:r w:rsidRPr="00766071">
        <w:rPr>
          <w:color w:val="1D1D1B"/>
          <w:sz w:val="28"/>
          <w:szCs w:val="28"/>
        </w:rPr>
        <w:t>Територія</w:t>
      </w:r>
      <w:proofErr w:type="spellEnd"/>
      <w:r w:rsidRPr="00766071">
        <w:rPr>
          <w:color w:val="1D1D1B"/>
          <w:sz w:val="28"/>
          <w:szCs w:val="28"/>
        </w:rPr>
        <w:t xml:space="preserve"> </w:t>
      </w:r>
      <w:proofErr w:type="spellStart"/>
      <w:r w:rsidRPr="00766071">
        <w:rPr>
          <w:color w:val="1D1D1B"/>
          <w:sz w:val="28"/>
          <w:szCs w:val="28"/>
        </w:rPr>
        <w:t>громади</w:t>
      </w:r>
      <w:proofErr w:type="spellEnd"/>
      <w:r w:rsidRPr="00766071">
        <w:rPr>
          <w:color w:val="1D1D1B"/>
          <w:sz w:val="28"/>
          <w:szCs w:val="28"/>
        </w:rPr>
        <w:t xml:space="preserve">  </w:t>
      </w:r>
      <w:proofErr w:type="spellStart"/>
      <w:r w:rsidRPr="00766071">
        <w:rPr>
          <w:color w:val="1D1D1B"/>
          <w:sz w:val="28"/>
          <w:szCs w:val="28"/>
        </w:rPr>
        <w:t>розміщена</w:t>
      </w:r>
      <w:proofErr w:type="spellEnd"/>
      <w:r w:rsidRPr="00766071">
        <w:rPr>
          <w:color w:val="1D1D1B"/>
          <w:sz w:val="28"/>
          <w:szCs w:val="28"/>
        </w:rPr>
        <w:t xml:space="preserve"> в межах </w:t>
      </w:r>
      <w:proofErr w:type="spellStart"/>
      <w:r w:rsidRPr="00766071">
        <w:rPr>
          <w:color w:val="1D1D1B"/>
          <w:sz w:val="28"/>
          <w:szCs w:val="28"/>
        </w:rPr>
        <w:t>Західн</w:t>
      </w:r>
      <w:proofErr w:type="gramStart"/>
      <w:r w:rsidRPr="00766071">
        <w:rPr>
          <w:color w:val="1D1D1B"/>
          <w:sz w:val="28"/>
          <w:szCs w:val="28"/>
        </w:rPr>
        <w:t>о-</w:t>
      </w:r>
      <w:proofErr w:type="gramEnd"/>
      <w:r w:rsidRPr="00766071">
        <w:rPr>
          <w:color w:val="1D1D1B"/>
          <w:sz w:val="28"/>
          <w:szCs w:val="28"/>
        </w:rPr>
        <w:t>Європейської</w:t>
      </w:r>
      <w:proofErr w:type="spellEnd"/>
      <w:r w:rsidRPr="00766071">
        <w:rPr>
          <w:color w:val="1D1D1B"/>
          <w:sz w:val="28"/>
          <w:szCs w:val="28"/>
        </w:rPr>
        <w:t xml:space="preserve"> </w:t>
      </w:r>
      <w:proofErr w:type="spellStart"/>
      <w:r w:rsidRPr="00766071">
        <w:rPr>
          <w:color w:val="1D1D1B"/>
          <w:sz w:val="28"/>
          <w:szCs w:val="28"/>
        </w:rPr>
        <w:t>платформи</w:t>
      </w:r>
      <w:proofErr w:type="spellEnd"/>
      <w:r w:rsidRPr="00766071">
        <w:rPr>
          <w:color w:val="1D1D1B"/>
          <w:sz w:val="28"/>
          <w:szCs w:val="28"/>
        </w:rPr>
        <w:t xml:space="preserve">. </w:t>
      </w:r>
      <w:proofErr w:type="spellStart"/>
      <w:r w:rsidRPr="00766071">
        <w:rPr>
          <w:color w:val="1D1D1B"/>
          <w:sz w:val="28"/>
          <w:szCs w:val="28"/>
        </w:rPr>
        <w:t>Населені</w:t>
      </w:r>
      <w:proofErr w:type="spellEnd"/>
      <w:r w:rsidRPr="00766071">
        <w:rPr>
          <w:color w:val="1D1D1B"/>
          <w:sz w:val="28"/>
          <w:szCs w:val="28"/>
        </w:rPr>
        <w:t xml:space="preserve">  </w:t>
      </w:r>
      <w:proofErr w:type="spellStart"/>
      <w:r w:rsidRPr="00766071">
        <w:rPr>
          <w:color w:val="1D1D1B"/>
          <w:sz w:val="28"/>
          <w:szCs w:val="28"/>
        </w:rPr>
        <w:t>пункти</w:t>
      </w:r>
      <w:proofErr w:type="spellEnd"/>
      <w:r w:rsidRPr="00766071">
        <w:rPr>
          <w:color w:val="1D1D1B"/>
          <w:sz w:val="28"/>
          <w:szCs w:val="28"/>
        </w:rPr>
        <w:t xml:space="preserve"> лежать на</w:t>
      </w:r>
      <w:proofErr w:type="gramStart"/>
      <w:r w:rsidRPr="00766071">
        <w:rPr>
          <w:color w:val="1D1D1B"/>
          <w:sz w:val="28"/>
          <w:szCs w:val="28"/>
        </w:rPr>
        <w:t xml:space="preserve"> </w:t>
      </w:r>
      <w:proofErr w:type="spellStart"/>
      <w:r w:rsidRPr="00766071">
        <w:rPr>
          <w:color w:val="1D1D1B"/>
          <w:sz w:val="28"/>
          <w:szCs w:val="28"/>
        </w:rPr>
        <w:t>П</w:t>
      </w:r>
      <w:proofErr w:type="gramEnd"/>
      <w:r w:rsidRPr="00766071">
        <w:rPr>
          <w:color w:val="1D1D1B"/>
          <w:sz w:val="28"/>
          <w:szCs w:val="28"/>
        </w:rPr>
        <w:t>одільській</w:t>
      </w:r>
      <w:proofErr w:type="spellEnd"/>
      <w:r w:rsidRPr="00766071">
        <w:rPr>
          <w:color w:val="1D1D1B"/>
          <w:sz w:val="28"/>
          <w:szCs w:val="28"/>
        </w:rPr>
        <w:t xml:space="preserve"> </w:t>
      </w:r>
      <w:proofErr w:type="spellStart"/>
      <w:r w:rsidRPr="00766071">
        <w:rPr>
          <w:color w:val="1D1D1B"/>
          <w:sz w:val="28"/>
          <w:szCs w:val="28"/>
        </w:rPr>
        <w:t>височині</w:t>
      </w:r>
      <w:proofErr w:type="spellEnd"/>
      <w:r w:rsidRPr="00766071">
        <w:rPr>
          <w:color w:val="1D1D1B"/>
          <w:sz w:val="28"/>
          <w:szCs w:val="28"/>
        </w:rPr>
        <w:t xml:space="preserve">, </w:t>
      </w:r>
      <w:proofErr w:type="spellStart"/>
      <w:r w:rsidRPr="00766071">
        <w:rPr>
          <w:color w:val="1D1D1B"/>
          <w:sz w:val="28"/>
          <w:szCs w:val="28"/>
        </w:rPr>
        <w:t>що</w:t>
      </w:r>
      <w:proofErr w:type="spellEnd"/>
      <w:r w:rsidRPr="00766071">
        <w:rPr>
          <w:color w:val="1D1D1B"/>
          <w:sz w:val="28"/>
          <w:szCs w:val="28"/>
        </w:rPr>
        <w:t xml:space="preserve"> </w:t>
      </w:r>
      <w:proofErr w:type="spellStart"/>
      <w:r w:rsidRPr="00766071">
        <w:rPr>
          <w:color w:val="1D1D1B"/>
          <w:sz w:val="28"/>
          <w:szCs w:val="28"/>
        </w:rPr>
        <w:t>відповідає</w:t>
      </w:r>
      <w:proofErr w:type="spellEnd"/>
      <w:r w:rsidRPr="00766071">
        <w:rPr>
          <w:color w:val="1D1D1B"/>
          <w:sz w:val="28"/>
          <w:szCs w:val="28"/>
        </w:rPr>
        <w:t xml:space="preserve"> </w:t>
      </w:r>
      <w:proofErr w:type="spellStart"/>
      <w:r w:rsidRPr="00766071">
        <w:rPr>
          <w:color w:val="1D1D1B"/>
          <w:sz w:val="28"/>
          <w:szCs w:val="28"/>
        </w:rPr>
        <w:t>великій</w:t>
      </w:r>
      <w:proofErr w:type="spellEnd"/>
      <w:r w:rsidRPr="00766071">
        <w:rPr>
          <w:color w:val="1D1D1B"/>
          <w:sz w:val="28"/>
          <w:szCs w:val="28"/>
        </w:rPr>
        <w:t xml:space="preserve"> </w:t>
      </w:r>
      <w:proofErr w:type="spellStart"/>
      <w:r w:rsidRPr="00766071">
        <w:rPr>
          <w:color w:val="1D1D1B"/>
          <w:sz w:val="28"/>
          <w:szCs w:val="28"/>
        </w:rPr>
        <w:t>геологічній</w:t>
      </w:r>
      <w:proofErr w:type="spellEnd"/>
      <w:r w:rsidRPr="00766071">
        <w:rPr>
          <w:color w:val="1D1D1B"/>
          <w:sz w:val="28"/>
          <w:szCs w:val="28"/>
        </w:rPr>
        <w:t xml:space="preserve"> </w:t>
      </w:r>
      <w:proofErr w:type="spellStart"/>
      <w:r w:rsidRPr="00766071">
        <w:rPr>
          <w:color w:val="1D1D1B"/>
          <w:sz w:val="28"/>
          <w:szCs w:val="28"/>
        </w:rPr>
        <w:t>структурі</w:t>
      </w:r>
      <w:proofErr w:type="spellEnd"/>
      <w:r w:rsidRPr="00766071">
        <w:rPr>
          <w:color w:val="1D1D1B"/>
          <w:sz w:val="28"/>
          <w:szCs w:val="28"/>
        </w:rPr>
        <w:t xml:space="preserve">. </w:t>
      </w:r>
    </w:p>
    <w:p w:rsidR="00766071" w:rsidRDefault="00766071" w:rsidP="0006621F">
      <w:pPr>
        <w:pStyle w:val="a5"/>
        <w:shd w:val="clear" w:color="auto" w:fill="FFFFFF"/>
        <w:spacing w:before="225" w:beforeAutospacing="0" w:after="225" w:afterAutospacing="0"/>
        <w:jc w:val="both"/>
        <w:rPr>
          <w:color w:val="1D1D1B"/>
          <w:sz w:val="28"/>
          <w:szCs w:val="28"/>
          <w:lang w:val="uk-UA"/>
        </w:rPr>
      </w:pPr>
      <w:proofErr w:type="spellStart"/>
      <w:r w:rsidRPr="00766071">
        <w:rPr>
          <w:color w:val="1D1D1B"/>
          <w:sz w:val="28"/>
          <w:szCs w:val="28"/>
        </w:rPr>
        <w:t>Рельєф</w:t>
      </w:r>
      <w:proofErr w:type="spellEnd"/>
      <w:r w:rsidRPr="00766071">
        <w:rPr>
          <w:color w:val="1D1D1B"/>
          <w:sz w:val="28"/>
          <w:szCs w:val="28"/>
        </w:rPr>
        <w:t xml:space="preserve"> </w:t>
      </w:r>
      <w:proofErr w:type="spellStart"/>
      <w:r w:rsidRPr="00766071">
        <w:rPr>
          <w:color w:val="1D1D1B"/>
          <w:sz w:val="28"/>
          <w:szCs w:val="28"/>
        </w:rPr>
        <w:t>поверхні</w:t>
      </w:r>
      <w:proofErr w:type="spellEnd"/>
      <w:r w:rsidRPr="00766071">
        <w:rPr>
          <w:color w:val="1D1D1B"/>
          <w:sz w:val="28"/>
          <w:szCs w:val="28"/>
        </w:rPr>
        <w:t xml:space="preserve"> - </w:t>
      </w:r>
      <w:proofErr w:type="spellStart"/>
      <w:r w:rsidRPr="00766071">
        <w:rPr>
          <w:color w:val="1D1D1B"/>
          <w:sz w:val="28"/>
          <w:szCs w:val="28"/>
        </w:rPr>
        <w:t>хвиляста</w:t>
      </w:r>
      <w:proofErr w:type="spellEnd"/>
      <w:r w:rsidRPr="00766071">
        <w:rPr>
          <w:color w:val="1D1D1B"/>
          <w:sz w:val="28"/>
          <w:szCs w:val="28"/>
        </w:rPr>
        <w:t xml:space="preserve"> </w:t>
      </w:r>
      <w:proofErr w:type="spellStart"/>
      <w:proofErr w:type="gramStart"/>
      <w:r w:rsidRPr="00766071">
        <w:rPr>
          <w:color w:val="1D1D1B"/>
          <w:sz w:val="28"/>
          <w:szCs w:val="28"/>
        </w:rPr>
        <w:t>р</w:t>
      </w:r>
      <w:proofErr w:type="gramEnd"/>
      <w:r w:rsidRPr="00766071">
        <w:rPr>
          <w:color w:val="1D1D1B"/>
          <w:sz w:val="28"/>
          <w:szCs w:val="28"/>
        </w:rPr>
        <w:t>івнина</w:t>
      </w:r>
      <w:proofErr w:type="spellEnd"/>
      <w:r w:rsidRPr="00766071">
        <w:rPr>
          <w:color w:val="1D1D1B"/>
          <w:sz w:val="28"/>
          <w:szCs w:val="28"/>
        </w:rPr>
        <w:t xml:space="preserve"> </w:t>
      </w:r>
      <w:proofErr w:type="spellStart"/>
      <w:r w:rsidRPr="00766071">
        <w:rPr>
          <w:color w:val="1D1D1B"/>
          <w:sz w:val="28"/>
          <w:szCs w:val="28"/>
        </w:rPr>
        <w:t>зі</w:t>
      </w:r>
      <w:proofErr w:type="spellEnd"/>
      <w:r w:rsidRPr="00766071">
        <w:rPr>
          <w:color w:val="1D1D1B"/>
          <w:sz w:val="28"/>
          <w:szCs w:val="28"/>
        </w:rPr>
        <w:t xml:space="preserve"> </w:t>
      </w:r>
      <w:proofErr w:type="spellStart"/>
      <w:r w:rsidRPr="00766071">
        <w:rPr>
          <w:color w:val="1D1D1B"/>
          <w:sz w:val="28"/>
          <w:szCs w:val="28"/>
        </w:rPr>
        <w:t>зниженням</w:t>
      </w:r>
      <w:proofErr w:type="spellEnd"/>
      <w:r w:rsidRPr="00766071">
        <w:rPr>
          <w:color w:val="1D1D1B"/>
          <w:sz w:val="28"/>
          <w:szCs w:val="28"/>
        </w:rPr>
        <w:t xml:space="preserve"> на </w:t>
      </w:r>
      <w:proofErr w:type="spellStart"/>
      <w:r w:rsidRPr="00766071">
        <w:rPr>
          <w:color w:val="1D1D1B"/>
          <w:sz w:val="28"/>
          <w:szCs w:val="28"/>
        </w:rPr>
        <w:t>північ</w:t>
      </w:r>
      <w:proofErr w:type="spellEnd"/>
      <w:r w:rsidRPr="00766071">
        <w:rPr>
          <w:color w:val="1D1D1B"/>
          <w:sz w:val="28"/>
          <w:szCs w:val="28"/>
        </w:rPr>
        <w:t xml:space="preserve"> і </w:t>
      </w:r>
      <w:proofErr w:type="spellStart"/>
      <w:r w:rsidRPr="00766071">
        <w:rPr>
          <w:color w:val="1D1D1B"/>
          <w:sz w:val="28"/>
          <w:szCs w:val="28"/>
        </w:rPr>
        <w:t>підвищенням</w:t>
      </w:r>
      <w:proofErr w:type="spellEnd"/>
      <w:r w:rsidRPr="00766071">
        <w:rPr>
          <w:color w:val="1D1D1B"/>
          <w:sz w:val="28"/>
          <w:szCs w:val="28"/>
        </w:rPr>
        <w:t xml:space="preserve"> на </w:t>
      </w:r>
      <w:proofErr w:type="spellStart"/>
      <w:r w:rsidRPr="00766071">
        <w:rPr>
          <w:color w:val="1D1D1B"/>
          <w:sz w:val="28"/>
          <w:szCs w:val="28"/>
        </w:rPr>
        <w:t>південь</w:t>
      </w:r>
      <w:proofErr w:type="spellEnd"/>
      <w:r w:rsidRPr="00766071">
        <w:rPr>
          <w:color w:val="1D1D1B"/>
          <w:sz w:val="28"/>
          <w:szCs w:val="28"/>
        </w:rPr>
        <w:t xml:space="preserve">. </w:t>
      </w:r>
      <w:proofErr w:type="spellStart"/>
      <w:r w:rsidRPr="00766071">
        <w:rPr>
          <w:color w:val="1D1D1B"/>
          <w:sz w:val="28"/>
          <w:szCs w:val="28"/>
        </w:rPr>
        <w:t>Загальна</w:t>
      </w:r>
      <w:proofErr w:type="spellEnd"/>
      <w:r w:rsidRPr="00766071">
        <w:rPr>
          <w:color w:val="1D1D1B"/>
          <w:sz w:val="28"/>
          <w:szCs w:val="28"/>
        </w:rPr>
        <w:t xml:space="preserve"> </w:t>
      </w:r>
      <w:proofErr w:type="spellStart"/>
      <w:r w:rsidRPr="00766071">
        <w:rPr>
          <w:color w:val="1D1D1B"/>
          <w:sz w:val="28"/>
          <w:szCs w:val="28"/>
        </w:rPr>
        <w:t>площа</w:t>
      </w:r>
      <w:proofErr w:type="spellEnd"/>
      <w:r w:rsidRPr="00766071">
        <w:rPr>
          <w:color w:val="1D1D1B"/>
          <w:sz w:val="28"/>
          <w:szCs w:val="28"/>
        </w:rPr>
        <w:t xml:space="preserve"> </w:t>
      </w:r>
      <w:proofErr w:type="spellStart"/>
      <w:r w:rsidRPr="00766071">
        <w:rPr>
          <w:color w:val="1D1D1B"/>
          <w:sz w:val="28"/>
          <w:szCs w:val="28"/>
        </w:rPr>
        <w:t>сільської</w:t>
      </w:r>
      <w:proofErr w:type="spellEnd"/>
      <w:r w:rsidRPr="00766071">
        <w:rPr>
          <w:color w:val="1D1D1B"/>
          <w:sz w:val="28"/>
          <w:szCs w:val="28"/>
        </w:rPr>
        <w:t xml:space="preserve"> ради  становить 266 530,00 </w:t>
      </w:r>
      <w:proofErr w:type="spellStart"/>
      <w:r w:rsidRPr="00766071">
        <w:rPr>
          <w:color w:val="1D1D1B"/>
          <w:sz w:val="28"/>
          <w:szCs w:val="28"/>
        </w:rPr>
        <w:t>метри</w:t>
      </w:r>
      <w:proofErr w:type="spellEnd"/>
      <w:r w:rsidRPr="00766071">
        <w:rPr>
          <w:color w:val="1D1D1B"/>
          <w:sz w:val="28"/>
          <w:szCs w:val="28"/>
        </w:rPr>
        <w:t xml:space="preserve"> </w:t>
      </w:r>
      <w:proofErr w:type="spellStart"/>
      <w:r w:rsidRPr="00766071">
        <w:rPr>
          <w:color w:val="1D1D1B"/>
          <w:sz w:val="28"/>
          <w:szCs w:val="28"/>
        </w:rPr>
        <w:t>квадратні</w:t>
      </w:r>
      <w:proofErr w:type="spellEnd"/>
      <w:r w:rsidRPr="00766071">
        <w:rPr>
          <w:color w:val="1D1D1B"/>
          <w:sz w:val="28"/>
          <w:szCs w:val="28"/>
        </w:rPr>
        <w:t xml:space="preserve">, </w:t>
      </w:r>
      <w:proofErr w:type="spellStart"/>
      <w:r w:rsidRPr="00766071">
        <w:rPr>
          <w:color w:val="1D1D1B"/>
          <w:sz w:val="28"/>
          <w:szCs w:val="28"/>
        </w:rPr>
        <w:t>населення</w:t>
      </w:r>
      <w:proofErr w:type="spellEnd"/>
      <w:r w:rsidRPr="00766071">
        <w:rPr>
          <w:color w:val="1D1D1B"/>
          <w:sz w:val="28"/>
          <w:szCs w:val="28"/>
        </w:rPr>
        <w:t xml:space="preserve"> - 11250 </w:t>
      </w:r>
      <w:proofErr w:type="spellStart"/>
      <w:proofErr w:type="gramStart"/>
      <w:r w:rsidRPr="00766071">
        <w:rPr>
          <w:color w:val="1D1D1B"/>
          <w:sz w:val="28"/>
          <w:szCs w:val="28"/>
        </w:rPr>
        <w:t>осіб</w:t>
      </w:r>
      <w:proofErr w:type="spellEnd"/>
      <w:proofErr w:type="gramEnd"/>
      <w:r w:rsidRPr="00766071">
        <w:rPr>
          <w:color w:val="1D1D1B"/>
          <w:sz w:val="28"/>
          <w:szCs w:val="28"/>
        </w:rPr>
        <w:t>.</w:t>
      </w:r>
    </w:p>
    <w:p w:rsidR="006F0693" w:rsidRPr="006F0693" w:rsidRDefault="006F0693" w:rsidP="00766071">
      <w:pPr>
        <w:pStyle w:val="a5"/>
        <w:shd w:val="clear" w:color="auto" w:fill="FFFFFF"/>
        <w:spacing w:before="225" w:beforeAutospacing="0" w:after="225" w:afterAutospacing="0"/>
        <w:rPr>
          <w:color w:val="1D1D1B"/>
          <w:sz w:val="28"/>
          <w:szCs w:val="28"/>
          <w:lang w:val="uk-UA"/>
        </w:rPr>
      </w:pPr>
      <w:r>
        <w:rPr>
          <w:noProof/>
          <w:color w:val="1D1D1B"/>
          <w:sz w:val="28"/>
          <w:szCs w:val="28"/>
          <w:lang w:val="uk-UA" w:eastAsia="uk-UA"/>
        </w:rPr>
        <w:drawing>
          <wp:inline distT="0" distB="0" distL="0" distR="0">
            <wp:extent cx="5057775" cy="379346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егині план.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65103" cy="3798958"/>
                    </a:xfrm>
                    <a:prstGeom prst="rect">
                      <a:avLst/>
                    </a:prstGeom>
                  </pic:spPr>
                </pic:pic>
              </a:graphicData>
            </a:graphic>
          </wp:inline>
        </w:drawing>
      </w:r>
    </w:p>
    <w:p w:rsidR="00766071" w:rsidRDefault="00766071" w:rsidP="00EA1D90">
      <w:pPr>
        <w:pStyle w:val="a3"/>
        <w:spacing w:before="240" w:line="240" w:lineRule="auto"/>
        <w:ind w:left="851"/>
        <w:jc w:val="both"/>
        <w:rPr>
          <w:rFonts w:ascii="Times New Roman" w:hAnsi="Times New Roman" w:cs="Times New Roman"/>
          <w:color w:val="000000" w:themeColor="text1"/>
          <w:sz w:val="28"/>
          <w:szCs w:val="28"/>
          <w:lang w:val="ru-RU"/>
        </w:rPr>
      </w:pPr>
    </w:p>
    <w:p w:rsidR="004A5BB3" w:rsidRDefault="004A5BB3" w:rsidP="00EA1D90">
      <w:pPr>
        <w:pStyle w:val="a3"/>
        <w:spacing w:before="240" w:line="240" w:lineRule="auto"/>
        <w:ind w:left="851"/>
        <w:jc w:val="both"/>
        <w:rPr>
          <w:rFonts w:ascii="Times New Roman" w:hAnsi="Times New Roman" w:cs="Times New Roman"/>
          <w:color w:val="000000" w:themeColor="text1"/>
          <w:sz w:val="28"/>
          <w:szCs w:val="28"/>
          <w:lang w:val="ru-RU"/>
        </w:rPr>
      </w:pPr>
    </w:p>
    <w:p w:rsidR="00766071" w:rsidRPr="00766071" w:rsidRDefault="00766071" w:rsidP="00EA1D90">
      <w:pPr>
        <w:pStyle w:val="a3"/>
        <w:spacing w:before="240" w:line="240" w:lineRule="auto"/>
        <w:ind w:left="851"/>
        <w:jc w:val="both"/>
        <w:rPr>
          <w:rFonts w:ascii="Times New Roman" w:hAnsi="Times New Roman" w:cs="Times New Roman"/>
          <w:color w:val="000000" w:themeColor="text1"/>
          <w:sz w:val="18"/>
          <w:szCs w:val="18"/>
        </w:rPr>
      </w:pPr>
    </w:p>
    <w:p w:rsidR="00AE6133" w:rsidRPr="000D4CF1" w:rsidRDefault="00AE6133" w:rsidP="00EA1D90">
      <w:pPr>
        <w:pStyle w:val="a3"/>
        <w:numPr>
          <w:ilvl w:val="0"/>
          <w:numId w:val="2"/>
        </w:numPr>
        <w:spacing w:before="240" w:line="240" w:lineRule="auto"/>
        <w:jc w:val="both"/>
        <w:rPr>
          <w:rFonts w:ascii="Times New Roman" w:hAnsi="Times New Roman" w:cs="Times New Roman"/>
          <w:b/>
          <w:color w:val="000000" w:themeColor="text1"/>
          <w:sz w:val="28"/>
          <w:szCs w:val="28"/>
        </w:rPr>
      </w:pPr>
      <w:r w:rsidRPr="000D4CF1">
        <w:rPr>
          <w:rFonts w:ascii="Times New Roman" w:hAnsi="Times New Roman" w:cs="Times New Roman"/>
          <w:b/>
          <w:color w:val="000000" w:themeColor="text1"/>
          <w:sz w:val="28"/>
          <w:szCs w:val="28"/>
        </w:rPr>
        <w:t>Розділ 3. Моніторинг використання землі.</w:t>
      </w:r>
    </w:p>
    <w:p w:rsidR="008A20C3" w:rsidRPr="00594813" w:rsidRDefault="008A20C3" w:rsidP="00594813">
      <w:pPr>
        <w:spacing w:after="0" w:line="240" w:lineRule="auto"/>
        <w:rPr>
          <w:rFonts w:ascii="Times New Roman" w:hAnsi="Times New Roman" w:cs="Times New Roman"/>
          <w:color w:val="000000" w:themeColor="text1"/>
          <w:sz w:val="28"/>
          <w:szCs w:val="28"/>
        </w:rPr>
      </w:pPr>
      <w:r w:rsidRPr="00594813">
        <w:rPr>
          <w:rFonts w:ascii="Times New Roman" w:hAnsi="Times New Roman" w:cs="Times New Roman"/>
          <w:color w:val="000000" w:themeColor="text1"/>
          <w:sz w:val="28"/>
          <w:szCs w:val="28"/>
        </w:rPr>
        <w:t>Використання земель в межах розроблених містобудівних проектів має відбуватися відповідно до проектних рішень містобудівних проектів.</w:t>
      </w:r>
    </w:p>
    <w:p w:rsidR="00AE6133" w:rsidRPr="000D4CF1" w:rsidRDefault="00AE6133" w:rsidP="00EA1D90">
      <w:pPr>
        <w:pStyle w:val="a3"/>
        <w:numPr>
          <w:ilvl w:val="0"/>
          <w:numId w:val="2"/>
        </w:numPr>
        <w:spacing w:before="240" w:line="240" w:lineRule="auto"/>
        <w:jc w:val="both"/>
        <w:rPr>
          <w:rFonts w:ascii="Times New Roman" w:hAnsi="Times New Roman" w:cs="Times New Roman"/>
          <w:b/>
          <w:color w:val="000000" w:themeColor="text1"/>
          <w:sz w:val="28"/>
          <w:szCs w:val="28"/>
        </w:rPr>
      </w:pPr>
      <w:r w:rsidRPr="000D4CF1">
        <w:rPr>
          <w:rFonts w:ascii="Times New Roman" w:hAnsi="Times New Roman" w:cs="Times New Roman"/>
          <w:b/>
          <w:color w:val="000000" w:themeColor="text1"/>
          <w:sz w:val="28"/>
          <w:szCs w:val="28"/>
        </w:rPr>
        <w:t>Розділ 4. Моніторинг забудови</w:t>
      </w:r>
    </w:p>
    <w:p w:rsidR="00A22355" w:rsidRPr="00A35EE7" w:rsidRDefault="00A22355" w:rsidP="008840CF">
      <w:pPr>
        <w:pStyle w:val="a3"/>
        <w:spacing w:before="240" w:line="240" w:lineRule="auto"/>
        <w:ind w:left="0"/>
        <w:jc w:val="both"/>
        <w:rPr>
          <w:rFonts w:ascii="Times New Roman" w:hAnsi="Times New Roman" w:cs="Times New Roman"/>
          <w:color w:val="000000" w:themeColor="text1"/>
          <w:sz w:val="28"/>
          <w:szCs w:val="28"/>
        </w:rPr>
      </w:pPr>
      <w:r w:rsidRPr="00F86B88">
        <w:rPr>
          <w:rFonts w:ascii="Times New Roman" w:hAnsi="Times New Roman" w:cs="Times New Roman"/>
          <w:b/>
          <w:color w:val="000000" w:themeColor="text1"/>
          <w:sz w:val="28"/>
          <w:szCs w:val="28"/>
        </w:rPr>
        <w:t>Містобудівні умови та обмеження</w:t>
      </w:r>
      <w:r>
        <w:rPr>
          <w:rFonts w:ascii="Times New Roman" w:hAnsi="Times New Roman" w:cs="Times New Roman"/>
          <w:color w:val="000000" w:themeColor="text1"/>
          <w:sz w:val="28"/>
          <w:szCs w:val="28"/>
        </w:rPr>
        <w:t xml:space="preserve"> – </w:t>
      </w:r>
      <w:r w:rsidR="008E1E34">
        <w:rPr>
          <w:rFonts w:ascii="Times New Roman" w:hAnsi="Times New Roman" w:cs="Times New Roman"/>
          <w:color w:val="000000" w:themeColor="text1"/>
          <w:sz w:val="28"/>
          <w:szCs w:val="28"/>
        </w:rPr>
        <w:t xml:space="preserve">видано </w:t>
      </w:r>
      <w:r>
        <w:rPr>
          <w:rFonts w:ascii="Times New Roman" w:hAnsi="Times New Roman" w:cs="Times New Roman"/>
          <w:color w:val="000000" w:themeColor="text1"/>
          <w:sz w:val="28"/>
          <w:szCs w:val="28"/>
        </w:rPr>
        <w:t>2 на невиробничі об’єкти т</w:t>
      </w:r>
      <w:r w:rsidR="00594813">
        <w:rPr>
          <w:rFonts w:ascii="Times New Roman" w:hAnsi="Times New Roman" w:cs="Times New Roman"/>
          <w:color w:val="000000" w:themeColor="text1"/>
          <w:sz w:val="28"/>
          <w:szCs w:val="28"/>
        </w:rPr>
        <w:t xml:space="preserve">а видано 3 </w:t>
      </w:r>
      <w:r w:rsidR="00594813" w:rsidRPr="00F86B88">
        <w:rPr>
          <w:rFonts w:ascii="Times New Roman" w:hAnsi="Times New Roman" w:cs="Times New Roman"/>
          <w:b/>
          <w:color w:val="000000" w:themeColor="text1"/>
          <w:sz w:val="28"/>
          <w:szCs w:val="28"/>
        </w:rPr>
        <w:t>будівельні паспорти</w:t>
      </w:r>
      <w:r w:rsidR="00A35EE7">
        <w:rPr>
          <w:rFonts w:ascii="Times New Roman" w:hAnsi="Times New Roman" w:cs="Times New Roman"/>
          <w:b/>
          <w:color w:val="000000" w:themeColor="text1"/>
          <w:sz w:val="28"/>
          <w:szCs w:val="28"/>
        </w:rPr>
        <w:t>.</w:t>
      </w:r>
      <w:r w:rsidR="00594813" w:rsidRPr="00A35EE7">
        <w:rPr>
          <w:rFonts w:ascii="Times New Roman" w:hAnsi="Times New Roman" w:cs="Times New Roman"/>
          <w:color w:val="000000" w:themeColor="text1"/>
          <w:sz w:val="28"/>
          <w:szCs w:val="28"/>
        </w:rPr>
        <w:t xml:space="preserve"> </w:t>
      </w:r>
    </w:p>
    <w:p w:rsidR="00EA1D90" w:rsidRDefault="00EA1D90" w:rsidP="00EA1D90">
      <w:pPr>
        <w:pStyle w:val="a3"/>
        <w:spacing w:before="240" w:line="240" w:lineRule="auto"/>
        <w:ind w:left="1211"/>
        <w:jc w:val="both"/>
        <w:rPr>
          <w:rFonts w:ascii="Times New Roman" w:hAnsi="Times New Roman" w:cs="Times New Roman"/>
          <w:color w:val="000000" w:themeColor="text1"/>
          <w:sz w:val="28"/>
          <w:szCs w:val="28"/>
        </w:rPr>
      </w:pPr>
    </w:p>
    <w:p w:rsidR="00A22355" w:rsidRDefault="00A22355" w:rsidP="00A22355">
      <w:pPr>
        <w:pStyle w:val="a3"/>
        <w:spacing w:before="240" w:line="240" w:lineRule="auto"/>
        <w:ind w:left="851"/>
        <w:jc w:val="both"/>
        <w:rPr>
          <w:rFonts w:ascii="Times New Roman" w:hAnsi="Times New Roman" w:cs="Times New Roman"/>
          <w:color w:val="FF0000"/>
          <w:sz w:val="18"/>
          <w:szCs w:val="18"/>
        </w:rPr>
      </w:pPr>
    </w:p>
    <w:p w:rsidR="00AE6133" w:rsidRPr="00AA5FFB" w:rsidRDefault="00AE6133" w:rsidP="009F021E">
      <w:pPr>
        <w:pStyle w:val="a3"/>
        <w:numPr>
          <w:ilvl w:val="0"/>
          <w:numId w:val="2"/>
        </w:numPr>
        <w:spacing w:before="240" w:line="240" w:lineRule="auto"/>
        <w:jc w:val="both"/>
        <w:rPr>
          <w:rFonts w:ascii="Times New Roman" w:hAnsi="Times New Roman" w:cs="Times New Roman"/>
          <w:b/>
          <w:color w:val="000000" w:themeColor="text1"/>
          <w:sz w:val="28"/>
          <w:szCs w:val="28"/>
        </w:rPr>
      </w:pPr>
      <w:r w:rsidRPr="00AA5FFB">
        <w:rPr>
          <w:rFonts w:ascii="Times New Roman" w:hAnsi="Times New Roman" w:cs="Times New Roman"/>
          <w:b/>
          <w:color w:val="000000" w:themeColor="text1"/>
          <w:sz w:val="28"/>
          <w:szCs w:val="28"/>
        </w:rPr>
        <w:t>Розділ 5.Моніторинг демографічної ситуації та розселення</w:t>
      </w:r>
    </w:p>
    <w:p w:rsidR="00EA1D90" w:rsidRDefault="00AA27C6" w:rsidP="008840CF">
      <w:pPr>
        <w:pStyle w:val="a3"/>
        <w:ind w:left="0"/>
        <w:jc w:val="both"/>
        <w:rPr>
          <w:rFonts w:ascii="Times New Roman" w:hAnsi="Times New Roman" w:cs="Times New Roman"/>
          <w:color w:val="000000" w:themeColor="text1"/>
          <w:sz w:val="28"/>
          <w:szCs w:val="28"/>
        </w:rPr>
      </w:pPr>
      <w:r w:rsidRPr="00FB660C">
        <w:rPr>
          <w:rFonts w:ascii="Times New Roman" w:hAnsi="Times New Roman" w:cs="Times New Roman"/>
          <w:color w:val="000000" w:themeColor="text1"/>
          <w:sz w:val="28"/>
          <w:szCs w:val="28"/>
        </w:rPr>
        <w:t>Переміщенні особи із територій ведення військових дій -</w:t>
      </w:r>
      <w:r>
        <w:rPr>
          <w:rFonts w:ascii="Times New Roman" w:hAnsi="Times New Roman" w:cs="Times New Roman"/>
          <w:color w:val="000000" w:themeColor="text1"/>
          <w:sz w:val="28"/>
          <w:szCs w:val="28"/>
        </w:rPr>
        <w:t>190</w:t>
      </w:r>
    </w:p>
    <w:p w:rsidR="00AA27C6" w:rsidRDefault="00AA27C6" w:rsidP="008840CF">
      <w:pPr>
        <w:pStyle w:val="a3"/>
        <w:ind w:left="0"/>
        <w:jc w:val="both"/>
        <w:rPr>
          <w:rFonts w:ascii="Times New Roman" w:hAnsi="Times New Roman" w:cs="Times New Roman"/>
          <w:color w:val="000000" w:themeColor="text1"/>
          <w:sz w:val="28"/>
          <w:szCs w:val="28"/>
        </w:rPr>
      </w:pPr>
    </w:p>
    <w:p w:rsidR="00AE6133" w:rsidRPr="00AA5FFB" w:rsidRDefault="00AE6133" w:rsidP="00AE6133">
      <w:pPr>
        <w:pStyle w:val="a3"/>
        <w:numPr>
          <w:ilvl w:val="0"/>
          <w:numId w:val="2"/>
        </w:numPr>
        <w:jc w:val="both"/>
        <w:rPr>
          <w:rFonts w:ascii="Times New Roman" w:hAnsi="Times New Roman" w:cs="Times New Roman"/>
          <w:b/>
          <w:color w:val="000000" w:themeColor="text1"/>
          <w:sz w:val="28"/>
          <w:szCs w:val="28"/>
        </w:rPr>
      </w:pPr>
      <w:r w:rsidRPr="00AA5FFB">
        <w:rPr>
          <w:rFonts w:ascii="Times New Roman" w:hAnsi="Times New Roman" w:cs="Times New Roman"/>
          <w:b/>
          <w:color w:val="000000" w:themeColor="text1"/>
          <w:sz w:val="28"/>
          <w:szCs w:val="28"/>
        </w:rPr>
        <w:t>Розділ 6. Моніторинг соціально-економічної діяльності</w:t>
      </w:r>
    </w:p>
    <w:p w:rsidR="00EA1D90" w:rsidRPr="00964B49" w:rsidRDefault="00731431" w:rsidP="008840CF">
      <w:pPr>
        <w:pStyle w:val="a3"/>
        <w:spacing w:before="240" w:line="240" w:lineRule="auto"/>
        <w:ind w:left="0"/>
        <w:jc w:val="both"/>
        <w:rPr>
          <w:rFonts w:ascii="Times New Roman" w:hAnsi="Times New Roman" w:cs="Times New Roman"/>
          <w:color w:val="FF0000"/>
          <w:sz w:val="18"/>
          <w:szCs w:val="18"/>
        </w:rPr>
      </w:pPr>
      <w:r w:rsidRPr="00964B49">
        <w:rPr>
          <w:rFonts w:ascii="Times New Roman" w:hAnsi="Times New Roman" w:cs="Times New Roman"/>
          <w:sz w:val="28"/>
          <w:szCs w:val="28"/>
        </w:rPr>
        <w:t>Переміщених підприємств із території ведення військовий дій не було.</w:t>
      </w:r>
    </w:p>
    <w:p w:rsidR="00EA1D90" w:rsidRPr="00AA5FFB" w:rsidRDefault="00EA1D90" w:rsidP="00EA1D90">
      <w:pPr>
        <w:pStyle w:val="a3"/>
        <w:ind w:left="1211"/>
        <w:jc w:val="both"/>
        <w:rPr>
          <w:rFonts w:ascii="Times New Roman" w:hAnsi="Times New Roman" w:cs="Times New Roman"/>
          <w:b/>
          <w:color w:val="000000" w:themeColor="text1"/>
          <w:sz w:val="28"/>
          <w:szCs w:val="28"/>
        </w:rPr>
      </w:pPr>
    </w:p>
    <w:p w:rsidR="00AE6133" w:rsidRPr="00AA5FFB" w:rsidRDefault="00AE6133" w:rsidP="00AE6133">
      <w:pPr>
        <w:pStyle w:val="a3"/>
        <w:numPr>
          <w:ilvl w:val="0"/>
          <w:numId w:val="2"/>
        </w:numPr>
        <w:jc w:val="both"/>
        <w:rPr>
          <w:rFonts w:ascii="Times New Roman" w:hAnsi="Times New Roman" w:cs="Times New Roman"/>
          <w:b/>
          <w:color w:val="000000" w:themeColor="text1"/>
          <w:sz w:val="28"/>
          <w:szCs w:val="28"/>
        </w:rPr>
      </w:pPr>
      <w:r w:rsidRPr="00AA5FFB">
        <w:rPr>
          <w:rFonts w:ascii="Times New Roman" w:hAnsi="Times New Roman" w:cs="Times New Roman"/>
          <w:b/>
          <w:color w:val="000000" w:themeColor="text1"/>
          <w:sz w:val="28"/>
          <w:szCs w:val="28"/>
        </w:rPr>
        <w:t>Розділ 7. Моніторинг просторових зв</w:t>
      </w:r>
      <w:r w:rsidR="00F76C88" w:rsidRPr="00AA5FFB">
        <w:rPr>
          <w:rFonts w:ascii="Times New Roman" w:hAnsi="Times New Roman" w:cs="Times New Roman"/>
          <w:b/>
          <w:color w:val="000000" w:themeColor="text1"/>
          <w:sz w:val="28"/>
          <w:szCs w:val="28"/>
        </w:rPr>
        <w:t>’</w:t>
      </w:r>
      <w:r w:rsidRPr="00AA5FFB">
        <w:rPr>
          <w:rFonts w:ascii="Times New Roman" w:hAnsi="Times New Roman" w:cs="Times New Roman"/>
          <w:b/>
          <w:color w:val="000000" w:themeColor="text1"/>
          <w:sz w:val="28"/>
          <w:szCs w:val="28"/>
        </w:rPr>
        <w:t>язків та транспортної діяльності</w:t>
      </w:r>
    </w:p>
    <w:p w:rsidR="00EA1D90" w:rsidRDefault="00EA1D90" w:rsidP="00EA1D90">
      <w:pPr>
        <w:pStyle w:val="a3"/>
        <w:spacing w:before="240" w:line="240" w:lineRule="auto"/>
        <w:ind w:left="1211"/>
        <w:jc w:val="both"/>
        <w:rPr>
          <w:rFonts w:ascii="Times New Roman" w:hAnsi="Times New Roman" w:cs="Times New Roman"/>
          <w:color w:val="FF0000"/>
          <w:sz w:val="18"/>
          <w:szCs w:val="18"/>
        </w:rPr>
      </w:pPr>
    </w:p>
    <w:p w:rsidR="00594813" w:rsidRPr="00594813" w:rsidRDefault="00594813" w:rsidP="00594813">
      <w:pPr>
        <w:spacing w:before="240" w:line="240" w:lineRule="auto"/>
        <w:ind w:left="851"/>
        <w:jc w:val="center"/>
        <w:rPr>
          <w:rFonts w:ascii="Times New Roman" w:hAnsi="Times New Roman" w:cs="Times New Roman"/>
          <w:b/>
          <w:sz w:val="28"/>
          <w:szCs w:val="28"/>
        </w:rPr>
      </w:pPr>
      <w:r w:rsidRPr="00594813">
        <w:rPr>
          <w:rFonts w:ascii="Times New Roman" w:hAnsi="Times New Roman" w:cs="Times New Roman"/>
          <w:b/>
          <w:sz w:val="28"/>
          <w:szCs w:val="28"/>
        </w:rPr>
        <w:t>Дорогами загального користування місцевого значення, які об’єднують  місця розселення та об’єкти інфраструктури є :</w:t>
      </w:r>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С141001 </w:t>
      </w:r>
      <w:proofErr w:type="spellStart"/>
      <w:r>
        <w:rPr>
          <w:rFonts w:ascii="Times New Roman" w:hAnsi="Times New Roman" w:cs="Times New Roman"/>
          <w:sz w:val="28"/>
          <w:szCs w:val="28"/>
        </w:rPr>
        <w:t>Биків-Крисовичі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С141006 Годині </w:t>
      </w:r>
      <w:proofErr w:type="spellStart"/>
      <w:r>
        <w:rPr>
          <w:rFonts w:ascii="Times New Roman" w:hAnsi="Times New Roman" w:cs="Times New Roman"/>
          <w:sz w:val="28"/>
          <w:szCs w:val="28"/>
        </w:rPr>
        <w:t>–Мишлятичі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 С141010 </w:t>
      </w:r>
      <w:proofErr w:type="spellStart"/>
      <w:r>
        <w:rPr>
          <w:rFonts w:ascii="Times New Roman" w:hAnsi="Times New Roman" w:cs="Times New Roman"/>
          <w:sz w:val="28"/>
          <w:szCs w:val="28"/>
        </w:rPr>
        <w:t>Мостиська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Другі-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Львів-Шегині</w:t>
      </w:r>
      <w:proofErr w:type="spellEnd"/>
      <w:r>
        <w:rPr>
          <w:rFonts w:ascii="Times New Roman" w:hAnsi="Times New Roman" w:cs="Times New Roman"/>
          <w:sz w:val="28"/>
          <w:szCs w:val="28"/>
        </w:rPr>
        <w:t>)</w:t>
      </w:r>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С141011 </w:t>
      </w:r>
      <w:proofErr w:type="spellStart"/>
      <w:r>
        <w:rPr>
          <w:rFonts w:ascii="Times New Roman" w:hAnsi="Times New Roman" w:cs="Times New Roman"/>
          <w:sz w:val="28"/>
          <w:szCs w:val="28"/>
        </w:rPr>
        <w:t>Шегині-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Боляновичі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С141012 </w:t>
      </w:r>
      <w:proofErr w:type="spellStart"/>
      <w:r>
        <w:rPr>
          <w:rFonts w:ascii="Times New Roman" w:hAnsi="Times New Roman" w:cs="Times New Roman"/>
          <w:sz w:val="28"/>
          <w:szCs w:val="28"/>
        </w:rPr>
        <w:t>Шегині</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Циків</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С141014 </w:t>
      </w:r>
      <w:proofErr w:type="spellStart"/>
      <w:r>
        <w:rPr>
          <w:rFonts w:ascii="Times New Roman" w:hAnsi="Times New Roman" w:cs="Times New Roman"/>
          <w:sz w:val="28"/>
          <w:szCs w:val="28"/>
        </w:rPr>
        <w:t>Хідновичі–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Буратичі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С141019 Поповичі – </w:t>
      </w:r>
      <w:proofErr w:type="spellStart"/>
      <w:r>
        <w:rPr>
          <w:rFonts w:ascii="Times New Roman" w:hAnsi="Times New Roman" w:cs="Times New Roman"/>
          <w:sz w:val="28"/>
          <w:szCs w:val="28"/>
        </w:rPr>
        <w:t>Хідновичі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С141020( </w:t>
      </w:r>
      <w:proofErr w:type="spellStart"/>
      <w:r>
        <w:rPr>
          <w:rFonts w:ascii="Times New Roman" w:hAnsi="Times New Roman" w:cs="Times New Roman"/>
          <w:sz w:val="28"/>
          <w:szCs w:val="28"/>
        </w:rPr>
        <w:t>Нагірне-Добромиль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Храпличі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С141022  </w:t>
      </w:r>
      <w:proofErr w:type="spellStart"/>
      <w:r>
        <w:rPr>
          <w:rFonts w:ascii="Times New Roman" w:hAnsi="Times New Roman" w:cs="Times New Roman"/>
          <w:sz w:val="28"/>
          <w:szCs w:val="28"/>
        </w:rPr>
        <w:t>Іорданівка-Боляновичі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С141023( </w:t>
      </w:r>
      <w:proofErr w:type="spellStart"/>
      <w:r>
        <w:rPr>
          <w:rFonts w:ascii="Times New Roman" w:hAnsi="Times New Roman" w:cs="Times New Roman"/>
          <w:sz w:val="28"/>
          <w:szCs w:val="28"/>
        </w:rPr>
        <w:t>Нагірне-Добромиль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Тамановичі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 xml:space="preserve">С141041 </w:t>
      </w:r>
      <w:proofErr w:type="spellStart"/>
      <w:r>
        <w:rPr>
          <w:rFonts w:ascii="Times New Roman" w:hAnsi="Times New Roman" w:cs="Times New Roman"/>
          <w:sz w:val="28"/>
          <w:szCs w:val="28"/>
        </w:rPr>
        <w:t>Буців</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Шегині</w:t>
      </w:r>
      <w:proofErr w:type="spellEnd"/>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С141046 Великі Новосілки – Малі Новосілки</w:t>
      </w:r>
    </w:p>
    <w:p w:rsidR="00594813" w:rsidRDefault="00594813" w:rsidP="004A5BB3">
      <w:pPr>
        <w:spacing w:before="240" w:line="240" w:lineRule="auto"/>
        <w:ind w:left="851"/>
        <w:rPr>
          <w:rFonts w:ascii="Times New Roman" w:hAnsi="Times New Roman" w:cs="Times New Roman"/>
          <w:sz w:val="28"/>
          <w:szCs w:val="28"/>
        </w:rPr>
      </w:pPr>
      <w:r>
        <w:rPr>
          <w:rFonts w:ascii="Times New Roman" w:hAnsi="Times New Roman" w:cs="Times New Roman"/>
          <w:sz w:val="28"/>
          <w:szCs w:val="28"/>
        </w:rPr>
        <w:t>С141047 Биків – Гусаків</w:t>
      </w:r>
    </w:p>
    <w:p w:rsidR="00594813" w:rsidRDefault="00594813" w:rsidP="00594813">
      <w:pPr>
        <w:spacing w:before="24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С141050( </w:t>
      </w:r>
      <w:proofErr w:type="spellStart"/>
      <w:r>
        <w:rPr>
          <w:rFonts w:ascii="Times New Roman" w:hAnsi="Times New Roman" w:cs="Times New Roman"/>
          <w:sz w:val="28"/>
          <w:szCs w:val="28"/>
        </w:rPr>
        <w:t>Нагірне-Добромиль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Толуковичі</w:t>
      </w:r>
      <w:proofErr w:type="spellEnd"/>
    </w:p>
    <w:p w:rsidR="00594813" w:rsidRDefault="00594813" w:rsidP="00594813">
      <w:pPr>
        <w:spacing w:before="24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С141052 Гусаків – </w:t>
      </w:r>
      <w:proofErr w:type="spellStart"/>
      <w:r>
        <w:rPr>
          <w:rFonts w:ascii="Times New Roman" w:hAnsi="Times New Roman" w:cs="Times New Roman"/>
          <w:sz w:val="28"/>
          <w:szCs w:val="28"/>
        </w:rPr>
        <w:t>Радохинці</w:t>
      </w:r>
      <w:proofErr w:type="spellEnd"/>
    </w:p>
    <w:p w:rsidR="00594813" w:rsidRDefault="00594813" w:rsidP="00594813">
      <w:pPr>
        <w:spacing w:before="24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С141053 Гусаків – </w:t>
      </w:r>
      <w:proofErr w:type="spellStart"/>
      <w:r>
        <w:rPr>
          <w:rFonts w:ascii="Times New Roman" w:hAnsi="Times New Roman" w:cs="Times New Roman"/>
          <w:sz w:val="28"/>
          <w:szCs w:val="28"/>
        </w:rPr>
        <w:t>Гориславичі</w:t>
      </w:r>
      <w:proofErr w:type="spellEnd"/>
    </w:p>
    <w:p w:rsidR="00594813" w:rsidRDefault="00594813" w:rsidP="00594813">
      <w:pPr>
        <w:spacing w:before="24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С141054( </w:t>
      </w:r>
      <w:proofErr w:type="spellStart"/>
      <w:r>
        <w:rPr>
          <w:rFonts w:ascii="Times New Roman" w:hAnsi="Times New Roman" w:cs="Times New Roman"/>
          <w:sz w:val="28"/>
          <w:szCs w:val="28"/>
        </w:rPr>
        <w:t>Нагірне-Добромиль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Гостиславичі</w:t>
      </w:r>
      <w:proofErr w:type="spellEnd"/>
    </w:p>
    <w:p w:rsidR="00EA1D90" w:rsidRPr="00EA1D90" w:rsidRDefault="00EA1D90" w:rsidP="00594813">
      <w:pPr>
        <w:pStyle w:val="a3"/>
        <w:spacing w:before="240" w:line="240" w:lineRule="auto"/>
        <w:ind w:left="851"/>
        <w:jc w:val="both"/>
        <w:rPr>
          <w:rFonts w:ascii="Times New Roman" w:hAnsi="Times New Roman" w:cs="Times New Roman"/>
          <w:color w:val="FF0000"/>
          <w:sz w:val="18"/>
          <w:szCs w:val="18"/>
        </w:rPr>
      </w:pPr>
    </w:p>
    <w:p w:rsidR="00EA1D90" w:rsidRPr="000D4CF1" w:rsidRDefault="00EA1D90" w:rsidP="00AE6133">
      <w:pPr>
        <w:pStyle w:val="a3"/>
        <w:numPr>
          <w:ilvl w:val="0"/>
          <w:numId w:val="2"/>
        </w:numPr>
        <w:jc w:val="both"/>
        <w:rPr>
          <w:rFonts w:ascii="Times New Roman" w:hAnsi="Times New Roman" w:cs="Times New Roman"/>
          <w:b/>
          <w:color w:val="000000" w:themeColor="text1"/>
          <w:sz w:val="28"/>
          <w:szCs w:val="28"/>
        </w:rPr>
      </w:pPr>
      <w:r w:rsidRPr="000D4CF1">
        <w:rPr>
          <w:rFonts w:ascii="Times New Roman" w:hAnsi="Times New Roman" w:cs="Times New Roman"/>
          <w:b/>
          <w:color w:val="000000" w:themeColor="text1"/>
          <w:sz w:val="28"/>
          <w:szCs w:val="28"/>
        </w:rPr>
        <w:t>Розділ 8. Моніторинг інфраструктури</w:t>
      </w:r>
    </w:p>
    <w:p w:rsidR="000220A9" w:rsidRDefault="00B76EA6" w:rsidP="00EC275A">
      <w:pPr>
        <w:spacing w:before="24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021E" w:rsidRPr="00B76EA6">
        <w:rPr>
          <w:rFonts w:ascii="Times New Roman" w:hAnsi="Times New Roman" w:cs="Times New Roman"/>
          <w:sz w:val="28"/>
          <w:szCs w:val="28"/>
        </w:rPr>
        <w:t>На території громади знаходи</w:t>
      </w:r>
      <w:r w:rsidRPr="00B76EA6">
        <w:rPr>
          <w:rFonts w:ascii="Times New Roman" w:hAnsi="Times New Roman" w:cs="Times New Roman"/>
          <w:sz w:val="28"/>
          <w:szCs w:val="28"/>
        </w:rPr>
        <w:t>т</w:t>
      </w:r>
      <w:r w:rsidR="009F021E" w:rsidRPr="00B76EA6">
        <w:rPr>
          <w:rFonts w:ascii="Times New Roman" w:hAnsi="Times New Roman" w:cs="Times New Roman"/>
          <w:sz w:val="28"/>
          <w:szCs w:val="28"/>
        </w:rPr>
        <w:t>ь</w:t>
      </w:r>
      <w:r w:rsidRPr="00B76EA6">
        <w:rPr>
          <w:rFonts w:ascii="Times New Roman" w:hAnsi="Times New Roman" w:cs="Times New Roman"/>
          <w:sz w:val="28"/>
          <w:szCs w:val="28"/>
        </w:rPr>
        <w:t xml:space="preserve">ся залізнична станція </w:t>
      </w:r>
      <w:proofErr w:type="spellStart"/>
      <w:r w:rsidRPr="00B76EA6">
        <w:rPr>
          <w:rFonts w:ascii="Times New Roman" w:hAnsi="Times New Roman" w:cs="Times New Roman"/>
          <w:sz w:val="28"/>
          <w:szCs w:val="28"/>
        </w:rPr>
        <w:t>Мостиська</w:t>
      </w:r>
      <w:proofErr w:type="spellEnd"/>
      <w:r w:rsidRPr="00B76EA6">
        <w:rPr>
          <w:rFonts w:ascii="Times New Roman" w:hAnsi="Times New Roman" w:cs="Times New Roman"/>
          <w:sz w:val="28"/>
          <w:szCs w:val="28"/>
        </w:rPr>
        <w:t xml:space="preserve"> </w:t>
      </w:r>
      <w:r w:rsidR="009F021E" w:rsidRPr="00B76EA6">
        <w:rPr>
          <w:rFonts w:ascii="Times New Roman" w:hAnsi="Times New Roman" w:cs="Times New Roman"/>
          <w:sz w:val="28"/>
          <w:szCs w:val="28"/>
        </w:rPr>
        <w:t>Другі</w:t>
      </w:r>
      <w:r w:rsidRPr="00B76EA6">
        <w:rPr>
          <w:rFonts w:ascii="Times New Roman" w:hAnsi="Times New Roman" w:cs="Times New Roman"/>
          <w:sz w:val="28"/>
          <w:szCs w:val="28"/>
        </w:rPr>
        <w:t xml:space="preserve"> та автомобільний пункт пропуску </w:t>
      </w:r>
      <w:proofErr w:type="spellStart"/>
      <w:r w:rsidRPr="00B76EA6">
        <w:rPr>
          <w:rFonts w:ascii="Times New Roman" w:hAnsi="Times New Roman" w:cs="Times New Roman"/>
          <w:sz w:val="28"/>
          <w:szCs w:val="28"/>
        </w:rPr>
        <w:t>Шегині</w:t>
      </w:r>
      <w:proofErr w:type="spellEnd"/>
      <w:r w:rsidRPr="00B76EA6">
        <w:rPr>
          <w:rFonts w:ascii="Times New Roman" w:hAnsi="Times New Roman" w:cs="Times New Roman"/>
          <w:sz w:val="28"/>
          <w:szCs w:val="28"/>
        </w:rPr>
        <w:t xml:space="preserve"> </w:t>
      </w:r>
      <w:r>
        <w:rPr>
          <w:rFonts w:ascii="Times New Roman" w:hAnsi="Times New Roman" w:cs="Times New Roman"/>
          <w:sz w:val="28"/>
          <w:szCs w:val="28"/>
        </w:rPr>
        <w:t>–</w:t>
      </w:r>
      <w:r w:rsidRPr="00B76EA6">
        <w:rPr>
          <w:rFonts w:ascii="Times New Roman" w:hAnsi="Times New Roman" w:cs="Times New Roman"/>
          <w:sz w:val="28"/>
          <w:szCs w:val="28"/>
        </w:rPr>
        <w:t>Медика</w:t>
      </w:r>
      <w:r>
        <w:rPr>
          <w:rFonts w:ascii="Times New Roman" w:hAnsi="Times New Roman" w:cs="Times New Roman"/>
          <w:sz w:val="28"/>
          <w:szCs w:val="28"/>
        </w:rPr>
        <w:t xml:space="preserve">. На території громади проводить виробничу діяльність з видобутку природного газу </w:t>
      </w:r>
      <w:proofErr w:type="spellStart"/>
      <w:r w:rsidR="000220A9">
        <w:rPr>
          <w:rFonts w:ascii="Times New Roman" w:hAnsi="Times New Roman" w:cs="Times New Roman"/>
          <w:sz w:val="28"/>
          <w:szCs w:val="28"/>
        </w:rPr>
        <w:t>Хідновицький</w:t>
      </w:r>
      <w:proofErr w:type="spellEnd"/>
      <w:r w:rsidR="000220A9">
        <w:rPr>
          <w:rFonts w:ascii="Times New Roman" w:hAnsi="Times New Roman" w:cs="Times New Roman"/>
          <w:sz w:val="28"/>
          <w:szCs w:val="28"/>
        </w:rPr>
        <w:t xml:space="preserve"> ЦВНГ ГПУ «</w:t>
      </w:r>
      <w:proofErr w:type="spellStart"/>
      <w:r w:rsidR="000220A9">
        <w:rPr>
          <w:rFonts w:ascii="Times New Roman" w:hAnsi="Times New Roman" w:cs="Times New Roman"/>
          <w:sz w:val="28"/>
          <w:szCs w:val="28"/>
        </w:rPr>
        <w:t>Львівгазвидобування</w:t>
      </w:r>
      <w:proofErr w:type="spellEnd"/>
      <w:r w:rsidR="000220A9">
        <w:rPr>
          <w:rFonts w:ascii="Times New Roman" w:hAnsi="Times New Roman" w:cs="Times New Roman"/>
          <w:sz w:val="28"/>
          <w:szCs w:val="28"/>
        </w:rPr>
        <w:t>».</w:t>
      </w:r>
    </w:p>
    <w:p w:rsidR="00EA1D90" w:rsidRPr="00B76EA6" w:rsidRDefault="000220A9" w:rsidP="000220A9">
      <w:pPr>
        <w:spacing w:before="24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Житловий фонд громади в задовільному стані.</w:t>
      </w:r>
      <w:r w:rsidR="00B76EA6">
        <w:rPr>
          <w:rFonts w:ascii="Times New Roman" w:hAnsi="Times New Roman" w:cs="Times New Roman"/>
          <w:sz w:val="28"/>
          <w:szCs w:val="28"/>
        </w:rPr>
        <w:t xml:space="preserve"> </w:t>
      </w:r>
    </w:p>
    <w:p w:rsidR="00EA1D90" w:rsidRDefault="00EA1D90" w:rsidP="00EA1D90">
      <w:pPr>
        <w:pStyle w:val="a3"/>
        <w:ind w:left="1211"/>
        <w:jc w:val="both"/>
        <w:rPr>
          <w:rFonts w:ascii="Times New Roman" w:hAnsi="Times New Roman" w:cs="Times New Roman"/>
          <w:color w:val="000000" w:themeColor="text1"/>
          <w:sz w:val="28"/>
          <w:szCs w:val="28"/>
        </w:rPr>
      </w:pPr>
    </w:p>
    <w:p w:rsidR="00EA1D90" w:rsidRPr="000D4CF1" w:rsidRDefault="00EA1D90" w:rsidP="00AE6133">
      <w:pPr>
        <w:pStyle w:val="a3"/>
        <w:numPr>
          <w:ilvl w:val="0"/>
          <w:numId w:val="2"/>
        </w:numPr>
        <w:jc w:val="both"/>
        <w:rPr>
          <w:rFonts w:ascii="Times New Roman" w:hAnsi="Times New Roman" w:cs="Times New Roman"/>
          <w:b/>
          <w:color w:val="000000" w:themeColor="text1"/>
          <w:sz w:val="28"/>
          <w:szCs w:val="28"/>
        </w:rPr>
      </w:pPr>
      <w:r w:rsidRPr="000D4CF1">
        <w:rPr>
          <w:rFonts w:ascii="Times New Roman" w:hAnsi="Times New Roman" w:cs="Times New Roman"/>
          <w:b/>
          <w:color w:val="000000" w:themeColor="text1"/>
          <w:sz w:val="28"/>
          <w:szCs w:val="28"/>
        </w:rPr>
        <w:t xml:space="preserve">Розділ 9. Моніторинг реалізації містобудівної документації </w:t>
      </w:r>
    </w:p>
    <w:p w:rsidR="004360FA" w:rsidRPr="00EC275A" w:rsidRDefault="004360FA" w:rsidP="00EC275A">
      <w:pPr>
        <w:pStyle w:val="a5"/>
        <w:spacing w:before="0" w:beforeAutospacing="0" w:after="0" w:afterAutospacing="0"/>
        <w:jc w:val="center"/>
        <w:rPr>
          <w:b/>
          <w:sz w:val="32"/>
          <w:szCs w:val="32"/>
          <w:lang w:val="uk-UA"/>
        </w:rPr>
      </w:pPr>
      <w:r w:rsidRPr="00EC275A">
        <w:rPr>
          <w:b/>
          <w:sz w:val="32"/>
          <w:szCs w:val="32"/>
          <w:lang w:val="uk-UA"/>
        </w:rPr>
        <w:t xml:space="preserve">Інформація по генеральних планах населених пунктів </w:t>
      </w:r>
      <w:proofErr w:type="spellStart"/>
      <w:r w:rsidRPr="00EC275A">
        <w:rPr>
          <w:b/>
          <w:sz w:val="32"/>
          <w:szCs w:val="32"/>
          <w:lang w:val="uk-UA"/>
        </w:rPr>
        <w:t>Шегинівської</w:t>
      </w:r>
      <w:proofErr w:type="spellEnd"/>
      <w:r w:rsidRPr="00EC275A">
        <w:rPr>
          <w:b/>
          <w:sz w:val="32"/>
          <w:szCs w:val="32"/>
          <w:lang w:val="uk-UA"/>
        </w:rPr>
        <w:t xml:space="preserve"> сільської ради:</w:t>
      </w:r>
    </w:p>
    <w:p w:rsidR="004360FA" w:rsidRDefault="004360FA" w:rsidP="004360FA">
      <w:pPr>
        <w:pStyle w:val="a5"/>
        <w:spacing w:before="0" w:beforeAutospacing="0" w:after="0" w:afterAutospacing="0"/>
        <w:jc w:val="both"/>
        <w:rPr>
          <w:sz w:val="26"/>
          <w:szCs w:val="26"/>
          <w:lang w:val="uk-UA"/>
        </w:rPr>
      </w:pPr>
    </w:p>
    <w:p w:rsidR="004360FA" w:rsidRPr="00FD2A4F" w:rsidRDefault="004360FA" w:rsidP="004360FA">
      <w:pPr>
        <w:pStyle w:val="a5"/>
        <w:spacing w:before="0" w:beforeAutospacing="0" w:after="0" w:afterAutospacing="0"/>
        <w:ind w:left="1069"/>
        <w:jc w:val="both"/>
        <w:rPr>
          <w:rFonts w:ascii="Arial" w:hAnsi="Arial" w:cs="Arial"/>
          <w:color w:val="000000"/>
        </w:rPr>
      </w:pPr>
      <w:r w:rsidRPr="00EC0CFA">
        <w:rPr>
          <w:sz w:val="26"/>
          <w:szCs w:val="26"/>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997"/>
        <w:gridCol w:w="3418"/>
        <w:gridCol w:w="2508"/>
      </w:tblGrid>
      <w:tr w:rsidR="004360FA" w:rsidRPr="009A5178" w:rsidTr="005C5DA5">
        <w:tc>
          <w:tcPr>
            <w:tcW w:w="959" w:type="dxa"/>
          </w:tcPr>
          <w:p w:rsidR="004360FA" w:rsidRPr="009A5178" w:rsidRDefault="004360FA" w:rsidP="005C5DA5">
            <w:pPr>
              <w:pStyle w:val="a5"/>
              <w:spacing w:before="0" w:beforeAutospacing="0" w:after="0" w:afterAutospacing="0"/>
              <w:jc w:val="both"/>
              <w:rPr>
                <w:rFonts w:ascii="Arial" w:hAnsi="Arial" w:cs="Arial"/>
                <w:color w:val="000000"/>
                <w:sz w:val="28"/>
                <w:szCs w:val="28"/>
                <w:lang w:val="uk-UA"/>
              </w:rPr>
            </w:pPr>
            <w:r w:rsidRPr="009A5178">
              <w:rPr>
                <w:rFonts w:ascii="Arial" w:hAnsi="Arial" w:cs="Arial"/>
                <w:color w:val="000000"/>
                <w:sz w:val="28"/>
                <w:szCs w:val="28"/>
                <w:lang w:val="uk-UA"/>
              </w:rPr>
              <w:t>№ п/п</w:t>
            </w:r>
          </w:p>
        </w:tc>
        <w:tc>
          <w:tcPr>
            <w:tcW w:w="3118" w:type="dxa"/>
          </w:tcPr>
          <w:p w:rsidR="004360FA" w:rsidRPr="009A5178" w:rsidRDefault="004360FA" w:rsidP="005C5DA5">
            <w:pPr>
              <w:pStyle w:val="a5"/>
              <w:spacing w:before="0" w:beforeAutospacing="0" w:after="0" w:afterAutospacing="0"/>
              <w:jc w:val="both"/>
              <w:rPr>
                <w:rFonts w:ascii="Arial" w:hAnsi="Arial" w:cs="Arial"/>
                <w:color w:val="000000"/>
                <w:sz w:val="28"/>
                <w:szCs w:val="28"/>
                <w:lang w:val="uk-UA"/>
              </w:rPr>
            </w:pPr>
            <w:r w:rsidRPr="009A5178">
              <w:rPr>
                <w:rFonts w:ascii="Arial" w:hAnsi="Arial" w:cs="Arial"/>
                <w:color w:val="000000"/>
                <w:sz w:val="28"/>
                <w:szCs w:val="28"/>
                <w:lang w:val="uk-UA"/>
              </w:rPr>
              <w:t>Населений пункт</w:t>
            </w:r>
          </w:p>
        </w:tc>
        <w:tc>
          <w:tcPr>
            <w:tcW w:w="3568" w:type="dxa"/>
          </w:tcPr>
          <w:p w:rsidR="004360FA" w:rsidRPr="009A5178" w:rsidRDefault="004360FA" w:rsidP="005C5DA5">
            <w:pPr>
              <w:pStyle w:val="a5"/>
              <w:spacing w:before="0" w:beforeAutospacing="0" w:after="0" w:afterAutospacing="0"/>
              <w:jc w:val="both"/>
              <w:rPr>
                <w:rFonts w:ascii="Arial" w:hAnsi="Arial" w:cs="Arial"/>
                <w:color w:val="000000"/>
                <w:sz w:val="28"/>
                <w:szCs w:val="28"/>
                <w:lang w:val="uk-UA"/>
              </w:rPr>
            </w:pPr>
            <w:r w:rsidRPr="009A5178">
              <w:rPr>
                <w:rFonts w:ascii="Arial" w:hAnsi="Arial" w:cs="Arial"/>
                <w:color w:val="000000"/>
                <w:sz w:val="28"/>
                <w:szCs w:val="28"/>
                <w:lang w:val="uk-UA"/>
              </w:rPr>
              <w:t>Розробник ГП</w:t>
            </w:r>
          </w:p>
        </w:tc>
        <w:tc>
          <w:tcPr>
            <w:tcW w:w="2549" w:type="dxa"/>
          </w:tcPr>
          <w:p w:rsidR="004360FA" w:rsidRPr="009A5178" w:rsidRDefault="004360FA" w:rsidP="005C5DA5">
            <w:pPr>
              <w:pStyle w:val="a5"/>
              <w:spacing w:before="0" w:beforeAutospacing="0" w:after="0" w:afterAutospacing="0"/>
              <w:jc w:val="both"/>
              <w:rPr>
                <w:rFonts w:ascii="Arial" w:hAnsi="Arial" w:cs="Arial"/>
                <w:color w:val="000000"/>
                <w:sz w:val="28"/>
                <w:szCs w:val="28"/>
              </w:rPr>
            </w:pPr>
            <w:r w:rsidRPr="009A5178">
              <w:rPr>
                <w:rFonts w:ascii="Arial" w:hAnsi="Arial" w:cs="Arial"/>
                <w:color w:val="000000"/>
                <w:sz w:val="28"/>
                <w:szCs w:val="28"/>
                <w:lang w:val="uk-UA"/>
              </w:rPr>
              <w:t>Рік затвердження</w:t>
            </w:r>
          </w:p>
        </w:tc>
      </w:tr>
      <w:tr w:rsidR="004360FA" w:rsidRPr="009A5178" w:rsidTr="005C5DA5">
        <w:tc>
          <w:tcPr>
            <w:tcW w:w="95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1</w:t>
            </w:r>
          </w:p>
        </w:tc>
        <w:tc>
          <w:tcPr>
            <w:tcW w:w="311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 xml:space="preserve">с. </w:t>
            </w:r>
            <w:proofErr w:type="spellStart"/>
            <w:r w:rsidRPr="009A5178">
              <w:rPr>
                <w:rFonts w:ascii="Arial" w:hAnsi="Arial" w:cs="Arial"/>
                <w:color w:val="000000"/>
                <w:lang w:val="uk-UA"/>
              </w:rPr>
              <w:t>Шегині</w:t>
            </w:r>
            <w:proofErr w:type="spellEnd"/>
          </w:p>
        </w:tc>
        <w:tc>
          <w:tcPr>
            <w:tcW w:w="356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ФОП «</w:t>
            </w:r>
            <w:proofErr w:type="spellStart"/>
            <w:r w:rsidRPr="009A5178">
              <w:rPr>
                <w:rFonts w:ascii="Arial" w:hAnsi="Arial" w:cs="Arial"/>
                <w:color w:val="000000"/>
                <w:lang w:val="uk-UA"/>
              </w:rPr>
              <w:t>Андрусишин</w:t>
            </w:r>
            <w:proofErr w:type="spellEnd"/>
            <w:r w:rsidRPr="009A5178">
              <w:rPr>
                <w:rFonts w:ascii="Arial" w:hAnsi="Arial" w:cs="Arial"/>
                <w:color w:val="000000"/>
                <w:lang w:val="uk-UA"/>
              </w:rPr>
              <w:t xml:space="preserve"> Р. П.»</w:t>
            </w:r>
          </w:p>
        </w:tc>
        <w:tc>
          <w:tcPr>
            <w:tcW w:w="254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2016</w:t>
            </w:r>
          </w:p>
        </w:tc>
      </w:tr>
      <w:tr w:rsidR="004360FA" w:rsidRPr="009A5178" w:rsidTr="005C5DA5">
        <w:tc>
          <w:tcPr>
            <w:tcW w:w="95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2</w:t>
            </w:r>
          </w:p>
        </w:tc>
        <w:tc>
          <w:tcPr>
            <w:tcW w:w="311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 xml:space="preserve">с. </w:t>
            </w:r>
            <w:proofErr w:type="spellStart"/>
            <w:r w:rsidRPr="009A5178">
              <w:rPr>
                <w:rFonts w:ascii="Arial" w:hAnsi="Arial" w:cs="Arial"/>
                <w:color w:val="000000"/>
                <w:lang w:val="uk-UA"/>
              </w:rPr>
              <w:t>Баличі</w:t>
            </w:r>
            <w:proofErr w:type="spellEnd"/>
          </w:p>
        </w:tc>
        <w:tc>
          <w:tcPr>
            <w:tcW w:w="356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ТОВ «КРОК ЦЕНТР»</w:t>
            </w:r>
          </w:p>
        </w:tc>
        <w:tc>
          <w:tcPr>
            <w:tcW w:w="254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2019</w:t>
            </w:r>
          </w:p>
        </w:tc>
      </w:tr>
      <w:tr w:rsidR="004360FA" w:rsidRPr="009A5178" w:rsidTr="005C5DA5">
        <w:tc>
          <w:tcPr>
            <w:tcW w:w="95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3</w:t>
            </w:r>
          </w:p>
        </w:tc>
        <w:tc>
          <w:tcPr>
            <w:tcW w:w="311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 xml:space="preserve">с. </w:t>
            </w:r>
            <w:proofErr w:type="spellStart"/>
            <w:r w:rsidRPr="009A5178">
              <w:rPr>
                <w:rFonts w:ascii="Arial" w:hAnsi="Arial" w:cs="Arial"/>
                <w:color w:val="000000"/>
                <w:lang w:val="uk-UA"/>
              </w:rPr>
              <w:t>Мишлятичі</w:t>
            </w:r>
            <w:proofErr w:type="spellEnd"/>
          </w:p>
        </w:tc>
        <w:tc>
          <w:tcPr>
            <w:tcW w:w="356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ТзОВ «ГЕО БУД»</w:t>
            </w:r>
          </w:p>
        </w:tc>
        <w:tc>
          <w:tcPr>
            <w:tcW w:w="254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2018</w:t>
            </w:r>
          </w:p>
        </w:tc>
      </w:tr>
      <w:tr w:rsidR="004360FA" w:rsidRPr="009A5178" w:rsidTr="005C5DA5">
        <w:tc>
          <w:tcPr>
            <w:tcW w:w="95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4</w:t>
            </w:r>
          </w:p>
        </w:tc>
        <w:tc>
          <w:tcPr>
            <w:tcW w:w="311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 xml:space="preserve">с. </w:t>
            </w:r>
            <w:proofErr w:type="spellStart"/>
            <w:r w:rsidRPr="009A5178">
              <w:rPr>
                <w:rFonts w:ascii="Arial" w:hAnsi="Arial" w:cs="Arial"/>
                <w:color w:val="000000"/>
                <w:lang w:val="uk-UA"/>
              </w:rPr>
              <w:t>Ганьковичі</w:t>
            </w:r>
            <w:proofErr w:type="spellEnd"/>
          </w:p>
        </w:tc>
        <w:tc>
          <w:tcPr>
            <w:tcW w:w="3568" w:type="dxa"/>
          </w:tcPr>
          <w:p w:rsidR="004360FA" w:rsidRPr="009A5178" w:rsidRDefault="004360FA" w:rsidP="005C5DA5">
            <w:pPr>
              <w:pStyle w:val="a5"/>
              <w:spacing w:before="0" w:beforeAutospacing="0" w:after="0" w:afterAutospacing="0"/>
              <w:jc w:val="both"/>
              <w:rPr>
                <w:rFonts w:ascii="Arial" w:hAnsi="Arial" w:cs="Arial"/>
                <w:color w:val="000000"/>
              </w:rPr>
            </w:pPr>
            <w:r w:rsidRPr="009A5178">
              <w:rPr>
                <w:rFonts w:ascii="Arial" w:hAnsi="Arial" w:cs="Arial"/>
                <w:color w:val="000000"/>
                <w:lang w:val="uk-UA"/>
              </w:rPr>
              <w:t>ТзОВ «ГЕО БУД»</w:t>
            </w:r>
          </w:p>
        </w:tc>
        <w:tc>
          <w:tcPr>
            <w:tcW w:w="254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2018</w:t>
            </w:r>
          </w:p>
        </w:tc>
      </w:tr>
      <w:tr w:rsidR="004360FA" w:rsidRPr="009A5178" w:rsidTr="005C5DA5">
        <w:tc>
          <w:tcPr>
            <w:tcW w:w="95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5</w:t>
            </w:r>
          </w:p>
        </w:tc>
        <w:tc>
          <w:tcPr>
            <w:tcW w:w="311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 xml:space="preserve">с. </w:t>
            </w:r>
            <w:proofErr w:type="spellStart"/>
            <w:r w:rsidRPr="009A5178">
              <w:rPr>
                <w:rFonts w:ascii="Arial" w:hAnsi="Arial" w:cs="Arial"/>
                <w:color w:val="000000"/>
                <w:lang w:val="uk-UA"/>
              </w:rPr>
              <w:t>Волиця</w:t>
            </w:r>
            <w:proofErr w:type="spellEnd"/>
          </w:p>
        </w:tc>
        <w:tc>
          <w:tcPr>
            <w:tcW w:w="3568" w:type="dxa"/>
          </w:tcPr>
          <w:p w:rsidR="004360FA" w:rsidRPr="009A5178" w:rsidRDefault="004360FA" w:rsidP="005C5DA5">
            <w:pPr>
              <w:pStyle w:val="a5"/>
              <w:spacing w:before="0" w:beforeAutospacing="0" w:after="0" w:afterAutospacing="0"/>
              <w:rPr>
                <w:rFonts w:ascii="Arial" w:hAnsi="Arial" w:cs="Arial"/>
                <w:color w:val="000000"/>
                <w:lang w:val="uk-UA"/>
              </w:rPr>
            </w:pPr>
            <w:r w:rsidRPr="009A5178">
              <w:rPr>
                <w:rFonts w:ascii="Arial" w:hAnsi="Arial" w:cs="Arial"/>
                <w:color w:val="000000"/>
                <w:lang w:val="uk-UA"/>
              </w:rPr>
              <w:t>КП «Центр просторового розвитку»</w:t>
            </w:r>
          </w:p>
        </w:tc>
        <w:tc>
          <w:tcPr>
            <w:tcW w:w="254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2012</w:t>
            </w:r>
          </w:p>
        </w:tc>
      </w:tr>
      <w:tr w:rsidR="004360FA" w:rsidRPr="009A5178" w:rsidTr="005C5DA5">
        <w:tc>
          <w:tcPr>
            <w:tcW w:w="95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6</w:t>
            </w:r>
          </w:p>
        </w:tc>
        <w:tc>
          <w:tcPr>
            <w:tcW w:w="3118"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 xml:space="preserve">с. </w:t>
            </w:r>
            <w:proofErr w:type="spellStart"/>
            <w:r w:rsidRPr="009A5178">
              <w:rPr>
                <w:rFonts w:ascii="Arial" w:hAnsi="Arial" w:cs="Arial"/>
                <w:color w:val="000000"/>
                <w:lang w:val="uk-UA"/>
              </w:rPr>
              <w:t>Тщенець</w:t>
            </w:r>
            <w:proofErr w:type="spellEnd"/>
          </w:p>
        </w:tc>
        <w:tc>
          <w:tcPr>
            <w:tcW w:w="3568" w:type="dxa"/>
          </w:tcPr>
          <w:p w:rsidR="004360FA" w:rsidRPr="009A5178" w:rsidRDefault="004360FA" w:rsidP="005C5DA5">
            <w:pPr>
              <w:pStyle w:val="a5"/>
              <w:spacing w:before="0" w:beforeAutospacing="0" w:after="0" w:afterAutospacing="0"/>
              <w:jc w:val="both"/>
              <w:rPr>
                <w:rFonts w:ascii="Arial" w:hAnsi="Arial" w:cs="Arial"/>
                <w:color w:val="000000"/>
              </w:rPr>
            </w:pPr>
            <w:r w:rsidRPr="009A5178">
              <w:rPr>
                <w:rFonts w:ascii="Arial" w:hAnsi="Arial" w:cs="Arial"/>
                <w:color w:val="000000"/>
                <w:lang w:val="uk-UA"/>
              </w:rPr>
              <w:t>КП «Центр просторового розвитку»</w:t>
            </w:r>
          </w:p>
        </w:tc>
        <w:tc>
          <w:tcPr>
            <w:tcW w:w="2549" w:type="dxa"/>
          </w:tcPr>
          <w:p w:rsidR="004360FA" w:rsidRPr="009A5178" w:rsidRDefault="004360FA" w:rsidP="005C5DA5">
            <w:pPr>
              <w:pStyle w:val="a5"/>
              <w:spacing w:before="0" w:beforeAutospacing="0" w:after="0" w:afterAutospacing="0"/>
              <w:jc w:val="both"/>
              <w:rPr>
                <w:rFonts w:ascii="Arial" w:hAnsi="Arial" w:cs="Arial"/>
                <w:color w:val="000000"/>
                <w:lang w:val="uk-UA"/>
              </w:rPr>
            </w:pPr>
            <w:r w:rsidRPr="009A5178">
              <w:rPr>
                <w:rFonts w:ascii="Arial" w:hAnsi="Arial" w:cs="Arial"/>
                <w:color w:val="000000"/>
                <w:lang w:val="uk-UA"/>
              </w:rPr>
              <w:t>2012</w:t>
            </w:r>
          </w:p>
        </w:tc>
      </w:tr>
    </w:tbl>
    <w:p w:rsidR="004360FA" w:rsidRDefault="004360FA" w:rsidP="004360FA">
      <w:pPr>
        <w:pStyle w:val="a3"/>
        <w:ind w:left="1211"/>
        <w:jc w:val="both"/>
        <w:rPr>
          <w:rFonts w:ascii="Times New Roman" w:hAnsi="Times New Roman" w:cs="Times New Roman"/>
          <w:color w:val="000000" w:themeColor="text1"/>
          <w:sz w:val="28"/>
          <w:szCs w:val="28"/>
        </w:rPr>
      </w:pPr>
    </w:p>
    <w:p w:rsidR="000220A9" w:rsidRDefault="000220A9" w:rsidP="00F76C88">
      <w:pPr>
        <w:pStyle w:val="a3"/>
        <w:spacing w:before="240" w:line="240" w:lineRule="auto"/>
        <w:ind w:left="1211"/>
        <w:jc w:val="both"/>
        <w:rPr>
          <w:rFonts w:ascii="Times New Roman" w:hAnsi="Times New Roman" w:cs="Times New Roman"/>
          <w:sz w:val="28"/>
          <w:szCs w:val="28"/>
        </w:rPr>
      </w:pPr>
    </w:p>
    <w:p w:rsidR="00F76C88" w:rsidRPr="000220A9" w:rsidRDefault="000220A9" w:rsidP="000220A9">
      <w:pPr>
        <w:pStyle w:val="a3"/>
        <w:spacing w:before="24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34F1F">
        <w:rPr>
          <w:rFonts w:ascii="Times New Roman" w:hAnsi="Times New Roman" w:cs="Times New Roman"/>
          <w:sz w:val="28"/>
          <w:szCs w:val="28"/>
        </w:rPr>
        <w:t xml:space="preserve">    </w:t>
      </w:r>
      <w:r w:rsidRPr="000220A9">
        <w:rPr>
          <w:rFonts w:ascii="Times New Roman" w:hAnsi="Times New Roman" w:cs="Times New Roman"/>
          <w:sz w:val="28"/>
          <w:szCs w:val="28"/>
        </w:rPr>
        <w:t>При розвитку населених пунктів</w:t>
      </w:r>
      <w:r>
        <w:rPr>
          <w:rFonts w:ascii="Times New Roman" w:hAnsi="Times New Roman" w:cs="Times New Roman"/>
          <w:sz w:val="28"/>
          <w:szCs w:val="28"/>
        </w:rPr>
        <w:t xml:space="preserve"> необхідно врахову</w:t>
      </w:r>
      <w:r w:rsidR="00C34F1F">
        <w:rPr>
          <w:rFonts w:ascii="Times New Roman" w:hAnsi="Times New Roman" w:cs="Times New Roman"/>
          <w:sz w:val="28"/>
          <w:szCs w:val="28"/>
        </w:rPr>
        <w:t>вати</w:t>
      </w:r>
      <w:r>
        <w:rPr>
          <w:rFonts w:ascii="Times New Roman" w:hAnsi="Times New Roman" w:cs="Times New Roman"/>
          <w:sz w:val="28"/>
          <w:szCs w:val="28"/>
        </w:rPr>
        <w:t xml:space="preserve"> рішення </w:t>
      </w:r>
      <w:r w:rsidR="00C34F1F">
        <w:rPr>
          <w:rFonts w:ascii="Times New Roman" w:hAnsi="Times New Roman" w:cs="Times New Roman"/>
          <w:sz w:val="28"/>
          <w:szCs w:val="28"/>
        </w:rPr>
        <w:t xml:space="preserve">       </w:t>
      </w:r>
      <w:r w:rsidRPr="000220A9">
        <w:rPr>
          <w:rFonts w:ascii="Times New Roman" w:hAnsi="Times New Roman" w:cs="Times New Roman"/>
          <w:sz w:val="28"/>
          <w:szCs w:val="28"/>
        </w:rPr>
        <w:t>містобудівних проектів</w:t>
      </w:r>
      <w:r>
        <w:rPr>
          <w:rFonts w:ascii="Times New Roman" w:hAnsi="Times New Roman" w:cs="Times New Roman"/>
          <w:sz w:val="28"/>
          <w:szCs w:val="28"/>
        </w:rPr>
        <w:t xml:space="preserve"> розроблені з дотриманням чинних нормативно правових актів у сфері містобудування та архітектури.</w:t>
      </w:r>
    </w:p>
    <w:p w:rsidR="00F76C88" w:rsidRDefault="00F76C88" w:rsidP="00F76C88">
      <w:pPr>
        <w:pStyle w:val="a3"/>
        <w:ind w:left="1211"/>
        <w:jc w:val="both"/>
        <w:rPr>
          <w:rFonts w:ascii="Times New Roman" w:hAnsi="Times New Roman" w:cs="Times New Roman"/>
          <w:color w:val="000000" w:themeColor="text1"/>
          <w:sz w:val="28"/>
          <w:szCs w:val="28"/>
        </w:rPr>
      </w:pPr>
    </w:p>
    <w:p w:rsidR="00EA1D90" w:rsidRPr="006E74C1" w:rsidRDefault="00EA1D90" w:rsidP="005D4B2A">
      <w:pPr>
        <w:pStyle w:val="a3"/>
        <w:numPr>
          <w:ilvl w:val="0"/>
          <w:numId w:val="2"/>
        </w:numPr>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6E74C1">
        <w:rPr>
          <w:rFonts w:ascii="Times New Roman" w:hAnsi="Times New Roman" w:cs="Times New Roman"/>
          <w:b/>
          <w:color w:val="000000" w:themeColor="text1"/>
          <w:sz w:val="28"/>
          <w:szCs w:val="28"/>
        </w:rPr>
        <w:t>Розділ 10. Висновки щодо доцільності внесення</w:t>
      </w:r>
      <w:r w:rsidR="00F76C88" w:rsidRPr="006E74C1">
        <w:rPr>
          <w:rFonts w:ascii="Times New Roman" w:hAnsi="Times New Roman" w:cs="Times New Roman"/>
          <w:b/>
          <w:color w:val="000000" w:themeColor="text1"/>
          <w:sz w:val="28"/>
          <w:szCs w:val="28"/>
        </w:rPr>
        <w:t xml:space="preserve"> змін до містобудівної документ</w:t>
      </w:r>
      <w:r w:rsidRPr="006E74C1">
        <w:rPr>
          <w:rFonts w:ascii="Times New Roman" w:hAnsi="Times New Roman" w:cs="Times New Roman"/>
          <w:b/>
          <w:color w:val="000000" w:themeColor="text1"/>
          <w:sz w:val="28"/>
          <w:szCs w:val="28"/>
        </w:rPr>
        <w:t>ації</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64525A">
        <w:rPr>
          <w:rFonts w:ascii="Times New Roman" w:hAnsi="Times New Roman" w:cs="Times New Roman"/>
          <w:sz w:val="28"/>
          <w:szCs w:val="28"/>
        </w:rPr>
        <w:t xml:space="preserve">Забезпечення сталого розвитку територій та населених пунктів забезпечується наявною містобудівною документацією, які мають відповідати тенденціям розвитку Цілей Сталого Розвитку ООН (Ціль 1. Подолання бідності, Ціль 2. Подолання голоду, розвиток сільського господарства, Ціль 3. Міцне здоров'я і благополуччя, Ціль 4. Якісна освіта, Ціль 5. Гендерна рівність, Ціль 6. Чиста вода та належні санітарні умови, Ціль 7. Доступна та чиста енергія, Ціль 8. Гідна праця та економічне зростання, Ціль 9. Промисловість, інновації та </w:t>
      </w:r>
      <w:r w:rsidRPr="0064525A">
        <w:rPr>
          <w:rFonts w:ascii="Times New Roman" w:hAnsi="Times New Roman" w:cs="Times New Roman"/>
          <w:sz w:val="28"/>
          <w:szCs w:val="28"/>
        </w:rPr>
        <w:lastRenderedPageBreak/>
        <w:t>інфраструктура, Ціль 10. Скорочення нерівності, Ціль 11. Сталий розвиток міст і громад, Ціль 12. Відповідальне споживання та виробництво, Ціль 13. Пом'якшення наслідків зміни клімату, Ціль 14. Збереження морських ресурсів, Ціль 15. Захист та відновлення екосистем суші, Ціль 16. Мир, справедливість та сильні інститути, Ціль 17. Партнерство заради сталого розвитку).</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64525A">
        <w:rPr>
          <w:rFonts w:ascii="Times New Roman" w:hAnsi="Times New Roman" w:cs="Times New Roman"/>
          <w:sz w:val="28"/>
          <w:szCs w:val="28"/>
        </w:rPr>
        <w:t>При проведені аналізу сильних і слабких сторін розвитку території, можливостей і загроз (</w:t>
      </w:r>
      <w:r w:rsidRPr="0064525A">
        <w:rPr>
          <w:rFonts w:ascii="Times New Roman" w:hAnsi="Times New Roman" w:cs="Times New Roman"/>
          <w:sz w:val="28"/>
          <w:szCs w:val="28"/>
          <w:lang w:val="en-US"/>
        </w:rPr>
        <w:t>SWOT</w:t>
      </w:r>
      <w:r w:rsidRPr="0064525A">
        <w:rPr>
          <w:rFonts w:ascii="Times New Roman" w:hAnsi="Times New Roman" w:cs="Times New Roman"/>
          <w:sz w:val="28"/>
          <w:szCs w:val="28"/>
        </w:rPr>
        <w:t>-аналіз), характеристик у порівняльних переваг, викликів та ризиків щодо перспектив її розвитку вважаємо що:</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356507">
        <w:rPr>
          <w:rFonts w:ascii="Times New Roman" w:hAnsi="Times New Roman" w:cs="Times New Roman"/>
          <w:b/>
          <w:sz w:val="28"/>
          <w:szCs w:val="28"/>
        </w:rPr>
        <w:t>Сильні сторони</w:t>
      </w:r>
      <w:r w:rsidRPr="0064525A">
        <w:rPr>
          <w:rFonts w:ascii="Times New Roman" w:hAnsi="Times New Roman" w:cs="Times New Roman"/>
          <w:sz w:val="28"/>
          <w:szCs w:val="28"/>
        </w:rPr>
        <w:t xml:space="preserve"> – цілісність території; доступ до транспортних магістралей; активна сільськогосподарська діяльність; доступ до інженерних мереж; наявність природних джерел </w:t>
      </w:r>
      <w:r w:rsidR="00C34F1F" w:rsidRPr="0064525A">
        <w:rPr>
          <w:rFonts w:ascii="Times New Roman" w:hAnsi="Times New Roman" w:cs="Times New Roman"/>
          <w:sz w:val="28"/>
          <w:szCs w:val="28"/>
        </w:rPr>
        <w:t>енергії</w:t>
      </w:r>
      <w:r w:rsidRPr="0064525A">
        <w:rPr>
          <w:rFonts w:ascii="Times New Roman" w:hAnsi="Times New Roman" w:cs="Times New Roman"/>
          <w:sz w:val="28"/>
          <w:szCs w:val="28"/>
        </w:rPr>
        <w:t>; значний туристичний потенціал; значний перелік пам’яток історії та архітектури.</w:t>
      </w:r>
    </w:p>
    <w:p w:rsidR="009156F4" w:rsidRPr="0064525A" w:rsidRDefault="009156F4" w:rsidP="009156F4">
      <w:pPr>
        <w:spacing w:after="0" w:line="240" w:lineRule="auto"/>
        <w:ind w:firstLine="708"/>
        <w:jc w:val="both"/>
        <w:rPr>
          <w:rFonts w:ascii="Times New Roman" w:hAnsi="Times New Roman" w:cs="Times New Roman"/>
          <w:sz w:val="28"/>
          <w:szCs w:val="28"/>
        </w:rPr>
      </w:pPr>
      <w:r w:rsidRPr="00356507">
        <w:rPr>
          <w:rFonts w:ascii="Times New Roman" w:hAnsi="Times New Roman" w:cs="Times New Roman"/>
          <w:b/>
          <w:sz w:val="28"/>
          <w:szCs w:val="28"/>
        </w:rPr>
        <w:t>Слабкі</w:t>
      </w:r>
      <w:r w:rsidR="002871F9" w:rsidRPr="00356507">
        <w:rPr>
          <w:rFonts w:ascii="Times New Roman" w:hAnsi="Times New Roman" w:cs="Times New Roman"/>
          <w:b/>
          <w:sz w:val="28"/>
          <w:szCs w:val="28"/>
        </w:rPr>
        <w:t xml:space="preserve"> сторони</w:t>
      </w:r>
      <w:r w:rsidR="002871F9" w:rsidRPr="0064525A">
        <w:rPr>
          <w:rFonts w:ascii="Times New Roman" w:hAnsi="Times New Roman" w:cs="Times New Roman"/>
          <w:sz w:val="28"/>
          <w:szCs w:val="28"/>
        </w:rPr>
        <w:t xml:space="preserve"> – відсутня містобудівна</w:t>
      </w:r>
      <w:r w:rsidRPr="0064525A">
        <w:rPr>
          <w:rFonts w:ascii="Times New Roman" w:hAnsi="Times New Roman" w:cs="Times New Roman"/>
          <w:sz w:val="28"/>
          <w:szCs w:val="28"/>
        </w:rPr>
        <w:t xml:space="preserve"> документ</w:t>
      </w:r>
      <w:r w:rsidR="002871F9" w:rsidRPr="0064525A">
        <w:rPr>
          <w:rFonts w:ascii="Times New Roman" w:hAnsi="Times New Roman" w:cs="Times New Roman"/>
          <w:sz w:val="28"/>
          <w:szCs w:val="28"/>
        </w:rPr>
        <w:t>ація</w:t>
      </w:r>
      <w:r w:rsidRPr="0064525A">
        <w:rPr>
          <w:rFonts w:ascii="Times New Roman" w:hAnsi="Times New Roman" w:cs="Times New Roman"/>
          <w:sz w:val="28"/>
          <w:szCs w:val="28"/>
        </w:rPr>
        <w:t>; брак виробничих об’єктів; низьке якість доріг які сполучають між собою населених пунктів громади.</w:t>
      </w:r>
    </w:p>
    <w:p w:rsidR="006C073D" w:rsidRPr="0004677A" w:rsidRDefault="009156F4" w:rsidP="006C073D">
      <w:pPr>
        <w:spacing w:after="0" w:line="240" w:lineRule="auto"/>
        <w:ind w:firstLine="708"/>
        <w:jc w:val="both"/>
        <w:rPr>
          <w:rFonts w:ascii="Times New Roman" w:hAnsi="Times New Roman" w:cs="Times New Roman"/>
          <w:color w:val="FF0000"/>
          <w:sz w:val="28"/>
          <w:szCs w:val="28"/>
        </w:rPr>
      </w:pPr>
      <w:r w:rsidRPr="00356507">
        <w:rPr>
          <w:rFonts w:ascii="Times New Roman" w:hAnsi="Times New Roman" w:cs="Times New Roman"/>
          <w:b/>
          <w:sz w:val="28"/>
          <w:szCs w:val="28"/>
        </w:rPr>
        <w:t>Виклики</w:t>
      </w:r>
      <w:r w:rsidRPr="0064525A">
        <w:rPr>
          <w:rFonts w:ascii="Times New Roman" w:hAnsi="Times New Roman" w:cs="Times New Roman"/>
          <w:sz w:val="28"/>
          <w:szCs w:val="28"/>
        </w:rPr>
        <w:t xml:space="preserve"> – </w:t>
      </w:r>
      <w:r w:rsidR="002871F9" w:rsidRPr="0064525A">
        <w:rPr>
          <w:rFonts w:ascii="Times New Roman" w:hAnsi="Times New Roman" w:cs="Times New Roman"/>
          <w:sz w:val="28"/>
          <w:szCs w:val="28"/>
        </w:rPr>
        <w:t>розвиток туризму по фортифікаційних спорудах Першої світової війни (форти с. Поповичі)</w:t>
      </w:r>
      <w:r w:rsidR="006C073D">
        <w:rPr>
          <w:rFonts w:ascii="Times New Roman" w:hAnsi="Times New Roman" w:cs="Times New Roman"/>
          <w:sz w:val="28"/>
          <w:szCs w:val="28"/>
        </w:rPr>
        <w:t>.</w:t>
      </w:r>
      <w:r w:rsidR="006C073D" w:rsidRPr="006C073D">
        <w:rPr>
          <w:rFonts w:ascii="Times New Roman" w:hAnsi="Times New Roman" w:cs="Times New Roman"/>
          <w:sz w:val="28"/>
          <w:szCs w:val="28"/>
        </w:rPr>
        <w:t xml:space="preserve"> </w:t>
      </w:r>
      <w:r w:rsidR="006C073D">
        <w:rPr>
          <w:rFonts w:ascii="Times New Roman" w:hAnsi="Times New Roman" w:cs="Times New Roman"/>
          <w:sz w:val="28"/>
          <w:szCs w:val="28"/>
        </w:rPr>
        <w:t>Забезпечення вимог цивільного захисту під час планування та забудови території.</w:t>
      </w:r>
      <w:r w:rsidR="006C073D" w:rsidRPr="0064525A">
        <w:rPr>
          <w:rFonts w:ascii="Times New Roman" w:hAnsi="Times New Roman" w:cs="Times New Roman"/>
          <w:sz w:val="28"/>
          <w:szCs w:val="28"/>
        </w:rPr>
        <w:t xml:space="preserve"> </w:t>
      </w:r>
    </w:p>
    <w:p w:rsidR="009156F4" w:rsidRPr="0064525A" w:rsidRDefault="009156F4" w:rsidP="009156F4">
      <w:pPr>
        <w:spacing w:after="0" w:line="240" w:lineRule="auto"/>
        <w:jc w:val="both"/>
        <w:rPr>
          <w:rFonts w:ascii="Times New Roman" w:hAnsi="Times New Roman" w:cs="Times New Roman"/>
          <w:sz w:val="28"/>
          <w:szCs w:val="28"/>
        </w:rPr>
      </w:pPr>
      <w:bookmarkStart w:id="0" w:name="_GoBack"/>
      <w:bookmarkEnd w:id="0"/>
      <w:r w:rsidRPr="0064525A">
        <w:rPr>
          <w:rFonts w:ascii="Times New Roman" w:hAnsi="Times New Roman" w:cs="Times New Roman"/>
          <w:sz w:val="28"/>
          <w:szCs w:val="28"/>
        </w:rPr>
        <w:tab/>
      </w:r>
      <w:r w:rsidRPr="00356507">
        <w:rPr>
          <w:rFonts w:ascii="Times New Roman" w:hAnsi="Times New Roman" w:cs="Times New Roman"/>
          <w:b/>
          <w:sz w:val="28"/>
          <w:szCs w:val="28"/>
        </w:rPr>
        <w:t>Ризики</w:t>
      </w:r>
      <w:r w:rsidRPr="0064525A">
        <w:rPr>
          <w:rFonts w:ascii="Times New Roman" w:hAnsi="Times New Roman" w:cs="Times New Roman"/>
          <w:sz w:val="28"/>
          <w:szCs w:val="28"/>
        </w:rPr>
        <w:t xml:space="preserve"> – відсутність стабільного економічного розвитку, що знижує інвестиційну привабливість.</w:t>
      </w:r>
    </w:p>
    <w:p w:rsidR="00F76C88" w:rsidRDefault="00F76C88" w:rsidP="00F76C88">
      <w:pPr>
        <w:pStyle w:val="a3"/>
        <w:ind w:left="1211"/>
        <w:jc w:val="both"/>
        <w:rPr>
          <w:rFonts w:ascii="Times New Roman" w:hAnsi="Times New Roman" w:cs="Times New Roman"/>
          <w:color w:val="000000" w:themeColor="text1"/>
          <w:sz w:val="28"/>
          <w:szCs w:val="28"/>
        </w:rPr>
      </w:pPr>
    </w:p>
    <w:p w:rsidR="009156F4" w:rsidRDefault="009156F4" w:rsidP="00F76C88">
      <w:pPr>
        <w:pStyle w:val="a3"/>
        <w:ind w:left="1211"/>
        <w:jc w:val="both"/>
        <w:rPr>
          <w:rFonts w:ascii="Times New Roman" w:hAnsi="Times New Roman" w:cs="Times New Roman"/>
          <w:color w:val="000000" w:themeColor="text1"/>
          <w:sz w:val="28"/>
          <w:szCs w:val="28"/>
        </w:rPr>
      </w:pPr>
    </w:p>
    <w:p w:rsidR="009156F4" w:rsidRPr="00710900" w:rsidRDefault="009156F4" w:rsidP="00F76C88">
      <w:pPr>
        <w:pStyle w:val="a3"/>
        <w:ind w:left="1211"/>
        <w:jc w:val="both"/>
        <w:rPr>
          <w:rFonts w:ascii="Times New Roman" w:hAnsi="Times New Roman" w:cs="Times New Roman"/>
          <w:color w:val="000000" w:themeColor="text1"/>
          <w:sz w:val="20"/>
        </w:rPr>
      </w:pPr>
    </w:p>
    <w:p w:rsidR="00EA1D90" w:rsidRPr="00710900" w:rsidRDefault="00EA1D90" w:rsidP="00EA1D90">
      <w:pPr>
        <w:jc w:val="both"/>
        <w:rPr>
          <w:rFonts w:ascii="Times New Roman" w:hAnsi="Times New Roman" w:cs="Times New Roman"/>
          <w:color w:val="000000" w:themeColor="text1"/>
          <w:sz w:val="20"/>
        </w:rPr>
      </w:pPr>
      <w:r w:rsidRPr="00710900">
        <w:rPr>
          <w:rFonts w:ascii="Times New Roman" w:hAnsi="Times New Roman" w:cs="Times New Roman"/>
          <w:color w:val="000000" w:themeColor="text1"/>
          <w:sz w:val="20"/>
        </w:rPr>
        <w:t xml:space="preserve">Зауваження та пропозиції до </w:t>
      </w:r>
      <w:proofErr w:type="spellStart"/>
      <w:r w:rsidRPr="00710900">
        <w:rPr>
          <w:rFonts w:ascii="Times New Roman" w:hAnsi="Times New Roman" w:cs="Times New Roman"/>
          <w:color w:val="000000" w:themeColor="text1"/>
          <w:sz w:val="20"/>
        </w:rPr>
        <w:t>проєкту</w:t>
      </w:r>
      <w:proofErr w:type="spellEnd"/>
      <w:r w:rsidRPr="00710900">
        <w:rPr>
          <w:rFonts w:ascii="Times New Roman" w:hAnsi="Times New Roman" w:cs="Times New Roman"/>
          <w:color w:val="000000" w:themeColor="text1"/>
          <w:sz w:val="20"/>
        </w:rPr>
        <w:t xml:space="preserve"> аналітичного зві</w:t>
      </w:r>
      <w:r w:rsidR="00F76C88" w:rsidRPr="00710900">
        <w:rPr>
          <w:rFonts w:ascii="Times New Roman" w:hAnsi="Times New Roman" w:cs="Times New Roman"/>
          <w:color w:val="000000" w:themeColor="text1"/>
          <w:sz w:val="20"/>
        </w:rPr>
        <w:t>ту, що надійшли під час громадського обговорення (для містобудівного моніторингу містобудівної документації на місцевому рівні).</w:t>
      </w:r>
    </w:p>
    <w:p w:rsidR="00F76C88" w:rsidRPr="00710900" w:rsidRDefault="00F76C88" w:rsidP="00EA1D90">
      <w:pPr>
        <w:jc w:val="both"/>
        <w:rPr>
          <w:rFonts w:ascii="Times New Roman" w:hAnsi="Times New Roman" w:cs="Times New Roman"/>
          <w:i/>
          <w:color w:val="000000" w:themeColor="text1"/>
          <w:sz w:val="20"/>
        </w:rPr>
      </w:pPr>
      <w:r w:rsidRPr="00710900">
        <w:rPr>
          <w:rFonts w:ascii="Times New Roman" w:hAnsi="Times New Roman" w:cs="Times New Roman"/>
          <w:i/>
          <w:color w:val="000000" w:themeColor="text1"/>
          <w:sz w:val="20"/>
        </w:rPr>
        <w:t xml:space="preserve"> Аналітичний звіт оформлюється у вигляді електронного документу, що включає в себе набір </w:t>
      </w:r>
      <w:proofErr w:type="spellStart"/>
      <w:r w:rsidRPr="00710900">
        <w:rPr>
          <w:rFonts w:ascii="Times New Roman" w:hAnsi="Times New Roman" w:cs="Times New Roman"/>
          <w:i/>
          <w:color w:val="000000" w:themeColor="text1"/>
          <w:sz w:val="20"/>
        </w:rPr>
        <w:t>геопросторових</w:t>
      </w:r>
      <w:proofErr w:type="spellEnd"/>
      <w:r w:rsidRPr="00710900">
        <w:rPr>
          <w:rFonts w:ascii="Times New Roman" w:hAnsi="Times New Roman" w:cs="Times New Roman"/>
          <w:i/>
          <w:color w:val="000000" w:themeColor="text1"/>
          <w:sz w:val="20"/>
        </w:rPr>
        <w:t xml:space="preserve"> даних у форматі, що забезпечує оновлення </w:t>
      </w:r>
      <w:r w:rsidR="00F57BC0" w:rsidRPr="00710900">
        <w:rPr>
          <w:rFonts w:ascii="Times New Roman" w:hAnsi="Times New Roman" w:cs="Times New Roman"/>
          <w:i/>
          <w:color w:val="000000" w:themeColor="text1"/>
          <w:sz w:val="20"/>
        </w:rPr>
        <w:t xml:space="preserve">містобудівного кадастру, з урахуванням вимог постанови Кабінету Міністрів України від 09 червня 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а також текстові та графічні матеріали у форматі </w:t>
      </w:r>
      <w:r w:rsidR="00F57BC0" w:rsidRPr="00710900">
        <w:rPr>
          <w:rFonts w:ascii="Times New Roman" w:hAnsi="Times New Roman" w:cs="Times New Roman"/>
          <w:i/>
          <w:color w:val="000000" w:themeColor="text1"/>
          <w:sz w:val="20"/>
          <w:lang w:val="en-US"/>
        </w:rPr>
        <w:t>PDF</w:t>
      </w:r>
      <w:r w:rsidR="00F57BC0" w:rsidRPr="00710900">
        <w:rPr>
          <w:rFonts w:ascii="Times New Roman" w:hAnsi="Times New Roman" w:cs="Times New Roman"/>
          <w:i/>
          <w:color w:val="000000" w:themeColor="text1"/>
          <w:sz w:val="20"/>
        </w:rPr>
        <w:t>.</w:t>
      </w:r>
    </w:p>
    <w:sectPr w:rsidR="00F76C88" w:rsidRPr="00710900" w:rsidSect="00F57BC0">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31223"/>
    <w:multiLevelType w:val="hybridMultilevel"/>
    <w:tmpl w:val="FB0C83C6"/>
    <w:lvl w:ilvl="0" w:tplc="26E2019C">
      <w:start w:val="1"/>
      <w:numFmt w:val="decimal"/>
      <w:lvlText w:val="%1."/>
      <w:lvlJc w:val="left"/>
      <w:pPr>
        <w:ind w:left="1211"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
    <w:nsid w:val="55DD357E"/>
    <w:multiLevelType w:val="hybridMultilevel"/>
    <w:tmpl w:val="558EB8E2"/>
    <w:lvl w:ilvl="0" w:tplc="DCA41DCA">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507EB"/>
    <w:rsid w:val="000220A9"/>
    <w:rsid w:val="000303E3"/>
    <w:rsid w:val="0006366F"/>
    <w:rsid w:val="0006621F"/>
    <w:rsid w:val="000C35D8"/>
    <w:rsid w:val="000D4CF1"/>
    <w:rsid w:val="001421E6"/>
    <w:rsid w:val="00214189"/>
    <w:rsid w:val="002871F9"/>
    <w:rsid w:val="002B3DF6"/>
    <w:rsid w:val="0032396A"/>
    <w:rsid w:val="00356507"/>
    <w:rsid w:val="003A2077"/>
    <w:rsid w:val="004360FA"/>
    <w:rsid w:val="004611CF"/>
    <w:rsid w:val="004A5BB3"/>
    <w:rsid w:val="005034CE"/>
    <w:rsid w:val="00567D24"/>
    <w:rsid w:val="005923FB"/>
    <w:rsid w:val="00594813"/>
    <w:rsid w:val="005D4B2A"/>
    <w:rsid w:val="00603779"/>
    <w:rsid w:val="0064525A"/>
    <w:rsid w:val="006C073D"/>
    <w:rsid w:val="006E74C1"/>
    <w:rsid w:val="006F0693"/>
    <w:rsid w:val="00710900"/>
    <w:rsid w:val="00731431"/>
    <w:rsid w:val="00766071"/>
    <w:rsid w:val="007E06E9"/>
    <w:rsid w:val="007F2634"/>
    <w:rsid w:val="008840CF"/>
    <w:rsid w:val="008A20C3"/>
    <w:rsid w:val="008D5848"/>
    <w:rsid w:val="008E1E34"/>
    <w:rsid w:val="009156F4"/>
    <w:rsid w:val="009367B6"/>
    <w:rsid w:val="00964B49"/>
    <w:rsid w:val="0099460F"/>
    <w:rsid w:val="009B673A"/>
    <w:rsid w:val="009F021E"/>
    <w:rsid w:val="009F5679"/>
    <w:rsid w:val="00A22355"/>
    <w:rsid w:val="00A35EE7"/>
    <w:rsid w:val="00AA27C6"/>
    <w:rsid w:val="00AA5FFB"/>
    <w:rsid w:val="00AE6133"/>
    <w:rsid w:val="00B07D25"/>
    <w:rsid w:val="00B76EA6"/>
    <w:rsid w:val="00BB78E8"/>
    <w:rsid w:val="00C34F1F"/>
    <w:rsid w:val="00CC0784"/>
    <w:rsid w:val="00E507EB"/>
    <w:rsid w:val="00E75474"/>
    <w:rsid w:val="00EA1D90"/>
    <w:rsid w:val="00EB65F2"/>
    <w:rsid w:val="00EC275A"/>
    <w:rsid w:val="00F57BC0"/>
    <w:rsid w:val="00F76C88"/>
    <w:rsid w:val="00F86B88"/>
    <w:rsid w:val="00FE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6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1E6"/>
    <w:pPr>
      <w:ind w:left="720"/>
      <w:contextualSpacing/>
    </w:pPr>
  </w:style>
  <w:style w:type="character" w:styleId="a4">
    <w:name w:val="Hyperlink"/>
    <w:basedOn w:val="a0"/>
    <w:uiPriority w:val="99"/>
    <w:unhideWhenUsed/>
    <w:rsid w:val="0032396A"/>
    <w:rPr>
      <w:color w:val="0563C1" w:themeColor="hyperlink"/>
      <w:u w:val="single"/>
    </w:rPr>
  </w:style>
  <w:style w:type="paragraph" w:styleId="a5">
    <w:name w:val="Normal (Web)"/>
    <w:basedOn w:val="a"/>
    <w:unhideWhenUsed/>
    <w:rsid w:val="007660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4360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60FA"/>
    <w:rPr>
      <w:rFonts w:ascii="Tahoma" w:hAnsi="Tahoma" w:cs="Tahoma"/>
      <w:sz w:val="16"/>
      <w:szCs w:val="16"/>
    </w:rPr>
  </w:style>
  <w:style w:type="character" w:customStyle="1" w:styleId="w8qarf">
    <w:name w:val="w8qarf"/>
    <w:basedOn w:val="a0"/>
    <w:rsid w:val="00CC0784"/>
  </w:style>
  <w:style w:type="character" w:customStyle="1" w:styleId="etvozd">
    <w:name w:val="etvozd"/>
    <w:basedOn w:val="a0"/>
    <w:rsid w:val="00CC0784"/>
  </w:style>
  <w:style w:type="character" w:customStyle="1" w:styleId="lrzxr">
    <w:name w:val="lrzxr"/>
    <w:basedOn w:val="a0"/>
    <w:rsid w:val="00CC0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1E6"/>
    <w:pPr>
      <w:ind w:left="720"/>
      <w:contextualSpacing/>
    </w:pPr>
  </w:style>
  <w:style w:type="character" w:styleId="a4">
    <w:name w:val="Hyperlink"/>
    <w:basedOn w:val="a0"/>
    <w:uiPriority w:val="99"/>
    <w:unhideWhenUsed/>
    <w:rsid w:val="0032396A"/>
    <w:rPr>
      <w:color w:val="0563C1" w:themeColor="hyperlink"/>
      <w:u w:val="single"/>
    </w:rPr>
  </w:style>
  <w:style w:type="paragraph" w:styleId="a5">
    <w:name w:val="Normal (Web)"/>
    <w:basedOn w:val="a"/>
    <w:uiPriority w:val="99"/>
    <w:semiHidden/>
    <w:unhideWhenUsed/>
    <w:rsid w:val="0076607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94750">
      <w:bodyDiv w:val="1"/>
      <w:marLeft w:val="0"/>
      <w:marRight w:val="0"/>
      <w:marTop w:val="0"/>
      <w:marBottom w:val="0"/>
      <w:divBdr>
        <w:top w:val="none" w:sz="0" w:space="0" w:color="auto"/>
        <w:left w:val="none" w:sz="0" w:space="0" w:color="auto"/>
        <w:bottom w:val="none" w:sz="0" w:space="0" w:color="auto"/>
        <w:right w:val="none" w:sz="0" w:space="0" w:color="auto"/>
      </w:divBdr>
      <w:divsChild>
        <w:div w:id="861557274">
          <w:marLeft w:val="0"/>
          <w:marRight w:val="0"/>
          <w:marTop w:val="0"/>
          <w:marBottom w:val="0"/>
          <w:divBdr>
            <w:top w:val="none" w:sz="0" w:space="0" w:color="auto"/>
            <w:left w:val="none" w:sz="0" w:space="0" w:color="auto"/>
            <w:bottom w:val="none" w:sz="0" w:space="0" w:color="auto"/>
            <w:right w:val="none" w:sz="0" w:space="0" w:color="auto"/>
          </w:divBdr>
          <w:divsChild>
            <w:div w:id="1528785605">
              <w:marLeft w:val="0"/>
              <w:marRight w:val="0"/>
              <w:marTop w:val="105"/>
              <w:marBottom w:val="0"/>
              <w:divBdr>
                <w:top w:val="none" w:sz="0" w:space="0" w:color="auto"/>
                <w:left w:val="none" w:sz="0" w:space="0" w:color="auto"/>
                <w:bottom w:val="none" w:sz="0" w:space="0" w:color="auto"/>
                <w:right w:val="none" w:sz="0" w:space="0" w:color="auto"/>
              </w:divBdr>
              <w:divsChild>
                <w:div w:id="1477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081">
          <w:marLeft w:val="0"/>
          <w:marRight w:val="0"/>
          <w:marTop w:val="0"/>
          <w:marBottom w:val="0"/>
          <w:divBdr>
            <w:top w:val="none" w:sz="0" w:space="0" w:color="auto"/>
            <w:left w:val="none" w:sz="0" w:space="0" w:color="auto"/>
            <w:bottom w:val="none" w:sz="0" w:space="0" w:color="auto"/>
            <w:right w:val="none" w:sz="0" w:space="0" w:color="auto"/>
          </w:divBdr>
          <w:divsChild>
            <w:div w:id="1847089056">
              <w:marLeft w:val="0"/>
              <w:marRight w:val="0"/>
              <w:marTop w:val="105"/>
              <w:marBottom w:val="0"/>
              <w:divBdr>
                <w:top w:val="none" w:sz="0" w:space="0" w:color="auto"/>
                <w:left w:val="none" w:sz="0" w:space="0" w:color="auto"/>
                <w:bottom w:val="none" w:sz="0" w:space="0" w:color="auto"/>
                <w:right w:val="none" w:sz="0" w:space="0" w:color="auto"/>
              </w:divBdr>
              <w:divsChild>
                <w:div w:id="14196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9108">
          <w:marLeft w:val="0"/>
          <w:marRight w:val="0"/>
          <w:marTop w:val="0"/>
          <w:marBottom w:val="0"/>
          <w:divBdr>
            <w:top w:val="none" w:sz="0" w:space="0" w:color="auto"/>
            <w:left w:val="none" w:sz="0" w:space="0" w:color="auto"/>
            <w:bottom w:val="none" w:sz="0" w:space="0" w:color="auto"/>
            <w:right w:val="none" w:sz="0" w:space="0" w:color="auto"/>
          </w:divBdr>
          <w:divsChild>
            <w:div w:id="863522094">
              <w:marLeft w:val="0"/>
              <w:marRight w:val="0"/>
              <w:marTop w:val="105"/>
              <w:marBottom w:val="0"/>
              <w:divBdr>
                <w:top w:val="none" w:sz="0" w:space="0" w:color="auto"/>
                <w:left w:val="none" w:sz="0" w:space="0" w:color="auto"/>
                <w:bottom w:val="none" w:sz="0" w:space="0" w:color="auto"/>
                <w:right w:val="none" w:sz="0" w:space="0" w:color="auto"/>
              </w:divBdr>
              <w:divsChild>
                <w:div w:id="6931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1820">
          <w:marLeft w:val="0"/>
          <w:marRight w:val="0"/>
          <w:marTop w:val="0"/>
          <w:marBottom w:val="0"/>
          <w:divBdr>
            <w:top w:val="none" w:sz="0" w:space="0" w:color="auto"/>
            <w:left w:val="none" w:sz="0" w:space="0" w:color="auto"/>
            <w:bottom w:val="none" w:sz="0" w:space="0" w:color="auto"/>
            <w:right w:val="none" w:sz="0" w:space="0" w:color="auto"/>
          </w:divBdr>
          <w:divsChild>
            <w:div w:id="1222212489">
              <w:marLeft w:val="0"/>
              <w:marRight w:val="0"/>
              <w:marTop w:val="105"/>
              <w:marBottom w:val="0"/>
              <w:divBdr>
                <w:top w:val="none" w:sz="0" w:space="0" w:color="auto"/>
                <w:left w:val="none" w:sz="0" w:space="0" w:color="auto"/>
                <w:bottom w:val="none" w:sz="0" w:space="0" w:color="auto"/>
                <w:right w:val="none" w:sz="0" w:space="0" w:color="auto"/>
              </w:divBdr>
              <w:divsChild>
                <w:div w:id="21395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1244">
          <w:marLeft w:val="0"/>
          <w:marRight w:val="0"/>
          <w:marTop w:val="0"/>
          <w:marBottom w:val="0"/>
          <w:divBdr>
            <w:top w:val="none" w:sz="0" w:space="0" w:color="auto"/>
            <w:left w:val="none" w:sz="0" w:space="0" w:color="auto"/>
            <w:bottom w:val="none" w:sz="0" w:space="0" w:color="auto"/>
            <w:right w:val="none" w:sz="0" w:space="0" w:color="auto"/>
          </w:divBdr>
          <w:divsChild>
            <w:div w:id="188297098">
              <w:marLeft w:val="0"/>
              <w:marRight w:val="0"/>
              <w:marTop w:val="105"/>
              <w:marBottom w:val="0"/>
              <w:divBdr>
                <w:top w:val="none" w:sz="0" w:space="0" w:color="auto"/>
                <w:left w:val="none" w:sz="0" w:space="0" w:color="auto"/>
                <w:bottom w:val="none" w:sz="0" w:space="0" w:color="auto"/>
                <w:right w:val="none" w:sz="0" w:space="0" w:color="auto"/>
              </w:divBdr>
              <w:divsChild>
                <w:div w:id="18281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1336">
          <w:marLeft w:val="0"/>
          <w:marRight w:val="0"/>
          <w:marTop w:val="0"/>
          <w:marBottom w:val="0"/>
          <w:divBdr>
            <w:top w:val="none" w:sz="0" w:space="0" w:color="auto"/>
            <w:left w:val="none" w:sz="0" w:space="0" w:color="auto"/>
            <w:bottom w:val="none" w:sz="0" w:space="0" w:color="auto"/>
            <w:right w:val="none" w:sz="0" w:space="0" w:color="auto"/>
          </w:divBdr>
          <w:divsChild>
            <w:div w:id="1297098985">
              <w:marLeft w:val="0"/>
              <w:marRight w:val="0"/>
              <w:marTop w:val="105"/>
              <w:marBottom w:val="0"/>
              <w:divBdr>
                <w:top w:val="none" w:sz="0" w:space="0" w:color="auto"/>
                <w:left w:val="none" w:sz="0" w:space="0" w:color="auto"/>
                <w:bottom w:val="none" w:sz="0" w:space="0" w:color="auto"/>
                <w:right w:val="none" w:sz="0" w:space="0" w:color="auto"/>
              </w:divBdr>
              <w:divsChild>
                <w:div w:id="10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6809">
      <w:bodyDiv w:val="1"/>
      <w:marLeft w:val="0"/>
      <w:marRight w:val="0"/>
      <w:marTop w:val="0"/>
      <w:marBottom w:val="0"/>
      <w:divBdr>
        <w:top w:val="none" w:sz="0" w:space="0" w:color="auto"/>
        <w:left w:val="none" w:sz="0" w:space="0" w:color="auto"/>
        <w:bottom w:val="none" w:sz="0" w:space="0" w:color="auto"/>
        <w:right w:val="none" w:sz="0" w:space="0" w:color="auto"/>
      </w:divBdr>
      <w:divsChild>
        <w:div w:id="81343415">
          <w:marLeft w:val="0"/>
          <w:marRight w:val="0"/>
          <w:marTop w:val="0"/>
          <w:marBottom w:val="0"/>
          <w:divBdr>
            <w:top w:val="none" w:sz="0" w:space="0" w:color="auto"/>
            <w:left w:val="none" w:sz="0" w:space="0" w:color="auto"/>
            <w:bottom w:val="none" w:sz="0" w:space="0" w:color="auto"/>
            <w:right w:val="none" w:sz="0" w:space="0" w:color="auto"/>
          </w:divBdr>
          <w:divsChild>
            <w:div w:id="966008514">
              <w:marLeft w:val="0"/>
              <w:marRight w:val="0"/>
              <w:marTop w:val="105"/>
              <w:marBottom w:val="0"/>
              <w:divBdr>
                <w:top w:val="none" w:sz="0" w:space="0" w:color="auto"/>
                <w:left w:val="none" w:sz="0" w:space="0" w:color="auto"/>
                <w:bottom w:val="none" w:sz="0" w:space="0" w:color="auto"/>
                <w:right w:val="none" w:sz="0" w:space="0" w:color="auto"/>
              </w:divBdr>
              <w:divsChild>
                <w:div w:id="18507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51294">
          <w:marLeft w:val="0"/>
          <w:marRight w:val="0"/>
          <w:marTop w:val="0"/>
          <w:marBottom w:val="0"/>
          <w:divBdr>
            <w:top w:val="none" w:sz="0" w:space="0" w:color="auto"/>
            <w:left w:val="none" w:sz="0" w:space="0" w:color="auto"/>
            <w:bottom w:val="none" w:sz="0" w:space="0" w:color="auto"/>
            <w:right w:val="none" w:sz="0" w:space="0" w:color="auto"/>
          </w:divBdr>
          <w:divsChild>
            <w:div w:id="1517638">
              <w:marLeft w:val="0"/>
              <w:marRight w:val="0"/>
              <w:marTop w:val="105"/>
              <w:marBottom w:val="0"/>
              <w:divBdr>
                <w:top w:val="none" w:sz="0" w:space="0" w:color="auto"/>
                <w:left w:val="none" w:sz="0" w:space="0" w:color="auto"/>
                <w:bottom w:val="none" w:sz="0" w:space="0" w:color="auto"/>
                <w:right w:val="none" w:sz="0" w:space="0" w:color="auto"/>
              </w:divBdr>
              <w:divsChild>
                <w:div w:id="20509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0292">
          <w:marLeft w:val="0"/>
          <w:marRight w:val="0"/>
          <w:marTop w:val="0"/>
          <w:marBottom w:val="0"/>
          <w:divBdr>
            <w:top w:val="none" w:sz="0" w:space="0" w:color="auto"/>
            <w:left w:val="none" w:sz="0" w:space="0" w:color="auto"/>
            <w:bottom w:val="none" w:sz="0" w:space="0" w:color="auto"/>
            <w:right w:val="none" w:sz="0" w:space="0" w:color="auto"/>
          </w:divBdr>
          <w:divsChild>
            <w:div w:id="330987696">
              <w:marLeft w:val="0"/>
              <w:marRight w:val="0"/>
              <w:marTop w:val="105"/>
              <w:marBottom w:val="0"/>
              <w:divBdr>
                <w:top w:val="none" w:sz="0" w:space="0" w:color="auto"/>
                <w:left w:val="none" w:sz="0" w:space="0" w:color="auto"/>
                <w:bottom w:val="none" w:sz="0" w:space="0" w:color="auto"/>
                <w:right w:val="none" w:sz="0" w:space="0" w:color="auto"/>
              </w:divBdr>
              <w:divsChild>
                <w:div w:id="13963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2399">
          <w:marLeft w:val="0"/>
          <w:marRight w:val="0"/>
          <w:marTop w:val="0"/>
          <w:marBottom w:val="0"/>
          <w:divBdr>
            <w:top w:val="none" w:sz="0" w:space="0" w:color="auto"/>
            <w:left w:val="none" w:sz="0" w:space="0" w:color="auto"/>
            <w:bottom w:val="none" w:sz="0" w:space="0" w:color="auto"/>
            <w:right w:val="none" w:sz="0" w:space="0" w:color="auto"/>
          </w:divBdr>
          <w:divsChild>
            <w:div w:id="30617773">
              <w:marLeft w:val="0"/>
              <w:marRight w:val="0"/>
              <w:marTop w:val="105"/>
              <w:marBottom w:val="0"/>
              <w:divBdr>
                <w:top w:val="none" w:sz="0" w:space="0" w:color="auto"/>
                <w:left w:val="none" w:sz="0" w:space="0" w:color="auto"/>
                <w:bottom w:val="none" w:sz="0" w:space="0" w:color="auto"/>
                <w:right w:val="none" w:sz="0" w:space="0" w:color="auto"/>
              </w:divBdr>
              <w:divsChild>
                <w:div w:id="11190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99170">
          <w:marLeft w:val="0"/>
          <w:marRight w:val="0"/>
          <w:marTop w:val="0"/>
          <w:marBottom w:val="0"/>
          <w:divBdr>
            <w:top w:val="none" w:sz="0" w:space="0" w:color="auto"/>
            <w:left w:val="none" w:sz="0" w:space="0" w:color="auto"/>
            <w:bottom w:val="none" w:sz="0" w:space="0" w:color="auto"/>
            <w:right w:val="none" w:sz="0" w:space="0" w:color="auto"/>
          </w:divBdr>
          <w:divsChild>
            <w:div w:id="1202521422">
              <w:marLeft w:val="0"/>
              <w:marRight w:val="0"/>
              <w:marTop w:val="105"/>
              <w:marBottom w:val="0"/>
              <w:divBdr>
                <w:top w:val="none" w:sz="0" w:space="0" w:color="auto"/>
                <w:left w:val="none" w:sz="0" w:space="0" w:color="auto"/>
                <w:bottom w:val="none" w:sz="0" w:space="0" w:color="auto"/>
                <w:right w:val="none" w:sz="0" w:space="0" w:color="auto"/>
              </w:divBdr>
              <w:divsChild>
                <w:div w:id="9703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7272">
          <w:marLeft w:val="0"/>
          <w:marRight w:val="0"/>
          <w:marTop w:val="0"/>
          <w:marBottom w:val="0"/>
          <w:divBdr>
            <w:top w:val="none" w:sz="0" w:space="0" w:color="auto"/>
            <w:left w:val="none" w:sz="0" w:space="0" w:color="auto"/>
            <w:bottom w:val="none" w:sz="0" w:space="0" w:color="auto"/>
            <w:right w:val="none" w:sz="0" w:space="0" w:color="auto"/>
          </w:divBdr>
          <w:divsChild>
            <w:div w:id="1026830494">
              <w:marLeft w:val="0"/>
              <w:marRight w:val="0"/>
              <w:marTop w:val="105"/>
              <w:marBottom w:val="0"/>
              <w:divBdr>
                <w:top w:val="none" w:sz="0" w:space="0" w:color="auto"/>
                <w:left w:val="none" w:sz="0" w:space="0" w:color="auto"/>
                <w:bottom w:val="none" w:sz="0" w:space="0" w:color="auto"/>
                <w:right w:val="none" w:sz="0" w:space="0" w:color="auto"/>
              </w:divBdr>
              <w:divsChild>
                <w:div w:id="19354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3147">
      <w:bodyDiv w:val="1"/>
      <w:marLeft w:val="0"/>
      <w:marRight w:val="0"/>
      <w:marTop w:val="0"/>
      <w:marBottom w:val="0"/>
      <w:divBdr>
        <w:top w:val="none" w:sz="0" w:space="0" w:color="auto"/>
        <w:left w:val="none" w:sz="0" w:space="0" w:color="auto"/>
        <w:bottom w:val="none" w:sz="0" w:space="0" w:color="auto"/>
        <w:right w:val="none" w:sz="0" w:space="0" w:color="auto"/>
      </w:divBdr>
    </w:div>
    <w:div w:id="1918244001">
      <w:bodyDiv w:val="1"/>
      <w:marLeft w:val="0"/>
      <w:marRight w:val="0"/>
      <w:marTop w:val="0"/>
      <w:marBottom w:val="0"/>
      <w:divBdr>
        <w:top w:val="none" w:sz="0" w:space="0" w:color="auto"/>
        <w:left w:val="none" w:sz="0" w:space="0" w:color="auto"/>
        <w:bottom w:val="none" w:sz="0" w:space="0" w:color="auto"/>
        <w:right w:val="none" w:sz="0" w:space="0" w:color="auto"/>
      </w:divBdr>
      <w:divsChild>
        <w:div w:id="1111899771">
          <w:marLeft w:val="0"/>
          <w:marRight w:val="0"/>
          <w:marTop w:val="0"/>
          <w:marBottom w:val="0"/>
          <w:divBdr>
            <w:top w:val="none" w:sz="0" w:space="0" w:color="auto"/>
            <w:left w:val="none" w:sz="0" w:space="0" w:color="auto"/>
            <w:bottom w:val="none" w:sz="0" w:space="0" w:color="auto"/>
            <w:right w:val="none" w:sz="0" w:space="0" w:color="auto"/>
          </w:divBdr>
          <w:divsChild>
            <w:div w:id="1614164246">
              <w:marLeft w:val="0"/>
              <w:marRight w:val="0"/>
              <w:marTop w:val="105"/>
              <w:marBottom w:val="0"/>
              <w:divBdr>
                <w:top w:val="none" w:sz="0" w:space="0" w:color="auto"/>
                <w:left w:val="none" w:sz="0" w:space="0" w:color="auto"/>
                <w:bottom w:val="none" w:sz="0" w:space="0" w:color="auto"/>
                <w:right w:val="none" w:sz="0" w:space="0" w:color="auto"/>
              </w:divBdr>
              <w:divsChild>
                <w:div w:id="16276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8349">
          <w:marLeft w:val="0"/>
          <w:marRight w:val="0"/>
          <w:marTop w:val="0"/>
          <w:marBottom w:val="0"/>
          <w:divBdr>
            <w:top w:val="none" w:sz="0" w:space="0" w:color="auto"/>
            <w:left w:val="none" w:sz="0" w:space="0" w:color="auto"/>
            <w:bottom w:val="none" w:sz="0" w:space="0" w:color="auto"/>
            <w:right w:val="none" w:sz="0" w:space="0" w:color="auto"/>
          </w:divBdr>
          <w:divsChild>
            <w:div w:id="205874262">
              <w:marLeft w:val="0"/>
              <w:marRight w:val="0"/>
              <w:marTop w:val="105"/>
              <w:marBottom w:val="0"/>
              <w:divBdr>
                <w:top w:val="none" w:sz="0" w:space="0" w:color="auto"/>
                <w:left w:val="none" w:sz="0" w:space="0" w:color="auto"/>
                <w:bottom w:val="none" w:sz="0" w:space="0" w:color="auto"/>
                <w:right w:val="none" w:sz="0" w:space="0" w:color="auto"/>
              </w:divBdr>
              <w:divsChild>
                <w:div w:id="2365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5860">
          <w:marLeft w:val="0"/>
          <w:marRight w:val="0"/>
          <w:marTop w:val="0"/>
          <w:marBottom w:val="0"/>
          <w:divBdr>
            <w:top w:val="none" w:sz="0" w:space="0" w:color="auto"/>
            <w:left w:val="none" w:sz="0" w:space="0" w:color="auto"/>
            <w:bottom w:val="none" w:sz="0" w:space="0" w:color="auto"/>
            <w:right w:val="none" w:sz="0" w:space="0" w:color="auto"/>
          </w:divBdr>
          <w:divsChild>
            <w:div w:id="1336491434">
              <w:marLeft w:val="0"/>
              <w:marRight w:val="0"/>
              <w:marTop w:val="105"/>
              <w:marBottom w:val="0"/>
              <w:divBdr>
                <w:top w:val="none" w:sz="0" w:space="0" w:color="auto"/>
                <w:left w:val="none" w:sz="0" w:space="0" w:color="auto"/>
                <w:bottom w:val="none" w:sz="0" w:space="0" w:color="auto"/>
                <w:right w:val="none" w:sz="0" w:space="0" w:color="auto"/>
              </w:divBdr>
              <w:divsChild>
                <w:div w:id="1032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4621">
          <w:marLeft w:val="0"/>
          <w:marRight w:val="0"/>
          <w:marTop w:val="0"/>
          <w:marBottom w:val="0"/>
          <w:divBdr>
            <w:top w:val="none" w:sz="0" w:space="0" w:color="auto"/>
            <w:left w:val="none" w:sz="0" w:space="0" w:color="auto"/>
            <w:bottom w:val="none" w:sz="0" w:space="0" w:color="auto"/>
            <w:right w:val="none" w:sz="0" w:space="0" w:color="auto"/>
          </w:divBdr>
          <w:divsChild>
            <w:div w:id="1615987916">
              <w:marLeft w:val="0"/>
              <w:marRight w:val="0"/>
              <w:marTop w:val="105"/>
              <w:marBottom w:val="0"/>
              <w:divBdr>
                <w:top w:val="none" w:sz="0" w:space="0" w:color="auto"/>
                <w:left w:val="none" w:sz="0" w:space="0" w:color="auto"/>
                <w:bottom w:val="none" w:sz="0" w:space="0" w:color="auto"/>
                <w:right w:val="none" w:sz="0" w:space="0" w:color="auto"/>
              </w:divBdr>
              <w:divsChild>
                <w:div w:id="3595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252">
          <w:marLeft w:val="0"/>
          <w:marRight w:val="0"/>
          <w:marTop w:val="0"/>
          <w:marBottom w:val="0"/>
          <w:divBdr>
            <w:top w:val="none" w:sz="0" w:space="0" w:color="auto"/>
            <w:left w:val="none" w:sz="0" w:space="0" w:color="auto"/>
            <w:bottom w:val="none" w:sz="0" w:space="0" w:color="auto"/>
            <w:right w:val="none" w:sz="0" w:space="0" w:color="auto"/>
          </w:divBdr>
          <w:divsChild>
            <w:div w:id="418479194">
              <w:marLeft w:val="0"/>
              <w:marRight w:val="0"/>
              <w:marTop w:val="105"/>
              <w:marBottom w:val="0"/>
              <w:divBdr>
                <w:top w:val="none" w:sz="0" w:space="0" w:color="auto"/>
                <w:left w:val="none" w:sz="0" w:space="0" w:color="auto"/>
                <w:bottom w:val="none" w:sz="0" w:space="0" w:color="auto"/>
                <w:right w:val="none" w:sz="0" w:space="0" w:color="auto"/>
              </w:divBdr>
              <w:divsChild>
                <w:div w:id="9451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9256">
          <w:marLeft w:val="0"/>
          <w:marRight w:val="0"/>
          <w:marTop w:val="0"/>
          <w:marBottom w:val="0"/>
          <w:divBdr>
            <w:top w:val="none" w:sz="0" w:space="0" w:color="auto"/>
            <w:left w:val="none" w:sz="0" w:space="0" w:color="auto"/>
            <w:bottom w:val="none" w:sz="0" w:space="0" w:color="auto"/>
            <w:right w:val="none" w:sz="0" w:space="0" w:color="auto"/>
          </w:divBdr>
          <w:divsChild>
            <w:div w:id="1155028335">
              <w:marLeft w:val="0"/>
              <w:marRight w:val="0"/>
              <w:marTop w:val="105"/>
              <w:marBottom w:val="0"/>
              <w:divBdr>
                <w:top w:val="none" w:sz="0" w:space="0" w:color="auto"/>
                <w:left w:val="none" w:sz="0" w:space="0" w:color="auto"/>
                <w:bottom w:val="none" w:sz="0" w:space="0" w:color="auto"/>
                <w:right w:val="none" w:sz="0" w:space="0" w:color="auto"/>
              </w:divBdr>
              <w:divsChild>
                <w:div w:id="13817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6115">
      <w:bodyDiv w:val="1"/>
      <w:marLeft w:val="0"/>
      <w:marRight w:val="0"/>
      <w:marTop w:val="0"/>
      <w:marBottom w:val="0"/>
      <w:divBdr>
        <w:top w:val="none" w:sz="0" w:space="0" w:color="auto"/>
        <w:left w:val="none" w:sz="0" w:space="0" w:color="auto"/>
        <w:bottom w:val="none" w:sz="0" w:space="0" w:color="auto"/>
        <w:right w:val="none" w:sz="0" w:space="0" w:color="auto"/>
      </w:divBdr>
      <w:divsChild>
        <w:div w:id="655492445">
          <w:marLeft w:val="0"/>
          <w:marRight w:val="0"/>
          <w:marTop w:val="0"/>
          <w:marBottom w:val="0"/>
          <w:divBdr>
            <w:top w:val="none" w:sz="0" w:space="0" w:color="auto"/>
            <w:left w:val="none" w:sz="0" w:space="0" w:color="auto"/>
            <w:bottom w:val="none" w:sz="0" w:space="0" w:color="auto"/>
            <w:right w:val="none" w:sz="0" w:space="0" w:color="auto"/>
          </w:divBdr>
          <w:divsChild>
            <w:div w:id="84544357">
              <w:marLeft w:val="0"/>
              <w:marRight w:val="0"/>
              <w:marTop w:val="105"/>
              <w:marBottom w:val="0"/>
              <w:divBdr>
                <w:top w:val="none" w:sz="0" w:space="0" w:color="auto"/>
                <w:left w:val="none" w:sz="0" w:space="0" w:color="auto"/>
                <w:bottom w:val="none" w:sz="0" w:space="0" w:color="auto"/>
                <w:right w:val="none" w:sz="0" w:space="0" w:color="auto"/>
              </w:divBdr>
              <w:divsChild>
                <w:div w:id="14926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9299">
          <w:marLeft w:val="0"/>
          <w:marRight w:val="0"/>
          <w:marTop w:val="0"/>
          <w:marBottom w:val="0"/>
          <w:divBdr>
            <w:top w:val="none" w:sz="0" w:space="0" w:color="auto"/>
            <w:left w:val="none" w:sz="0" w:space="0" w:color="auto"/>
            <w:bottom w:val="none" w:sz="0" w:space="0" w:color="auto"/>
            <w:right w:val="none" w:sz="0" w:space="0" w:color="auto"/>
          </w:divBdr>
          <w:divsChild>
            <w:div w:id="1359351940">
              <w:marLeft w:val="0"/>
              <w:marRight w:val="0"/>
              <w:marTop w:val="105"/>
              <w:marBottom w:val="0"/>
              <w:divBdr>
                <w:top w:val="none" w:sz="0" w:space="0" w:color="auto"/>
                <w:left w:val="none" w:sz="0" w:space="0" w:color="auto"/>
                <w:bottom w:val="none" w:sz="0" w:space="0" w:color="auto"/>
                <w:right w:val="none" w:sz="0" w:space="0" w:color="auto"/>
              </w:divBdr>
              <w:divsChild>
                <w:div w:id="11290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8274">
          <w:marLeft w:val="0"/>
          <w:marRight w:val="0"/>
          <w:marTop w:val="0"/>
          <w:marBottom w:val="0"/>
          <w:divBdr>
            <w:top w:val="none" w:sz="0" w:space="0" w:color="auto"/>
            <w:left w:val="none" w:sz="0" w:space="0" w:color="auto"/>
            <w:bottom w:val="none" w:sz="0" w:space="0" w:color="auto"/>
            <w:right w:val="none" w:sz="0" w:space="0" w:color="auto"/>
          </w:divBdr>
          <w:divsChild>
            <w:div w:id="1486973542">
              <w:marLeft w:val="0"/>
              <w:marRight w:val="0"/>
              <w:marTop w:val="105"/>
              <w:marBottom w:val="0"/>
              <w:divBdr>
                <w:top w:val="none" w:sz="0" w:space="0" w:color="auto"/>
                <w:left w:val="none" w:sz="0" w:space="0" w:color="auto"/>
                <w:bottom w:val="none" w:sz="0" w:space="0" w:color="auto"/>
                <w:right w:val="none" w:sz="0" w:space="0" w:color="auto"/>
              </w:divBdr>
              <w:divsChild>
                <w:div w:id="13005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6179">
          <w:marLeft w:val="0"/>
          <w:marRight w:val="0"/>
          <w:marTop w:val="0"/>
          <w:marBottom w:val="0"/>
          <w:divBdr>
            <w:top w:val="none" w:sz="0" w:space="0" w:color="auto"/>
            <w:left w:val="none" w:sz="0" w:space="0" w:color="auto"/>
            <w:bottom w:val="none" w:sz="0" w:space="0" w:color="auto"/>
            <w:right w:val="none" w:sz="0" w:space="0" w:color="auto"/>
          </w:divBdr>
          <w:divsChild>
            <w:div w:id="419445820">
              <w:marLeft w:val="0"/>
              <w:marRight w:val="0"/>
              <w:marTop w:val="105"/>
              <w:marBottom w:val="0"/>
              <w:divBdr>
                <w:top w:val="none" w:sz="0" w:space="0" w:color="auto"/>
                <w:left w:val="none" w:sz="0" w:space="0" w:color="auto"/>
                <w:bottom w:val="none" w:sz="0" w:space="0" w:color="auto"/>
                <w:right w:val="none" w:sz="0" w:space="0" w:color="auto"/>
              </w:divBdr>
              <w:divsChild>
                <w:div w:id="1089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7485">
          <w:marLeft w:val="0"/>
          <w:marRight w:val="0"/>
          <w:marTop w:val="0"/>
          <w:marBottom w:val="0"/>
          <w:divBdr>
            <w:top w:val="none" w:sz="0" w:space="0" w:color="auto"/>
            <w:left w:val="none" w:sz="0" w:space="0" w:color="auto"/>
            <w:bottom w:val="none" w:sz="0" w:space="0" w:color="auto"/>
            <w:right w:val="none" w:sz="0" w:space="0" w:color="auto"/>
          </w:divBdr>
          <w:divsChild>
            <w:div w:id="1749424304">
              <w:marLeft w:val="0"/>
              <w:marRight w:val="0"/>
              <w:marTop w:val="105"/>
              <w:marBottom w:val="0"/>
              <w:divBdr>
                <w:top w:val="none" w:sz="0" w:space="0" w:color="auto"/>
                <w:left w:val="none" w:sz="0" w:space="0" w:color="auto"/>
                <w:bottom w:val="none" w:sz="0" w:space="0" w:color="auto"/>
                <w:right w:val="none" w:sz="0" w:space="0" w:color="auto"/>
              </w:divBdr>
              <w:divsChild>
                <w:div w:id="5247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2264">
          <w:marLeft w:val="0"/>
          <w:marRight w:val="0"/>
          <w:marTop w:val="0"/>
          <w:marBottom w:val="0"/>
          <w:divBdr>
            <w:top w:val="none" w:sz="0" w:space="0" w:color="auto"/>
            <w:left w:val="none" w:sz="0" w:space="0" w:color="auto"/>
            <w:bottom w:val="none" w:sz="0" w:space="0" w:color="auto"/>
            <w:right w:val="none" w:sz="0" w:space="0" w:color="auto"/>
          </w:divBdr>
          <w:divsChild>
            <w:div w:id="1990666458">
              <w:marLeft w:val="0"/>
              <w:marRight w:val="0"/>
              <w:marTop w:val="105"/>
              <w:marBottom w:val="0"/>
              <w:divBdr>
                <w:top w:val="none" w:sz="0" w:space="0" w:color="auto"/>
                <w:left w:val="none" w:sz="0" w:space="0" w:color="auto"/>
                <w:bottom w:val="none" w:sz="0" w:space="0" w:color="auto"/>
                <w:right w:val="none" w:sz="0" w:space="0" w:color="auto"/>
              </w:divBdr>
              <w:divsChild>
                <w:div w:id="6823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D1%88%D0%B5%D0%B3%D0%B8%D0%BD%D1%96%D0%B2%D1%81%D1%8C%D0%BA%D0%B0+%D1%81%D1%96%D0%BB%D1%8C%D1%81%D1%8C%D0%BA%D0%B0+%D0%B3%D1%80%D0%BE%D0%BC%D0%B0%D0%B4%D0%B0+%D0%BF%D0%BB%D0%BE%D1%89%D0%B0&amp;sa=X&amp;ved=2ahUKEwiTpKCNvO_8AhUBpIsKHTy6DiUQ6BMoAHoECCQQAg" TargetMode="Externa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javoriv-rda.gov.ua/robota-rda/provedennia-mistobudivnoho-monitorynhu-terytoriy-naselenykh-punktiv/" TargetMode="External"/><Relationship Id="rId12" Type="http://schemas.openxmlformats.org/officeDocument/2006/relationships/hyperlink" Target="https://www.google.com/search?q=%D0%9B%D1%8C%D0%B2%D1%96%D0%B2%D1%81%D1%8C%D0%BA%D0%B0+%D0%BE%D0%B1%D0%BB%D0%B0%D1%81%D1%82%D1%8C&amp;stick=H4sIAAAAAAAAAONgVuLUz9U3MMowrzRZxKp4YfbFngubLk4D4kYga9eFDQoX9l3YeGH3hQ1AgaaLPQCiyR97MQAAAA&amp;sa=X&amp;ved=2ahUKEwiTpKCNvO_8AhUBpIsKHTy6DiUQmxMoAXoECCcQAw" TargetMode="External"/><Relationship Id="rId17" Type="http://schemas.openxmlformats.org/officeDocument/2006/relationships/hyperlink" Target="https://www.google.com/search?q=%D0%AF%D0%B2%D0%BE%D1%80%D1%96%D0%B2%D1%81%D1%8C%D0%BA%D0%B8%D0%B9+%D1%80%D0%B0%D0%B9%D0%BE%D0%BD&amp;stick=H4sIAAAAAAAAAAEyAM3_CAMiCi9tLzA2dzZrNXeiBSHQr9Cy0L7RgNGW0LLRgdGM0LrQuNC5INGA0LDQudC-0L08MVIGMgAAAA&amp;sa=X&amp;ved=2ahUKEwiTpKCNvO_8AhUBpIsKHTy6DiUQmxMoAXoECCgQAw" TargetMode="External"/><Relationship Id="rId2" Type="http://schemas.openxmlformats.org/officeDocument/2006/relationships/numbering" Target="numbering.xml"/><Relationship Id="rId16" Type="http://schemas.openxmlformats.org/officeDocument/2006/relationships/hyperlink" Target="https://www.google.com/search?q=%D1%88%D0%B5%D0%B3%D0%B8%D0%BD%D1%96%D0%B2%D1%81%D1%8C%D0%BA%D0%B0+%D1%81%D1%96%D0%BB%D1%8C%D1%81%D1%8C%D0%BA%D0%B0+%D0%B3%D1%80%D0%BE%D0%BC%D0%B0%D0%B4%D0%B0+%D1%80%D0%B0%D0%B9%D0%BE%D0%BD&amp;sa=X&amp;ved=2ahUKEwiTpKCNvO_8AhUBpIsKHTy6DiUQ6BMoAHoECCgQ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D1%88%D0%B5%D0%B3%D0%B8%D0%BD%D1%96%D0%B2%D1%81%D1%8C%D0%BA%D0%B0+%D1%81%D1%96%D0%BB%D1%8C%D1%81%D1%8C%D0%BA%D0%B0+%D0%B3%D1%80%D0%BE%D0%BC%D0%B0%D0%B4%D0%B0+%D0%BE%D0%B1%D0%BB%D0%B0%D1%81%D1%82%D1%8C&amp;sa=X&amp;ved=2ahUKEwiTpKCNvO_8AhUBpIsKHTy6DiUQ6BMoAHoECCcQAg" TargetMode="External"/><Relationship Id="rId5" Type="http://schemas.openxmlformats.org/officeDocument/2006/relationships/settings" Target="settings.xml"/><Relationship Id="rId15" Type="http://schemas.openxmlformats.org/officeDocument/2006/relationships/hyperlink" Target="https://www.google.com/search?q=%D0%A8%D0%B5%D0%B3%D0%B8%D0%BD%D1%96%D0%B2%D1%81%D1%8C%D0%BA%D0%B0+%D1%81%D1%96%D0%BB%D1%8C%D1%81%D1%8C%D0%BA%D0%B0+%D1%80%D0%B0%D0%B4%D0%B0&amp;stick=H4sIAAAAAAAAAONgVuLVT9c3NEwyz043MU0yX8RqcGHFha0XNl_YcWHvxWkXNl1svNhzYdeFDQpAxrQLuy_2IAQaLmy4sOXCBgDmTiicRAAAAA&amp;sa=X&amp;ved=2ahUKEwiTpKCNvO_8AhUBpIsKHTy6DiUQmxMoAXoECCkQAw" TargetMode="External"/><Relationship Id="rId10" Type="http://schemas.openxmlformats.org/officeDocument/2006/relationships/hyperlink" Target="https://www.google.com/search?q=%D1%88%D0%B5%D0%B3%D0%B8%D0%BD%D1%96%D0%B2%D1%81%D1%8C%D0%BA%D0%B0+%D1%81%D1%96%D0%BB%D1%8C%D1%81%D1%8C%D0%BA%D0%B0+%D0%B3%D1%80%D0%BE%D0%BC%D0%B0%D0%B4%D0%B0+%D0%BD%D0%B0%D1%81%D0%B5%D0%BB%D0%B5%D0%BD%D0%BD%D1%8F&amp;sa=X&amp;ved=2ahUKEwiTpKCNvO_8AhUBpIsKHTy6DiUQ6BMoAHoECCUQ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search?q=%D1%88%D0%B5%D0%B3%D0%B8%D0%BD%D1%96%D0%B2%D1%81%D1%8C%D0%BA%D0%B0+%D1%81%D1%96%D0%BB%D1%8C%D1%81%D1%8C%D0%BA%D0%B0+%D0%B3%D1%80%D0%BE%D0%BC%D0%B0%D0%B4%D0%B0+%D0%BA%D0%BE%D0%B4+%D0%BA%D0%B0%D1%82%D0%BE%D1%82%D1%82%D0%B3&amp;sa=X&amp;ved=2ahUKEwiTpKCNvO_8AhUBpIsKHTy6DiUQ6BMoAHoECCYQAg" TargetMode="External"/><Relationship Id="rId14" Type="http://schemas.openxmlformats.org/officeDocument/2006/relationships/hyperlink" Target="https://www.google.com/search?q=%D1%88%D0%B5%D0%B3%D0%B8%D0%BD%D1%96%D0%B2%D1%81%D1%8C%D0%BA%D0%B0+%D1%81%D1%96%D0%BB%D1%8C%D1%81%D1%8C%D0%BA%D0%B0+%D0%B3%D1%80%D0%BE%D0%BC%D0%B0%D0%B4%D0%B0+%D1%80%D0%B0%D0%B4%D0%B0&amp;sa=X&amp;ved=2ahUKEwiTpKCNvO_8AhUBpIsKHTy6DiUQ6BMoAHoECCkQA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ECCE-8BFE-4261-BEEC-3A80806D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6825</Words>
  <Characters>3891</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Любомир Новосілець</cp:lastModifiedBy>
  <cp:revision>19</cp:revision>
  <dcterms:created xsi:type="dcterms:W3CDTF">2023-01-30T14:20:00Z</dcterms:created>
  <dcterms:modified xsi:type="dcterms:W3CDTF">2023-02-01T09:50:00Z</dcterms:modified>
</cp:coreProperties>
</file>