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70A5F" w:rsidRDefault="00970A5F" w:rsidP="004A44FE">
      <w:pPr>
        <w:jc w:val="center"/>
        <w:rPr>
          <w:szCs w:val="28"/>
        </w:rPr>
      </w:pPr>
    </w:p>
    <w:p w:rsidR="007C439F" w:rsidRDefault="00253099" w:rsidP="00A560F3">
      <w:pPr>
        <w:ind w:firstLine="5954"/>
        <w:rPr>
          <w:szCs w:val="28"/>
        </w:rPr>
      </w:pPr>
      <w:r>
        <w:rPr>
          <w:szCs w:val="28"/>
        </w:rPr>
        <w:t>ЗАТВЕРДЖЕНО</w:t>
      </w:r>
    </w:p>
    <w:p w:rsidR="00253099" w:rsidRDefault="00253099" w:rsidP="00A560F3">
      <w:pPr>
        <w:ind w:firstLine="5954"/>
        <w:rPr>
          <w:szCs w:val="28"/>
        </w:rPr>
      </w:pPr>
      <w:r>
        <w:rPr>
          <w:szCs w:val="28"/>
        </w:rPr>
        <w:t xml:space="preserve">Рішення обласної ради </w:t>
      </w:r>
    </w:p>
    <w:p w:rsidR="007C439F" w:rsidRPr="00A2073D" w:rsidRDefault="00253099" w:rsidP="00A560F3">
      <w:pPr>
        <w:ind w:firstLine="5954"/>
        <w:rPr>
          <w:szCs w:val="28"/>
        </w:rPr>
      </w:pPr>
      <w:r w:rsidRPr="00A560F3">
        <w:rPr>
          <w:szCs w:val="28"/>
        </w:rPr>
        <w:t xml:space="preserve">від </w:t>
      </w:r>
      <w:r w:rsidR="00A560F3" w:rsidRPr="00A560F3">
        <w:rPr>
          <w:szCs w:val="28"/>
        </w:rPr>
        <w:t>23 грудня 2021 року</w:t>
      </w:r>
      <w:r w:rsidRPr="00253099">
        <w:rPr>
          <w:szCs w:val="28"/>
        </w:rPr>
        <w:t>№</w:t>
      </w:r>
      <w:r w:rsidR="00A560F3">
        <w:rPr>
          <w:szCs w:val="28"/>
        </w:rPr>
        <w:t>320</w:t>
      </w:r>
    </w:p>
    <w:p w:rsidR="004A44FE" w:rsidRPr="00A2073D" w:rsidRDefault="004A44FE" w:rsidP="004A44FE">
      <w:pPr>
        <w:jc w:val="center"/>
        <w:rPr>
          <w:szCs w:val="28"/>
        </w:rPr>
      </w:pPr>
    </w:p>
    <w:p w:rsidR="004A44FE" w:rsidRPr="00A2073D" w:rsidRDefault="004A44FE" w:rsidP="004A44FE">
      <w:pPr>
        <w:jc w:val="center"/>
        <w:rPr>
          <w:szCs w:val="28"/>
        </w:rPr>
      </w:pPr>
    </w:p>
    <w:p w:rsidR="004A44FE" w:rsidRPr="00A2073D" w:rsidRDefault="004A44FE" w:rsidP="004A44FE">
      <w:pPr>
        <w:jc w:val="center"/>
        <w:rPr>
          <w:szCs w:val="28"/>
        </w:rPr>
      </w:pPr>
    </w:p>
    <w:p w:rsidR="004A44FE" w:rsidRPr="00A2073D" w:rsidRDefault="004A44FE" w:rsidP="004A44FE">
      <w:pPr>
        <w:jc w:val="center"/>
        <w:rPr>
          <w:szCs w:val="28"/>
        </w:rPr>
      </w:pPr>
    </w:p>
    <w:p w:rsidR="004A44FE" w:rsidRPr="00A2073D" w:rsidRDefault="004A44FE" w:rsidP="004A44FE">
      <w:pPr>
        <w:jc w:val="center"/>
        <w:rPr>
          <w:szCs w:val="28"/>
        </w:rPr>
      </w:pPr>
    </w:p>
    <w:p w:rsidR="004A44FE" w:rsidRPr="00A2073D" w:rsidRDefault="004A44FE" w:rsidP="004A44FE">
      <w:pPr>
        <w:jc w:val="center"/>
        <w:rPr>
          <w:szCs w:val="28"/>
        </w:rPr>
      </w:pPr>
    </w:p>
    <w:p w:rsidR="004A44FE" w:rsidRPr="00A2073D" w:rsidRDefault="004A44FE" w:rsidP="004564D1">
      <w:pPr>
        <w:rPr>
          <w:b/>
          <w:szCs w:val="28"/>
          <w:lang w:val="ru-RU"/>
        </w:rPr>
      </w:pPr>
    </w:p>
    <w:p w:rsidR="004A44FE" w:rsidRDefault="004A44FE" w:rsidP="004A44FE">
      <w:pPr>
        <w:jc w:val="center"/>
        <w:rPr>
          <w:szCs w:val="28"/>
          <w:lang w:val="ru-RU"/>
        </w:rPr>
      </w:pPr>
    </w:p>
    <w:p w:rsidR="00A560F3" w:rsidRPr="00A2073D" w:rsidRDefault="00A560F3" w:rsidP="004A44FE">
      <w:pPr>
        <w:jc w:val="center"/>
        <w:rPr>
          <w:szCs w:val="28"/>
          <w:lang w:val="ru-RU"/>
        </w:rPr>
      </w:pPr>
    </w:p>
    <w:p w:rsidR="004A44FE" w:rsidRPr="00A2073D" w:rsidRDefault="00A01BEA" w:rsidP="004A44FE">
      <w:pPr>
        <w:jc w:val="center"/>
        <w:rPr>
          <w:b/>
          <w:bCs/>
          <w:szCs w:val="28"/>
          <w:lang w:val="ru-RU"/>
        </w:rPr>
      </w:pPr>
      <w:bookmarkStart w:id="0" w:name="z1"/>
      <w:bookmarkEnd w:id="0"/>
      <w:r w:rsidRPr="00A2073D">
        <w:rPr>
          <w:b/>
          <w:bCs/>
          <w:szCs w:val="28"/>
        </w:rPr>
        <w:t>КОМПЛЕКСНА</w:t>
      </w:r>
      <w:r w:rsidR="004A44FE" w:rsidRPr="00A2073D">
        <w:rPr>
          <w:b/>
          <w:bCs/>
          <w:szCs w:val="28"/>
        </w:rPr>
        <w:t>ПРОГРАМА</w:t>
      </w:r>
    </w:p>
    <w:p w:rsidR="004A44FE" w:rsidRPr="00E22FB4" w:rsidRDefault="00A01BEA" w:rsidP="004A44FE">
      <w:pPr>
        <w:jc w:val="center"/>
        <w:rPr>
          <w:b/>
          <w:bCs/>
          <w:szCs w:val="28"/>
        </w:rPr>
      </w:pPr>
      <w:r w:rsidRPr="00E22FB4">
        <w:rPr>
          <w:b/>
          <w:bCs/>
          <w:szCs w:val="28"/>
        </w:rPr>
        <w:t>РЕГІОНАЛЬНОГО РОЗВИТКУ</w:t>
      </w:r>
    </w:p>
    <w:p w:rsidR="00FD7755" w:rsidRPr="00A2073D" w:rsidRDefault="001D20DA" w:rsidP="006F15F5">
      <w:pPr>
        <w:jc w:val="center"/>
        <w:rPr>
          <w:b/>
          <w:bCs/>
          <w:szCs w:val="28"/>
        </w:rPr>
      </w:pPr>
      <w:r w:rsidRPr="00E22FB4">
        <w:rPr>
          <w:b/>
          <w:bCs/>
          <w:szCs w:val="28"/>
        </w:rPr>
        <w:t>ЛЬВІВЩИНИ НА</w:t>
      </w:r>
      <w:r w:rsidR="00A01BEA" w:rsidRPr="00E22FB4">
        <w:rPr>
          <w:b/>
          <w:bCs/>
          <w:szCs w:val="28"/>
        </w:rPr>
        <w:t>202</w:t>
      </w:r>
      <w:r w:rsidR="0077374C">
        <w:rPr>
          <w:b/>
          <w:bCs/>
          <w:szCs w:val="28"/>
        </w:rPr>
        <w:t>1</w:t>
      </w:r>
      <w:r w:rsidR="006F15F5" w:rsidRPr="00A2073D">
        <w:rPr>
          <w:b/>
          <w:bCs/>
          <w:szCs w:val="28"/>
        </w:rPr>
        <w:t>– 2025 РОКИ</w:t>
      </w:r>
    </w:p>
    <w:p w:rsidR="006840B3" w:rsidRDefault="006840B3">
      <w:pPr>
        <w:suppressAutoHyphens w:val="0"/>
        <w:spacing w:line="240" w:lineRule="auto"/>
        <w:rPr>
          <w:szCs w:val="28"/>
        </w:rPr>
      </w:pPr>
      <w:r>
        <w:rPr>
          <w:szCs w:val="28"/>
        </w:rPr>
        <w:br w:type="page"/>
      </w:r>
    </w:p>
    <w:p w:rsidR="008E37F0" w:rsidRPr="00A1735C" w:rsidRDefault="008E37F0" w:rsidP="008E37F0">
      <w:pPr>
        <w:jc w:val="center"/>
        <w:rPr>
          <w:b/>
          <w:color w:val="FF0000"/>
          <w:szCs w:val="28"/>
        </w:rPr>
      </w:pPr>
      <w:r w:rsidRPr="00A1735C">
        <w:rPr>
          <w:b/>
          <w:color w:val="000000"/>
          <w:szCs w:val="28"/>
        </w:rPr>
        <w:lastRenderedPageBreak/>
        <w:t xml:space="preserve">Зміст </w:t>
      </w:r>
    </w:p>
    <w:p w:rsidR="008E37F0" w:rsidRPr="00A1735C" w:rsidRDefault="008E37F0" w:rsidP="008E37F0">
      <w:pPr>
        <w:spacing w:line="276" w:lineRule="auto"/>
        <w:rPr>
          <w:szCs w:val="28"/>
        </w:rPr>
      </w:pPr>
      <w:r w:rsidRPr="00A1735C">
        <w:rPr>
          <w:szCs w:val="28"/>
        </w:rPr>
        <w:t>Паспорт Програми…………………………………………………………………</w:t>
      </w:r>
      <w:r w:rsidR="000738D5">
        <w:rPr>
          <w:szCs w:val="28"/>
        </w:rPr>
        <w:t>..</w:t>
      </w:r>
      <w:r w:rsidR="00A1735C" w:rsidRPr="00A1735C">
        <w:rPr>
          <w:szCs w:val="28"/>
        </w:rPr>
        <w:t>2</w:t>
      </w:r>
    </w:p>
    <w:p w:rsidR="008E37F0" w:rsidRPr="00A1735C" w:rsidRDefault="008E37F0" w:rsidP="008E37F0">
      <w:pPr>
        <w:spacing w:line="276" w:lineRule="auto"/>
        <w:rPr>
          <w:szCs w:val="28"/>
        </w:rPr>
      </w:pPr>
      <w:r w:rsidRPr="00A1735C">
        <w:rPr>
          <w:szCs w:val="28"/>
        </w:rPr>
        <w:t>Вступ……</w:t>
      </w:r>
      <w:r w:rsidR="00A1735C" w:rsidRPr="00A1735C">
        <w:rPr>
          <w:szCs w:val="28"/>
        </w:rPr>
        <w:t>………………………………………………………………………</w:t>
      </w:r>
      <w:r w:rsidR="00613081">
        <w:rPr>
          <w:szCs w:val="28"/>
        </w:rPr>
        <w:t>….</w:t>
      </w:r>
      <w:r w:rsidR="00A06869">
        <w:rPr>
          <w:szCs w:val="28"/>
        </w:rPr>
        <w:t>.3-</w:t>
      </w:r>
      <w:r w:rsidR="00A1735C" w:rsidRPr="00A1735C">
        <w:rPr>
          <w:szCs w:val="28"/>
        </w:rPr>
        <w:t>4</w:t>
      </w:r>
    </w:p>
    <w:p w:rsidR="008E37F0" w:rsidRPr="00A1735C" w:rsidRDefault="00F960BD" w:rsidP="008E37F0">
      <w:pPr>
        <w:spacing w:line="276" w:lineRule="auto"/>
        <w:rPr>
          <w:szCs w:val="28"/>
        </w:rPr>
      </w:pPr>
      <w:r>
        <w:rPr>
          <w:szCs w:val="28"/>
        </w:rPr>
        <w:t xml:space="preserve">Розділ </w:t>
      </w:r>
      <w:r w:rsidR="008E37F0" w:rsidRPr="00A1735C">
        <w:rPr>
          <w:szCs w:val="28"/>
          <w:lang w:val="en-US"/>
        </w:rPr>
        <w:t>I</w:t>
      </w:r>
      <w:r w:rsidR="008E37F0" w:rsidRPr="00A1735C">
        <w:rPr>
          <w:szCs w:val="28"/>
          <w:lang w:val="ru-RU"/>
        </w:rPr>
        <w:t>.</w:t>
      </w:r>
      <w:r w:rsidR="008E37F0" w:rsidRPr="00A1735C">
        <w:rPr>
          <w:szCs w:val="28"/>
        </w:rPr>
        <w:t>Мета Програми…………………………………………………………</w:t>
      </w:r>
      <w:r w:rsidR="0098030B">
        <w:rPr>
          <w:szCs w:val="28"/>
        </w:rPr>
        <w:t>…</w:t>
      </w:r>
      <w:r w:rsidR="00A06869">
        <w:rPr>
          <w:szCs w:val="28"/>
        </w:rPr>
        <w:t>..4</w:t>
      </w:r>
    </w:p>
    <w:p w:rsidR="008E37F0" w:rsidRPr="005725B6" w:rsidRDefault="0098030B" w:rsidP="008E37F0">
      <w:pPr>
        <w:spacing w:line="276" w:lineRule="auto"/>
        <w:rPr>
          <w:szCs w:val="28"/>
        </w:rPr>
      </w:pPr>
      <w:r>
        <w:rPr>
          <w:szCs w:val="28"/>
        </w:rPr>
        <w:t>Розділ</w:t>
      </w:r>
      <w:r w:rsidR="008E37F0" w:rsidRPr="005725B6">
        <w:rPr>
          <w:szCs w:val="28"/>
          <w:lang w:val="en-US"/>
        </w:rPr>
        <w:t>II</w:t>
      </w:r>
      <w:r w:rsidR="008E37F0" w:rsidRPr="005725B6">
        <w:rPr>
          <w:szCs w:val="28"/>
          <w:lang w:val="ru-RU"/>
        </w:rPr>
        <w:t xml:space="preserve">. </w:t>
      </w:r>
      <w:r>
        <w:rPr>
          <w:szCs w:val="28"/>
        </w:rPr>
        <w:t>Основні завдання Програми…………</w:t>
      </w:r>
      <w:r w:rsidR="008E37F0" w:rsidRPr="005725B6">
        <w:rPr>
          <w:szCs w:val="28"/>
        </w:rPr>
        <w:t>…………………………………..</w:t>
      </w:r>
      <w:r w:rsidR="00A06869">
        <w:rPr>
          <w:szCs w:val="28"/>
        </w:rPr>
        <w:t>4</w:t>
      </w:r>
    </w:p>
    <w:p w:rsidR="008E37F0" w:rsidRPr="005725B6" w:rsidRDefault="0098030B" w:rsidP="008E37F0">
      <w:pPr>
        <w:spacing w:line="276" w:lineRule="auto"/>
        <w:rPr>
          <w:szCs w:val="28"/>
        </w:rPr>
      </w:pPr>
      <w:r>
        <w:rPr>
          <w:szCs w:val="28"/>
        </w:rPr>
        <w:t>Розділ</w:t>
      </w:r>
      <w:r w:rsidR="008E37F0" w:rsidRPr="005725B6">
        <w:rPr>
          <w:szCs w:val="28"/>
        </w:rPr>
        <w:t> </w:t>
      </w:r>
      <w:r w:rsidR="008E37F0" w:rsidRPr="005725B6">
        <w:rPr>
          <w:szCs w:val="28"/>
          <w:lang w:val="en-US"/>
        </w:rPr>
        <w:t>III</w:t>
      </w:r>
      <w:r w:rsidR="008E37F0" w:rsidRPr="005725B6">
        <w:rPr>
          <w:szCs w:val="28"/>
          <w:lang w:val="ru-RU"/>
        </w:rPr>
        <w:t xml:space="preserve">. </w:t>
      </w:r>
      <w:r w:rsidR="008E37F0" w:rsidRPr="005725B6">
        <w:rPr>
          <w:szCs w:val="28"/>
        </w:rPr>
        <w:t>Напрями та пріоритети Програми……………………………………</w:t>
      </w:r>
      <w:r w:rsidR="00613081">
        <w:rPr>
          <w:szCs w:val="28"/>
        </w:rPr>
        <w:t>4</w:t>
      </w:r>
      <w:r w:rsidR="008E37F0" w:rsidRPr="005725B6">
        <w:rPr>
          <w:szCs w:val="28"/>
        </w:rPr>
        <w:t>-</w:t>
      </w:r>
      <w:r w:rsidR="00A06869">
        <w:rPr>
          <w:szCs w:val="28"/>
        </w:rPr>
        <w:t>5</w:t>
      </w:r>
    </w:p>
    <w:p w:rsidR="008E37F0" w:rsidRPr="005725B6" w:rsidRDefault="0098030B" w:rsidP="008E37F0">
      <w:pPr>
        <w:spacing w:line="276" w:lineRule="auto"/>
        <w:rPr>
          <w:szCs w:val="28"/>
        </w:rPr>
      </w:pPr>
      <w:r>
        <w:rPr>
          <w:szCs w:val="28"/>
        </w:rPr>
        <w:t>Розділ</w:t>
      </w:r>
      <w:r w:rsidR="008E37F0" w:rsidRPr="005725B6">
        <w:rPr>
          <w:szCs w:val="28"/>
        </w:rPr>
        <w:t> </w:t>
      </w:r>
      <w:r w:rsidR="008E37F0" w:rsidRPr="005725B6">
        <w:rPr>
          <w:szCs w:val="28"/>
          <w:lang w:val="en-US"/>
        </w:rPr>
        <w:t>IV</w:t>
      </w:r>
      <w:r w:rsidR="008E37F0" w:rsidRPr="005725B6">
        <w:rPr>
          <w:szCs w:val="28"/>
          <w:lang w:val="ru-RU"/>
        </w:rPr>
        <w:t xml:space="preserve">. </w:t>
      </w:r>
      <w:r w:rsidR="008E37F0" w:rsidRPr="005725B6">
        <w:rPr>
          <w:szCs w:val="28"/>
        </w:rPr>
        <w:t>Ме</w:t>
      </w:r>
      <w:r>
        <w:rPr>
          <w:szCs w:val="28"/>
        </w:rPr>
        <w:t>ханізм реалізації Програми…………</w:t>
      </w:r>
      <w:r w:rsidR="008E37F0" w:rsidRPr="005725B6">
        <w:rPr>
          <w:szCs w:val="28"/>
        </w:rPr>
        <w:t>………………</w:t>
      </w:r>
      <w:r w:rsidR="008E37F0" w:rsidRPr="005725B6">
        <w:rPr>
          <w:szCs w:val="28"/>
          <w:lang w:val="ru-RU"/>
        </w:rPr>
        <w:t>…………..</w:t>
      </w:r>
      <w:r w:rsidR="008E37F0" w:rsidRPr="005725B6">
        <w:rPr>
          <w:szCs w:val="28"/>
        </w:rPr>
        <w:t>..</w:t>
      </w:r>
      <w:r w:rsidR="00BB0BDC">
        <w:rPr>
          <w:szCs w:val="28"/>
        </w:rPr>
        <w:t>..</w:t>
      </w:r>
      <w:r w:rsidR="00A06869">
        <w:rPr>
          <w:szCs w:val="28"/>
        </w:rPr>
        <w:t>5</w:t>
      </w:r>
      <w:r w:rsidR="008E37F0" w:rsidRPr="005725B6">
        <w:rPr>
          <w:szCs w:val="28"/>
        </w:rPr>
        <w:t>-</w:t>
      </w:r>
      <w:r w:rsidR="006F0A93">
        <w:rPr>
          <w:szCs w:val="28"/>
        </w:rPr>
        <w:t>7</w:t>
      </w:r>
    </w:p>
    <w:p w:rsidR="008E37F0" w:rsidRPr="005725B6" w:rsidRDefault="0098030B" w:rsidP="008E37F0">
      <w:pPr>
        <w:spacing w:line="276" w:lineRule="auto"/>
        <w:rPr>
          <w:szCs w:val="28"/>
        </w:rPr>
      </w:pPr>
      <w:r>
        <w:rPr>
          <w:szCs w:val="28"/>
        </w:rPr>
        <w:t>Розділ</w:t>
      </w:r>
      <w:r w:rsidR="008E37F0" w:rsidRPr="005725B6">
        <w:rPr>
          <w:szCs w:val="28"/>
          <w:lang w:val="en-US"/>
        </w:rPr>
        <w:t>V</w:t>
      </w:r>
      <w:r w:rsidR="008E37F0" w:rsidRPr="005725B6">
        <w:rPr>
          <w:szCs w:val="28"/>
          <w:lang w:val="ru-RU"/>
        </w:rPr>
        <w:t xml:space="preserve">. </w:t>
      </w:r>
      <w:r w:rsidR="008E37F0" w:rsidRPr="005725B6">
        <w:rPr>
          <w:szCs w:val="28"/>
        </w:rPr>
        <w:t>Умови реалізації</w:t>
      </w:r>
      <w:r w:rsidR="005725B6" w:rsidRPr="005725B6">
        <w:rPr>
          <w:szCs w:val="28"/>
        </w:rPr>
        <w:t>Програми………………………………</w:t>
      </w:r>
      <w:r w:rsidR="00A06869">
        <w:rPr>
          <w:szCs w:val="28"/>
        </w:rPr>
        <w:t>…………....</w:t>
      </w:r>
      <w:r w:rsidR="006F0A93">
        <w:rPr>
          <w:szCs w:val="28"/>
        </w:rPr>
        <w:t>7</w:t>
      </w:r>
      <w:r w:rsidR="005725B6" w:rsidRPr="005725B6">
        <w:rPr>
          <w:szCs w:val="28"/>
        </w:rPr>
        <w:t>-9</w:t>
      </w:r>
    </w:p>
    <w:p w:rsidR="008E37F0" w:rsidRPr="005725B6" w:rsidRDefault="0098030B" w:rsidP="008E37F0">
      <w:pPr>
        <w:spacing w:line="276" w:lineRule="auto"/>
        <w:rPr>
          <w:szCs w:val="28"/>
        </w:rPr>
      </w:pPr>
      <w:r>
        <w:rPr>
          <w:szCs w:val="28"/>
        </w:rPr>
        <w:t>Розділ</w:t>
      </w:r>
      <w:r w:rsidR="008E37F0" w:rsidRPr="005725B6">
        <w:rPr>
          <w:szCs w:val="28"/>
          <w:lang w:val="en-US"/>
        </w:rPr>
        <w:t>VI</w:t>
      </w:r>
      <w:r w:rsidR="00F340CC">
        <w:rPr>
          <w:szCs w:val="28"/>
        </w:rPr>
        <w:t>. Процедура проведення к</w:t>
      </w:r>
      <w:r w:rsidR="008E37F0" w:rsidRPr="005725B6">
        <w:rPr>
          <w:szCs w:val="28"/>
        </w:rPr>
        <w:t>онкур</w:t>
      </w:r>
      <w:r>
        <w:rPr>
          <w:szCs w:val="28"/>
        </w:rPr>
        <w:t>су…………………</w:t>
      </w:r>
      <w:r w:rsidR="005725B6" w:rsidRPr="005725B6">
        <w:rPr>
          <w:szCs w:val="28"/>
        </w:rPr>
        <w:t>…….........</w:t>
      </w:r>
      <w:r w:rsidR="00613081">
        <w:rPr>
          <w:szCs w:val="28"/>
        </w:rPr>
        <w:t>...</w:t>
      </w:r>
      <w:r w:rsidR="005725B6" w:rsidRPr="005725B6">
        <w:rPr>
          <w:szCs w:val="28"/>
        </w:rPr>
        <w:t>...</w:t>
      </w:r>
      <w:r w:rsidR="005725B6">
        <w:rPr>
          <w:szCs w:val="28"/>
        </w:rPr>
        <w:t>.</w:t>
      </w:r>
      <w:r w:rsidR="007F79E4">
        <w:rPr>
          <w:szCs w:val="28"/>
        </w:rPr>
        <w:t>.</w:t>
      </w:r>
      <w:r w:rsidR="00B32765" w:rsidRPr="0075427D">
        <w:rPr>
          <w:szCs w:val="28"/>
          <w:lang w:val="ru-RU"/>
        </w:rPr>
        <w:t>.</w:t>
      </w:r>
      <w:r w:rsidR="007F79E4">
        <w:rPr>
          <w:szCs w:val="28"/>
        </w:rPr>
        <w:t>..9</w:t>
      </w:r>
      <w:r w:rsidR="008E37F0" w:rsidRPr="005725B6">
        <w:rPr>
          <w:szCs w:val="28"/>
        </w:rPr>
        <w:t>-1</w:t>
      </w:r>
      <w:r w:rsidR="007025A8">
        <w:rPr>
          <w:szCs w:val="28"/>
        </w:rPr>
        <w:t>2</w:t>
      </w:r>
    </w:p>
    <w:p w:rsidR="008E37F0" w:rsidRPr="005725B6" w:rsidRDefault="0098030B" w:rsidP="008E37F0">
      <w:pPr>
        <w:spacing w:line="276" w:lineRule="auto"/>
        <w:rPr>
          <w:szCs w:val="28"/>
        </w:rPr>
      </w:pPr>
      <w:r>
        <w:rPr>
          <w:szCs w:val="28"/>
        </w:rPr>
        <w:t>Розділ</w:t>
      </w:r>
      <w:r w:rsidR="008E37F0" w:rsidRPr="005725B6">
        <w:rPr>
          <w:szCs w:val="28"/>
          <w:lang w:val="en-US"/>
        </w:rPr>
        <w:t>VII</w:t>
      </w:r>
      <w:r w:rsidR="008E37F0" w:rsidRPr="005725B6">
        <w:rPr>
          <w:szCs w:val="28"/>
        </w:rPr>
        <w:t xml:space="preserve">. </w:t>
      </w:r>
      <w:r w:rsidR="00F340CC" w:rsidRPr="00F340CC">
        <w:rPr>
          <w:szCs w:val="28"/>
        </w:rPr>
        <w:t>Порядок оцінювання проєктних заявокта визначення перемож</w:t>
      </w:r>
      <w:r w:rsidR="00F340CC">
        <w:rPr>
          <w:szCs w:val="28"/>
        </w:rPr>
        <w:t>ців</w:t>
      </w:r>
      <w:r w:rsidR="007025A8">
        <w:rPr>
          <w:szCs w:val="28"/>
        </w:rPr>
        <w:t>………………………………………………</w:t>
      </w:r>
      <w:r w:rsidR="000B0EC8">
        <w:rPr>
          <w:szCs w:val="28"/>
        </w:rPr>
        <w:t>…</w:t>
      </w:r>
      <w:r w:rsidR="00BB0BDC">
        <w:rPr>
          <w:szCs w:val="28"/>
        </w:rPr>
        <w:t>……………….</w:t>
      </w:r>
      <w:r w:rsidR="007025A8">
        <w:rPr>
          <w:szCs w:val="28"/>
        </w:rPr>
        <w:t>…...</w:t>
      </w:r>
      <w:r w:rsidR="008E37F0" w:rsidRPr="005725B6">
        <w:rPr>
          <w:szCs w:val="28"/>
        </w:rPr>
        <w:t>1</w:t>
      </w:r>
      <w:r w:rsidR="005725B6" w:rsidRPr="005725B6">
        <w:rPr>
          <w:szCs w:val="28"/>
        </w:rPr>
        <w:t>2</w:t>
      </w:r>
      <w:r w:rsidR="007025A8">
        <w:rPr>
          <w:szCs w:val="28"/>
        </w:rPr>
        <w:t>-13</w:t>
      </w:r>
    </w:p>
    <w:p w:rsidR="008E37F0" w:rsidRPr="005725B6" w:rsidRDefault="0098030B" w:rsidP="008E37F0">
      <w:pPr>
        <w:spacing w:line="276" w:lineRule="auto"/>
        <w:rPr>
          <w:szCs w:val="28"/>
        </w:rPr>
      </w:pPr>
      <w:r>
        <w:rPr>
          <w:szCs w:val="28"/>
        </w:rPr>
        <w:t>Розділ</w:t>
      </w:r>
      <w:r w:rsidR="008E37F0" w:rsidRPr="005725B6">
        <w:rPr>
          <w:szCs w:val="28"/>
          <w:lang w:val="en-US"/>
        </w:rPr>
        <w:t>VIII</w:t>
      </w:r>
      <w:r w:rsidR="008E37F0" w:rsidRPr="005725B6">
        <w:rPr>
          <w:szCs w:val="28"/>
        </w:rPr>
        <w:t>. Фінансування проєктів………………</w:t>
      </w:r>
      <w:r>
        <w:rPr>
          <w:szCs w:val="28"/>
        </w:rPr>
        <w:t>..</w:t>
      </w:r>
      <w:r w:rsidR="008E37F0" w:rsidRPr="005725B6">
        <w:rPr>
          <w:szCs w:val="28"/>
        </w:rPr>
        <w:t>………………………...</w:t>
      </w:r>
      <w:r w:rsidR="006F0A93">
        <w:rPr>
          <w:szCs w:val="28"/>
        </w:rPr>
        <w:t>..</w:t>
      </w:r>
      <w:r w:rsidR="008E37F0" w:rsidRPr="005725B6">
        <w:rPr>
          <w:szCs w:val="28"/>
        </w:rPr>
        <w:t>1</w:t>
      </w:r>
      <w:r w:rsidR="005725B6" w:rsidRPr="005725B6">
        <w:rPr>
          <w:szCs w:val="28"/>
        </w:rPr>
        <w:t>3</w:t>
      </w:r>
      <w:r w:rsidR="002F4BB1">
        <w:rPr>
          <w:szCs w:val="28"/>
        </w:rPr>
        <w:t>-1</w:t>
      </w:r>
      <w:r w:rsidR="00BB0BDC">
        <w:rPr>
          <w:szCs w:val="28"/>
        </w:rPr>
        <w:t>5</w:t>
      </w:r>
    </w:p>
    <w:p w:rsidR="008E37F0" w:rsidRPr="005725B6" w:rsidRDefault="0098030B" w:rsidP="008E37F0">
      <w:pPr>
        <w:spacing w:line="276" w:lineRule="auto"/>
        <w:rPr>
          <w:szCs w:val="28"/>
        </w:rPr>
      </w:pPr>
      <w:r>
        <w:rPr>
          <w:szCs w:val="28"/>
        </w:rPr>
        <w:t>Розділ</w:t>
      </w:r>
      <w:r w:rsidR="008E37F0" w:rsidRPr="005725B6">
        <w:rPr>
          <w:szCs w:val="28"/>
          <w:lang w:val="en-US"/>
        </w:rPr>
        <w:t>IX</w:t>
      </w:r>
      <w:r w:rsidR="008E37F0" w:rsidRPr="005725B6">
        <w:rPr>
          <w:szCs w:val="28"/>
        </w:rPr>
        <w:t>. Очікувані результати…...…………</w:t>
      </w:r>
      <w:r>
        <w:rPr>
          <w:szCs w:val="28"/>
        </w:rPr>
        <w:t>..</w:t>
      </w:r>
      <w:r w:rsidR="008E37F0" w:rsidRPr="005725B6">
        <w:rPr>
          <w:szCs w:val="28"/>
        </w:rPr>
        <w:t>……………………………....</w:t>
      </w:r>
      <w:r w:rsidR="00BB0BDC">
        <w:rPr>
          <w:szCs w:val="28"/>
        </w:rPr>
        <w:t>.....</w:t>
      </w:r>
      <w:r w:rsidR="007025A8">
        <w:rPr>
          <w:szCs w:val="28"/>
        </w:rPr>
        <w:t>15</w:t>
      </w:r>
    </w:p>
    <w:p w:rsidR="008E37F0" w:rsidRPr="005725B6" w:rsidRDefault="0098030B" w:rsidP="008E37F0">
      <w:pPr>
        <w:spacing w:line="276" w:lineRule="auto"/>
        <w:rPr>
          <w:szCs w:val="28"/>
        </w:rPr>
      </w:pPr>
      <w:r>
        <w:rPr>
          <w:szCs w:val="28"/>
        </w:rPr>
        <w:t>Розділ</w:t>
      </w:r>
      <w:r w:rsidR="008E37F0" w:rsidRPr="005725B6">
        <w:rPr>
          <w:szCs w:val="28"/>
        </w:rPr>
        <w:t> </w:t>
      </w:r>
      <w:r w:rsidR="008E37F0" w:rsidRPr="005725B6">
        <w:rPr>
          <w:szCs w:val="28"/>
          <w:lang w:val="en-US"/>
        </w:rPr>
        <w:t>X</w:t>
      </w:r>
      <w:r w:rsidR="008E37F0" w:rsidRPr="005725B6">
        <w:rPr>
          <w:szCs w:val="28"/>
        </w:rPr>
        <w:t>. Моніторинг реалізаці</w:t>
      </w:r>
      <w:r>
        <w:rPr>
          <w:szCs w:val="28"/>
        </w:rPr>
        <w:t>ї Програми…….</w:t>
      </w:r>
      <w:r w:rsidR="00A06869">
        <w:rPr>
          <w:szCs w:val="28"/>
        </w:rPr>
        <w:t>……………………………..1</w:t>
      </w:r>
      <w:r w:rsidR="007025A8">
        <w:rPr>
          <w:szCs w:val="28"/>
        </w:rPr>
        <w:t>5</w:t>
      </w:r>
      <w:r w:rsidR="005725B6" w:rsidRPr="005725B6">
        <w:rPr>
          <w:szCs w:val="28"/>
        </w:rPr>
        <w:t>-1</w:t>
      </w:r>
      <w:r w:rsidR="00BB0BDC">
        <w:rPr>
          <w:szCs w:val="28"/>
        </w:rPr>
        <w:t>7</w:t>
      </w:r>
    </w:p>
    <w:p w:rsidR="008E37F0" w:rsidRPr="005725B6" w:rsidRDefault="008E37F0" w:rsidP="008E37F0">
      <w:pPr>
        <w:spacing w:line="276" w:lineRule="auto"/>
        <w:rPr>
          <w:szCs w:val="28"/>
        </w:rPr>
      </w:pPr>
      <w:r w:rsidRPr="005725B6">
        <w:rPr>
          <w:szCs w:val="28"/>
        </w:rPr>
        <w:t>Додаток 1. Повноваження та регламент</w:t>
      </w:r>
      <w:r w:rsidR="0098030B">
        <w:rPr>
          <w:szCs w:val="28"/>
        </w:rPr>
        <w:t xml:space="preserve"> роботи Конкурсної ради...……</w:t>
      </w:r>
      <w:r w:rsidR="007025A8">
        <w:rPr>
          <w:szCs w:val="28"/>
        </w:rPr>
        <w:t>...</w:t>
      </w:r>
      <w:r w:rsidR="0098030B">
        <w:rPr>
          <w:szCs w:val="28"/>
        </w:rPr>
        <w:t>…</w:t>
      </w:r>
      <w:r w:rsidRPr="005725B6">
        <w:rPr>
          <w:szCs w:val="28"/>
        </w:rPr>
        <w:t>1</w:t>
      </w:r>
      <w:r w:rsidR="00BB0BDC">
        <w:rPr>
          <w:szCs w:val="28"/>
        </w:rPr>
        <w:t>8</w:t>
      </w:r>
      <w:r w:rsidR="007025A8">
        <w:rPr>
          <w:szCs w:val="28"/>
        </w:rPr>
        <w:t>-1</w:t>
      </w:r>
      <w:r w:rsidR="00BB0BDC">
        <w:rPr>
          <w:szCs w:val="28"/>
        </w:rPr>
        <w:t>9</w:t>
      </w:r>
    </w:p>
    <w:p w:rsidR="008E37F0" w:rsidRPr="005725B6" w:rsidRDefault="008E37F0" w:rsidP="008E37F0">
      <w:pPr>
        <w:spacing w:line="276" w:lineRule="auto"/>
        <w:rPr>
          <w:szCs w:val="28"/>
        </w:rPr>
      </w:pPr>
      <w:r w:rsidRPr="005725B6">
        <w:rPr>
          <w:szCs w:val="28"/>
        </w:rPr>
        <w:t>Додаток 2. Форма проєктної заявки на кон</w:t>
      </w:r>
      <w:r w:rsidR="0098030B">
        <w:rPr>
          <w:szCs w:val="28"/>
        </w:rPr>
        <w:t>курс місцевих ініціатив..............</w:t>
      </w:r>
      <w:r w:rsidR="00A06869">
        <w:rPr>
          <w:szCs w:val="28"/>
        </w:rPr>
        <w:t>.</w:t>
      </w:r>
      <w:r w:rsidR="00BB0BDC">
        <w:rPr>
          <w:szCs w:val="28"/>
        </w:rPr>
        <w:t>20</w:t>
      </w:r>
      <w:r w:rsidRPr="005725B6">
        <w:rPr>
          <w:szCs w:val="28"/>
        </w:rPr>
        <w:t>-</w:t>
      </w:r>
      <w:r w:rsidR="00EF5C6A">
        <w:rPr>
          <w:szCs w:val="28"/>
        </w:rPr>
        <w:t>2</w:t>
      </w:r>
      <w:r w:rsidR="00BB0BDC">
        <w:rPr>
          <w:szCs w:val="28"/>
        </w:rPr>
        <w:t>2</w:t>
      </w:r>
    </w:p>
    <w:p w:rsidR="008E37F0" w:rsidRPr="005725B6" w:rsidRDefault="008E37F0" w:rsidP="00BB0BDC">
      <w:pPr>
        <w:spacing w:line="276" w:lineRule="auto"/>
        <w:rPr>
          <w:szCs w:val="28"/>
        </w:rPr>
      </w:pPr>
      <w:r w:rsidRPr="005725B6">
        <w:rPr>
          <w:szCs w:val="28"/>
        </w:rPr>
        <w:t>Додаток 3. Форма проєктної заявки на конкурс проєктів регіонального розвитку………</w:t>
      </w:r>
      <w:r w:rsidR="00A06869">
        <w:rPr>
          <w:szCs w:val="28"/>
        </w:rPr>
        <w:t>………………………………………………</w:t>
      </w:r>
      <w:r w:rsidR="000B0EC8">
        <w:rPr>
          <w:szCs w:val="28"/>
        </w:rPr>
        <w:t>..</w:t>
      </w:r>
      <w:r w:rsidR="00A06869">
        <w:rPr>
          <w:szCs w:val="28"/>
        </w:rPr>
        <w:t>……………...</w:t>
      </w:r>
      <w:r w:rsidR="00613081">
        <w:rPr>
          <w:szCs w:val="28"/>
        </w:rPr>
        <w:t>..</w:t>
      </w:r>
      <w:r w:rsidR="00A06869">
        <w:rPr>
          <w:szCs w:val="28"/>
        </w:rPr>
        <w:t>..</w:t>
      </w:r>
      <w:r w:rsidR="00EF5C6A">
        <w:rPr>
          <w:szCs w:val="28"/>
        </w:rPr>
        <w:t>2</w:t>
      </w:r>
      <w:r w:rsidR="00BB0BDC">
        <w:rPr>
          <w:szCs w:val="28"/>
        </w:rPr>
        <w:t>3</w:t>
      </w:r>
      <w:r w:rsidRPr="005725B6">
        <w:rPr>
          <w:szCs w:val="28"/>
        </w:rPr>
        <w:t>-2</w:t>
      </w:r>
      <w:r w:rsidR="00BB0BDC">
        <w:rPr>
          <w:szCs w:val="28"/>
        </w:rPr>
        <w:t>6</w:t>
      </w:r>
    </w:p>
    <w:p w:rsidR="008E37F0" w:rsidRPr="005725B6" w:rsidRDefault="008E37F0" w:rsidP="008E37F0">
      <w:pPr>
        <w:spacing w:line="276" w:lineRule="auto"/>
        <w:jc w:val="both"/>
        <w:rPr>
          <w:szCs w:val="28"/>
          <w:lang w:eastAsia="ru-RU"/>
        </w:rPr>
      </w:pPr>
      <w:r w:rsidRPr="005725B6">
        <w:rPr>
          <w:szCs w:val="28"/>
        </w:rPr>
        <w:t>Додаток </w:t>
      </w:r>
      <w:r w:rsidR="000A59E2">
        <w:rPr>
          <w:szCs w:val="28"/>
        </w:rPr>
        <w:t>4</w:t>
      </w:r>
      <w:r w:rsidRPr="005725B6">
        <w:rPr>
          <w:szCs w:val="28"/>
        </w:rPr>
        <w:t xml:space="preserve">. </w:t>
      </w:r>
      <w:r w:rsidRPr="005725B6">
        <w:rPr>
          <w:szCs w:val="28"/>
          <w:lang w:eastAsia="ru-RU"/>
        </w:rPr>
        <w:t>Таблиця оцінювання проєктів за напр</w:t>
      </w:r>
      <w:r w:rsidR="00B32765">
        <w:rPr>
          <w:szCs w:val="28"/>
          <w:lang w:eastAsia="ru-RU"/>
        </w:rPr>
        <w:t>ямом «Конкурс проєктів місцевих</w:t>
      </w:r>
      <w:r w:rsidRPr="005725B6">
        <w:rPr>
          <w:szCs w:val="28"/>
          <w:lang w:eastAsia="ru-RU"/>
        </w:rPr>
        <w:t>ініціат</w:t>
      </w:r>
      <w:r w:rsidR="007F5A76">
        <w:rPr>
          <w:szCs w:val="28"/>
          <w:lang w:eastAsia="ru-RU"/>
        </w:rPr>
        <w:t>ив</w:t>
      </w:r>
      <w:r w:rsidR="00EF5C6A">
        <w:rPr>
          <w:szCs w:val="28"/>
          <w:lang w:eastAsia="ru-RU"/>
        </w:rPr>
        <w:t>»</w:t>
      </w:r>
      <w:r w:rsidR="00B32765" w:rsidRPr="0075427D">
        <w:rPr>
          <w:szCs w:val="28"/>
          <w:lang w:val="ru-RU" w:eastAsia="ru-RU"/>
        </w:rPr>
        <w:t>…..</w:t>
      </w:r>
      <w:r w:rsidRPr="005725B6">
        <w:rPr>
          <w:szCs w:val="28"/>
          <w:lang w:eastAsia="ru-RU"/>
        </w:rPr>
        <w:t>…………</w:t>
      </w:r>
      <w:r w:rsidR="007F5A76" w:rsidRPr="005725B6">
        <w:rPr>
          <w:szCs w:val="28"/>
          <w:lang w:eastAsia="ru-RU"/>
        </w:rPr>
        <w:t>……..……..……..……..……</w:t>
      </w:r>
      <w:r w:rsidR="007F5A76">
        <w:rPr>
          <w:szCs w:val="28"/>
          <w:lang w:eastAsia="ru-RU"/>
        </w:rPr>
        <w:t>…..</w:t>
      </w:r>
      <w:r w:rsidRPr="005725B6">
        <w:rPr>
          <w:szCs w:val="28"/>
          <w:lang w:eastAsia="ru-RU"/>
        </w:rPr>
        <w:t>......</w:t>
      </w:r>
      <w:r w:rsidR="0008220B">
        <w:rPr>
          <w:szCs w:val="28"/>
          <w:lang w:eastAsia="ru-RU"/>
        </w:rPr>
        <w:t>...........</w:t>
      </w:r>
      <w:r w:rsidR="00EF5C6A">
        <w:rPr>
          <w:szCs w:val="28"/>
          <w:lang w:eastAsia="ru-RU"/>
        </w:rPr>
        <w:t>......2</w:t>
      </w:r>
      <w:r w:rsidR="00BB0BDC">
        <w:rPr>
          <w:szCs w:val="28"/>
          <w:lang w:eastAsia="ru-RU"/>
        </w:rPr>
        <w:t>7</w:t>
      </w:r>
    </w:p>
    <w:p w:rsidR="008E37F0" w:rsidRPr="005725B6" w:rsidRDefault="000A59E2" w:rsidP="00BB0BDC">
      <w:pPr>
        <w:spacing w:line="276" w:lineRule="auto"/>
        <w:rPr>
          <w:szCs w:val="28"/>
          <w:lang w:eastAsia="ru-RU"/>
        </w:rPr>
      </w:pPr>
      <w:r>
        <w:rPr>
          <w:szCs w:val="28"/>
          <w:lang w:eastAsia="ru-RU"/>
        </w:rPr>
        <w:t>Додаток 5</w:t>
      </w:r>
      <w:r w:rsidR="008E37F0" w:rsidRPr="005725B6">
        <w:rPr>
          <w:szCs w:val="28"/>
          <w:lang w:eastAsia="ru-RU"/>
        </w:rPr>
        <w:t>. Таблиця оцінювання проєктів за напрямом «Конкурс проєктів регіонального розвитку</w:t>
      </w:r>
      <w:r w:rsidR="00B4609C">
        <w:rPr>
          <w:szCs w:val="28"/>
          <w:lang w:eastAsia="ru-RU"/>
        </w:rPr>
        <w:t>»</w:t>
      </w:r>
      <w:r w:rsidR="00A06869">
        <w:rPr>
          <w:szCs w:val="28"/>
          <w:lang w:eastAsia="ru-RU"/>
        </w:rPr>
        <w:t>………………………………………........……</w:t>
      </w:r>
      <w:r w:rsidR="00B32765" w:rsidRPr="0075427D">
        <w:rPr>
          <w:szCs w:val="28"/>
          <w:lang w:val="ru-RU" w:eastAsia="ru-RU"/>
        </w:rPr>
        <w:t>...</w:t>
      </w:r>
      <w:r w:rsidR="00613081">
        <w:rPr>
          <w:szCs w:val="28"/>
          <w:lang w:val="ru-RU" w:eastAsia="ru-RU"/>
        </w:rPr>
        <w:t>....</w:t>
      </w:r>
      <w:r w:rsidR="00A06869">
        <w:rPr>
          <w:szCs w:val="28"/>
          <w:lang w:eastAsia="ru-RU"/>
        </w:rPr>
        <w:t>..</w:t>
      </w:r>
      <w:r w:rsidR="008E37F0" w:rsidRPr="005725B6">
        <w:rPr>
          <w:szCs w:val="28"/>
          <w:lang w:eastAsia="ru-RU"/>
        </w:rPr>
        <w:t>.2</w:t>
      </w:r>
      <w:r w:rsidR="00BB0BDC">
        <w:rPr>
          <w:szCs w:val="28"/>
          <w:lang w:eastAsia="ru-RU"/>
        </w:rPr>
        <w:t>8</w:t>
      </w:r>
      <w:r w:rsidR="00A06869">
        <w:rPr>
          <w:szCs w:val="28"/>
          <w:lang w:eastAsia="ru-RU"/>
        </w:rPr>
        <w:t>-2</w:t>
      </w:r>
      <w:r w:rsidR="00BB0BDC">
        <w:rPr>
          <w:szCs w:val="28"/>
          <w:lang w:eastAsia="ru-RU"/>
        </w:rPr>
        <w:t>9</w:t>
      </w:r>
    </w:p>
    <w:p w:rsidR="008E37F0" w:rsidRPr="005725B6" w:rsidRDefault="000A59E2" w:rsidP="008E37F0">
      <w:pPr>
        <w:spacing w:line="276" w:lineRule="auto"/>
        <w:jc w:val="both"/>
        <w:rPr>
          <w:szCs w:val="28"/>
          <w:lang w:eastAsia="ru-RU"/>
        </w:rPr>
      </w:pPr>
      <w:r>
        <w:rPr>
          <w:szCs w:val="28"/>
          <w:lang w:eastAsia="ru-RU"/>
        </w:rPr>
        <w:t>Додаток 6</w:t>
      </w:r>
      <w:r w:rsidR="008E37F0" w:rsidRPr="005725B6">
        <w:rPr>
          <w:szCs w:val="28"/>
          <w:lang w:eastAsia="ru-RU"/>
        </w:rPr>
        <w:t>. Положення про Експертну комісію...………………………</w:t>
      </w:r>
      <w:r w:rsidR="0098030B">
        <w:rPr>
          <w:szCs w:val="28"/>
          <w:lang w:eastAsia="ru-RU"/>
        </w:rPr>
        <w:t>….</w:t>
      </w:r>
      <w:r w:rsidR="008E37F0" w:rsidRPr="005725B6">
        <w:rPr>
          <w:szCs w:val="28"/>
          <w:lang w:eastAsia="ru-RU"/>
        </w:rPr>
        <w:t>…</w:t>
      </w:r>
      <w:r w:rsidR="00613081">
        <w:rPr>
          <w:szCs w:val="28"/>
          <w:lang w:eastAsia="ru-RU"/>
        </w:rPr>
        <w:t>..</w:t>
      </w:r>
      <w:r w:rsidR="00BB0BDC">
        <w:rPr>
          <w:szCs w:val="28"/>
          <w:lang w:eastAsia="ru-RU"/>
        </w:rPr>
        <w:t>30</w:t>
      </w:r>
      <w:r w:rsidR="008E37F0" w:rsidRPr="005725B6">
        <w:rPr>
          <w:szCs w:val="28"/>
          <w:lang w:eastAsia="ru-RU"/>
        </w:rPr>
        <w:t>-</w:t>
      </w:r>
      <w:r w:rsidR="007025A8">
        <w:rPr>
          <w:szCs w:val="28"/>
          <w:lang w:eastAsia="ru-RU"/>
        </w:rPr>
        <w:t>3</w:t>
      </w:r>
      <w:r w:rsidR="00BB0BDC">
        <w:rPr>
          <w:szCs w:val="28"/>
          <w:lang w:eastAsia="ru-RU"/>
        </w:rPr>
        <w:t>1</w:t>
      </w:r>
    </w:p>
    <w:p w:rsidR="008E37F0" w:rsidRPr="005725B6" w:rsidRDefault="000A59E2" w:rsidP="00BB0BDC">
      <w:pPr>
        <w:spacing w:line="276" w:lineRule="auto"/>
        <w:rPr>
          <w:szCs w:val="28"/>
          <w:lang w:eastAsia="ru-RU"/>
        </w:rPr>
      </w:pPr>
      <w:r>
        <w:rPr>
          <w:szCs w:val="28"/>
          <w:lang w:eastAsia="ru-RU"/>
        </w:rPr>
        <w:t>Додаток 7</w:t>
      </w:r>
      <w:r w:rsidR="008E37F0" w:rsidRPr="005725B6">
        <w:rPr>
          <w:szCs w:val="28"/>
          <w:lang w:eastAsia="ru-RU"/>
        </w:rPr>
        <w:t>. Звіт про впровадження проєкту місцевої ініціативи / регіонального розвитку…</w:t>
      </w:r>
      <w:r w:rsidR="00B32765">
        <w:rPr>
          <w:szCs w:val="28"/>
          <w:lang w:eastAsia="ru-RU"/>
        </w:rPr>
        <w:t>…</w:t>
      </w:r>
      <w:r w:rsidR="00B32765" w:rsidRPr="0075427D">
        <w:rPr>
          <w:szCs w:val="28"/>
          <w:lang w:val="ru-RU" w:eastAsia="ru-RU"/>
        </w:rPr>
        <w:t>……………………………………………………………………</w:t>
      </w:r>
      <w:r w:rsidR="00613081">
        <w:rPr>
          <w:szCs w:val="28"/>
          <w:lang w:val="ru-RU" w:eastAsia="ru-RU"/>
        </w:rPr>
        <w:t>…..</w:t>
      </w:r>
      <w:r w:rsidR="00B4609C">
        <w:rPr>
          <w:szCs w:val="28"/>
          <w:lang w:eastAsia="ru-RU"/>
        </w:rPr>
        <w:t>3</w:t>
      </w:r>
      <w:r w:rsidR="00BB0BDC">
        <w:rPr>
          <w:szCs w:val="28"/>
          <w:lang w:eastAsia="ru-RU"/>
        </w:rPr>
        <w:t>2</w:t>
      </w:r>
    </w:p>
    <w:p w:rsidR="008E37F0" w:rsidRPr="005725B6" w:rsidRDefault="00B73E33" w:rsidP="008E37F0">
      <w:pPr>
        <w:spacing w:line="276" w:lineRule="auto"/>
        <w:jc w:val="both"/>
        <w:rPr>
          <w:szCs w:val="28"/>
          <w:lang w:eastAsia="ru-RU"/>
        </w:rPr>
      </w:pPr>
      <w:r>
        <w:rPr>
          <w:szCs w:val="28"/>
          <w:lang w:eastAsia="ru-RU"/>
        </w:rPr>
        <w:t>Д</w:t>
      </w:r>
      <w:r w:rsidR="000A59E2">
        <w:rPr>
          <w:szCs w:val="28"/>
          <w:lang w:eastAsia="ru-RU"/>
        </w:rPr>
        <w:t>одаток 8</w:t>
      </w:r>
      <w:r w:rsidR="008E37F0" w:rsidRPr="005725B6">
        <w:rPr>
          <w:szCs w:val="28"/>
          <w:lang w:eastAsia="ru-RU"/>
        </w:rPr>
        <w:t>.  Порядок фінансування Програми..…………………………….</w:t>
      </w:r>
      <w:r w:rsidR="00B4609C">
        <w:rPr>
          <w:szCs w:val="28"/>
          <w:lang w:eastAsia="ru-RU"/>
        </w:rPr>
        <w:t>..</w:t>
      </w:r>
      <w:r w:rsidR="008E37F0" w:rsidRPr="005725B6">
        <w:rPr>
          <w:szCs w:val="28"/>
          <w:lang w:eastAsia="ru-RU"/>
        </w:rPr>
        <w:t>.</w:t>
      </w:r>
      <w:r w:rsidR="0098030B">
        <w:rPr>
          <w:szCs w:val="28"/>
          <w:lang w:eastAsia="ru-RU"/>
        </w:rPr>
        <w:t>…..</w:t>
      </w:r>
      <w:r w:rsidR="008E37F0" w:rsidRPr="005725B6">
        <w:rPr>
          <w:szCs w:val="28"/>
          <w:lang w:eastAsia="ru-RU"/>
        </w:rPr>
        <w:t>3</w:t>
      </w:r>
      <w:r w:rsidR="00BB0BDC">
        <w:rPr>
          <w:szCs w:val="28"/>
          <w:lang w:eastAsia="ru-RU"/>
        </w:rPr>
        <w:t>3</w:t>
      </w:r>
    </w:p>
    <w:p w:rsidR="008E37F0" w:rsidRPr="005725B6" w:rsidRDefault="000A59E2" w:rsidP="008E37F0">
      <w:pPr>
        <w:spacing w:line="276" w:lineRule="auto"/>
        <w:jc w:val="both"/>
        <w:rPr>
          <w:szCs w:val="28"/>
          <w:lang w:eastAsia="ru-RU"/>
        </w:rPr>
      </w:pPr>
      <w:r>
        <w:rPr>
          <w:szCs w:val="28"/>
          <w:lang w:eastAsia="ru-RU"/>
        </w:rPr>
        <w:t>Додаток 9</w:t>
      </w:r>
      <w:r w:rsidR="008E37F0" w:rsidRPr="005725B6">
        <w:rPr>
          <w:szCs w:val="28"/>
          <w:lang w:eastAsia="ru-RU"/>
        </w:rPr>
        <w:t>. Функції секретаріату Конкурсної ради…...…………………</w:t>
      </w:r>
      <w:r w:rsidR="00B4609C">
        <w:rPr>
          <w:szCs w:val="28"/>
          <w:lang w:eastAsia="ru-RU"/>
        </w:rPr>
        <w:t>..</w:t>
      </w:r>
      <w:r w:rsidR="008E37F0" w:rsidRPr="005725B6">
        <w:rPr>
          <w:szCs w:val="28"/>
          <w:lang w:eastAsia="ru-RU"/>
        </w:rPr>
        <w:t>…</w:t>
      </w:r>
      <w:r w:rsidR="00613081">
        <w:rPr>
          <w:szCs w:val="28"/>
          <w:lang w:eastAsia="ru-RU"/>
        </w:rPr>
        <w:t>…...</w:t>
      </w:r>
      <w:r w:rsidR="008E37F0" w:rsidRPr="005725B6">
        <w:rPr>
          <w:szCs w:val="28"/>
          <w:lang w:eastAsia="ru-RU"/>
        </w:rPr>
        <w:t>.3</w:t>
      </w:r>
      <w:r w:rsidR="00BB0BDC">
        <w:rPr>
          <w:szCs w:val="28"/>
          <w:lang w:eastAsia="ru-RU"/>
        </w:rPr>
        <w:t>4</w:t>
      </w:r>
    </w:p>
    <w:p w:rsidR="008E37F0" w:rsidRPr="005725B6" w:rsidRDefault="000A59E2" w:rsidP="008E37F0">
      <w:pPr>
        <w:spacing w:line="276" w:lineRule="auto"/>
        <w:jc w:val="both"/>
        <w:rPr>
          <w:szCs w:val="28"/>
          <w:lang w:eastAsia="ru-RU"/>
        </w:rPr>
      </w:pPr>
      <w:r>
        <w:rPr>
          <w:szCs w:val="28"/>
          <w:lang w:eastAsia="ru-RU"/>
        </w:rPr>
        <w:t>Додаток 10</w:t>
      </w:r>
      <w:r w:rsidR="008E37F0" w:rsidRPr="005725B6">
        <w:rPr>
          <w:szCs w:val="28"/>
          <w:lang w:eastAsia="ru-RU"/>
        </w:rPr>
        <w:t xml:space="preserve">. Порядок оскарження Конкурсантами результатів </w:t>
      </w:r>
      <w:r w:rsidR="00AE24DB">
        <w:rPr>
          <w:szCs w:val="28"/>
          <w:lang w:eastAsia="ru-RU"/>
        </w:rPr>
        <w:t>к</w:t>
      </w:r>
      <w:r w:rsidR="00B32765">
        <w:rPr>
          <w:szCs w:val="28"/>
          <w:lang w:eastAsia="ru-RU"/>
        </w:rPr>
        <w:t>онкурсів</w:t>
      </w:r>
      <w:r w:rsidR="00B32765" w:rsidRPr="0075427D">
        <w:rPr>
          <w:szCs w:val="28"/>
          <w:lang w:val="ru-RU" w:eastAsia="ru-RU"/>
        </w:rPr>
        <w:t>…..</w:t>
      </w:r>
      <w:r w:rsidR="005725B6" w:rsidRPr="005725B6">
        <w:rPr>
          <w:szCs w:val="28"/>
          <w:lang w:eastAsia="ru-RU"/>
        </w:rPr>
        <w:t>…</w:t>
      </w:r>
      <w:r w:rsidR="00613081">
        <w:rPr>
          <w:szCs w:val="28"/>
          <w:lang w:eastAsia="ru-RU"/>
        </w:rPr>
        <w:t>……………………………………………………………………</w:t>
      </w:r>
      <w:r w:rsidR="005725B6" w:rsidRPr="005725B6">
        <w:rPr>
          <w:szCs w:val="28"/>
          <w:lang w:eastAsia="ru-RU"/>
        </w:rPr>
        <w:t>..3</w:t>
      </w:r>
      <w:r w:rsidR="00BB0BDC">
        <w:rPr>
          <w:szCs w:val="28"/>
          <w:lang w:eastAsia="ru-RU"/>
        </w:rPr>
        <w:t>5</w:t>
      </w:r>
    </w:p>
    <w:p w:rsidR="008E37F0" w:rsidRPr="005725B6" w:rsidRDefault="000A59E2" w:rsidP="008E37F0">
      <w:pPr>
        <w:spacing w:line="276" w:lineRule="auto"/>
        <w:jc w:val="both"/>
        <w:rPr>
          <w:szCs w:val="28"/>
          <w:lang w:eastAsia="ru-RU"/>
        </w:rPr>
      </w:pPr>
      <w:r>
        <w:rPr>
          <w:szCs w:val="28"/>
          <w:lang w:eastAsia="ru-RU"/>
        </w:rPr>
        <w:t>Додаток 11</w:t>
      </w:r>
      <w:r w:rsidR="008E37F0" w:rsidRPr="005725B6">
        <w:rPr>
          <w:szCs w:val="28"/>
          <w:lang w:eastAsia="ru-RU"/>
        </w:rPr>
        <w:t>. Положення про оплату праці експертів, які здійснюватимуть оцінку проєктів у рамках Програми .………………………………..………</w:t>
      </w:r>
      <w:r w:rsidR="00860532" w:rsidRPr="005725B6">
        <w:rPr>
          <w:szCs w:val="28"/>
          <w:lang w:eastAsia="ru-RU"/>
        </w:rPr>
        <w:t>……</w:t>
      </w:r>
      <w:r w:rsidR="00B4609C">
        <w:rPr>
          <w:szCs w:val="28"/>
          <w:lang w:eastAsia="ru-RU"/>
        </w:rPr>
        <w:t>…</w:t>
      </w:r>
      <w:r w:rsidR="00B32765" w:rsidRPr="0075427D">
        <w:rPr>
          <w:szCs w:val="28"/>
          <w:lang w:val="ru-RU" w:eastAsia="ru-RU"/>
        </w:rPr>
        <w:t>.</w:t>
      </w:r>
      <w:r w:rsidR="00B4609C">
        <w:rPr>
          <w:szCs w:val="28"/>
          <w:lang w:eastAsia="ru-RU"/>
        </w:rPr>
        <w:t>.</w:t>
      </w:r>
      <w:r w:rsidR="008E37F0" w:rsidRPr="005725B6">
        <w:rPr>
          <w:szCs w:val="28"/>
          <w:lang w:eastAsia="ru-RU"/>
        </w:rPr>
        <w:t>…...</w:t>
      </w:r>
      <w:r w:rsidR="00B4609C">
        <w:rPr>
          <w:szCs w:val="28"/>
          <w:lang w:eastAsia="ru-RU"/>
        </w:rPr>
        <w:t>3</w:t>
      </w:r>
      <w:r w:rsidR="00BB0BDC">
        <w:rPr>
          <w:szCs w:val="28"/>
          <w:lang w:eastAsia="ru-RU"/>
        </w:rPr>
        <w:t>6</w:t>
      </w:r>
    </w:p>
    <w:p w:rsidR="008E37F0" w:rsidRPr="005725B6" w:rsidRDefault="008E37F0" w:rsidP="00BB0BDC">
      <w:pPr>
        <w:spacing w:line="276" w:lineRule="auto"/>
        <w:rPr>
          <w:szCs w:val="28"/>
          <w:lang w:eastAsia="ru-RU"/>
        </w:rPr>
      </w:pPr>
      <w:r w:rsidRPr="005725B6">
        <w:rPr>
          <w:szCs w:val="28"/>
          <w:lang w:eastAsia="ru-RU"/>
        </w:rPr>
        <w:t>Додаток 1</w:t>
      </w:r>
      <w:r w:rsidR="000A59E2">
        <w:rPr>
          <w:szCs w:val="28"/>
          <w:lang w:eastAsia="ru-RU"/>
        </w:rPr>
        <w:t>2</w:t>
      </w:r>
      <w:r w:rsidRPr="005725B6">
        <w:rPr>
          <w:szCs w:val="28"/>
          <w:lang w:eastAsia="ru-RU"/>
        </w:rPr>
        <w:t>. Ресурсне забезпечення Комплексної програми регіонального розвитку Львівщини на 202</w:t>
      </w:r>
      <w:r w:rsidR="00E22FB4">
        <w:rPr>
          <w:szCs w:val="28"/>
          <w:lang w:eastAsia="ru-RU"/>
        </w:rPr>
        <w:t>1</w:t>
      </w:r>
      <w:r w:rsidRPr="005725B6">
        <w:rPr>
          <w:szCs w:val="28"/>
          <w:lang w:eastAsia="ru-RU"/>
        </w:rPr>
        <w:t xml:space="preserve"> – 2025 роки ..……………</w:t>
      </w:r>
      <w:r w:rsidR="00B32765" w:rsidRPr="0075427D">
        <w:rPr>
          <w:szCs w:val="28"/>
          <w:lang w:val="ru-RU" w:eastAsia="ru-RU"/>
        </w:rPr>
        <w:t>……………………...</w:t>
      </w:r>
      <w:r w:rsidR="0008220B">
        <w:rPr>
          <w:szCs w:val="28"/>
          <w:lang w:eastAsia="ru-RU"/>
        </w:rPr>
        <w:t>.</w:t>
      </w:r>
      <w:r w:rsidR="00613081">
        <w:rPr>
          <w:szCs w:val="28"/>
          <w:lang w:eastAsia="ru-RU"/>
        </w:rPr>
        <w:t>....</w:t>
      </w:r>
      <w:r w:rsidRPr="005725B6">
        <w:rPr>
          <w:szCs w:val="28"/>
          <w:lang w:eastAsia="ru-RU"/>
        </w:rPr>
        <w:t>3</w:t>
      </w:r>
      <w:r w:rsidR="00BB0BDC">
        <w:rPr>
          <w:szCs w:val="28"/>
          <w:lang w:eastAsia="ru-RU"/>
        </w:rPr>
        <w:t>7</w:t>
      </w:r>
    </w:p>
    <w:p w:rsidR="008E37F0" w:rsidRDefault="008E37F0" w:rsidP="00BB0BDC">
      <w:pPr>
        <w:spacing w:line="276" w:lineRule="auto"/>
        <w:rPr>
          <w:szCs w:val="28"/>
          <w:lang w:eastAsia="ru-RU"/>
        </w:rPr>
      </w:pPr>
      <w:r w:rsidRPr="005725B6">
        <w:rPr>
          <w:szCs w:val="28"/>
          <w:lang w:eastAsia="ru-RU"/>
        </w:rPr>
        <w:t>Додаток 1</w:t>
      </w:r>
      <w:r w:rsidR="000A59E2">
        <w:rPr>
          <w:szCs w:val="28"/>
          <w:lang w:eastAsia="ru-RU"/>
        </w:rPr>
        <w:t>3</w:t>
      </w:r>
      <w:r w:rsidR="00B73E33">
        <w:rPr>
          <w:szCs w:val="28"/>
          <w:lang w:eastAsia="ru-RU"/>
        </w:rPr>
        <w:t>.</w:t>
      </w:r>
      <w:r w:rsidRPr="005725B6">
        <w:rPr>
          <w:szCs w:val="28"/>
          <w:lang w:eastAsia="ru-RU"/>
        </w:rPr>
        <w:t xml:space="preserve"> Перелік завдань і заходів Комплексної програми регіонального розвитку Львівщини на 202</w:t>
      </w:r>
      <w:r w:rsidR="00E22FB4">
        <w:rPr>
          <w:szCs w:val="28"/>
          <w:lang w:eastAsia="ru-RU"/>
        </w:rPr>
        <w:t>1</w:t>
      </w:r>
      <w:r w:rsidRPr="005725B6">
        <w:rPr>
          <w:szCs w:val="28"/>
          <w:lang w:eastAsia="ru-RU"/>
        </w:rPr>
        <w:t xml:space="preserve"> – 2025 роки..........………………….………</w:t>
      </w:r>
      <w:r w:rsidR="00BB0BDC">
        <w:rPr>
          <w:szCs w:val="28"/>
          <w:lang w:eastAsia="ru-RU"/>
        </w:rPr>
        <w:t>…</w:t>
      </w:r>
      <w:r w:rsidRPr="005725B6">
        <w:rPr>
          <w:szCs w:val="28"/>
          <w:lang w:eastAsia="ru-RU"/>
        </w:rPr>
        <w:t>.</w:t>
      </w:r>
      <w:r w:rsidR="00613081">
        <w:rPr>
          <w:szCs w:val="28"/>
          <w:lang w:eastAsia="ru-RU"/>
        </w:rPr>
        <w:t>.</w:t>
      </w:r>
      <w:r w:rsidRPr="005725B6">
        <w:rPr>
          <w:szCs w:val="28"/>
          <w:lang w:eastAsia="ru-RU"/>
        </w:rPr>
        <w:t>.</w:t>
      </w:r>
      <w:r w:rsidR="005725B6" w:rsidRPr="005725B6">
        <w:rPr>
          <w:szCs w:val="28"/>
          <w:lang w:eastAsia="ru-RU"/>
        </w:rPr>
        <w:t>3</w:t>
      </w:r>
      <w:r w:rsidR="00BB0BDC">
        <w:rPr>
          <w:szCs w:val="28"/>
          <w:lang w:eastAsia="ru-RU"/>
        </w:rPr>
        <w:t>8</w:t>
      </w:r>
      <w:r w:rsidR="005725B6" w:rsidRPr="005725B6">
        <w:rPr>
          <w:szCs w:val="28"/>
          <w:lang w:eastAsia="ru-RU"/>
        </w:rPr>
        <w:t>-</w:t>
      </w:r>
      <w:r w:rsidR="007F79E4">
        <w:rPr>
          <w:szCs w:val="28"/>
          <w:lang w:eastAsia="ru-RU"/>
        </w:rPr>
        <w:t>4</w:t>
      </w:r>
      <w:r w:rsidR="00BB0BDC">
        <w:rPr>
          <w:szCs w:val="28"/>
          <w:lang w:eastAsia="ru-RU"/>
        </w:rPr>
        <w:t>3</w:t>
      </w:r>
    </w:p>
    <w:p w:rsidR="00B4609C" w:rsidRDefault="00B4609C">
      <w:pPr>
        <w:suppressAutoHyphens w:val="0"/>
        <w:spacing w:line="240" w:lineRule="auto"/>
        <w:rPr>
          <w:szCs w:val="28"/>
          <w:lang w:eastAsia="ru-RU"/>
        </w:rPr>
      </w:pPr>
      <w:r>
        <w:rPr>
          <w:szCs w:val="28"/>
          <w:lang w:eastAsia="ru-RU"/>
        </w:rPr>
        <w:br w:type="page"/>
      </w:r>
    </w:p>
    <w:p w:rsidR="00B85D93" w:rsidRPr="001F2CA5" w:rsidRDefault="00B85D93" w:rsidP="00B85D93">
      <w:pPr>
        <w:spacing w:line="240" w:lineRule="auto"/>
        <w:jc w:val="center"/>
        <w:rPr>
          <w:b/>
          <w:bCs/>
          <w:sz w:val="26"/>
          <w:szCs w:val="26"/>
          <w:lang w:eastAsia="ru-RU"/>
        </w:rPr>
      </w:pPr>
      <w:r w:rsidRPr="001F2CA5">
        <w:rPr>
          <w:b/>
          <w:bCs/>
          <w:caps/>
          <w:kern w:val="1"/>
          <w:sz w:val="26"/>
          <w:szCs w:val="26"/>
          <w:lang w:eastAsia="ru-RU"/>
        </w:rPr>
        <w:lastRenderedPageBreak/>
        <w:t>ПАСПОРТ</w:t>
      </w:r>
    </w:p>
    <w:p w:rsidR="00B85D93" w:rsidRPr="001F2CA5" w:rsidRDefault="00B85D93" w:rsidP="00B85D93">
      <w:pPr>
        <w:spacing w:line="240" w:lineRule="auto"/>
        <w:jc w:val="center"/>
        <w:rPr>
          <w:b/>
          <w:bCs/>
          <w:sz w:val="26"/>
          <w:szCs w:val="26"/>
        </w:rPr>
      </w:pPr>
      <w:r w:rsidRPr="001F2CA5">
        <w:rPr>
          <w:b/>
          <w:bCs/>
          <w:sz w:val="26"/>
          <w:szCs w:val="26"/>
        </w:rPr>
        <w:t>КОМПЛЕКСНОЇ ПРОГРАМИ РЕГІОНАЛЬНОГО РОЗВИТКУ</w:t>
      </w:r>
    </w:p>
    <w:p w:rsidR="00B85D93" w:rsidRDefault="00B85D93" w:rsidP="00B85D93">
      <w:pPr>
        <w:spacing w:line="240" w:lineRule="auto"/>
        <w:jc w:val="center"/>
        <w:rPr>
          <w:b/>
          <w:bCs/>
          <w:sz w:val="26"/>
          <w:szCs w:val="26"/>
        </w:rPr>
      </w:pPr>
      <w:r w:rsidRPr="001F2CA5">
        <w:rPr>
          <w:b/>
          <w:bCs/>
          <w:sz w:val="26"/>
          <w:szCs w:val="26"/>
        </w:rPr>
        <w:t>ЛЬВІВЩИНИ НА202</w:t>
      </w:r>
      <w:r w:rsidR="0077374C">
        <w:rPr>
          <w:b/>
          <w:bCs/>
          <w:sz w:val="26"/>
          <w:szCs w:val="26"/>
        </w:rPr>
        <w:t>1</w:t>
      </w:r>
      <w:r w:rsidRPr="001F2CA5">
        <w:rPr>
          <w:b/>
          <w:bCs/>
          <w:sz w:val="26"/>
          <w:szCs w:val="26"/>
        </w:rPr>
        <w:t>– 2025 РОКИ</w:t>
      </w:r>
    </w:p>
    <w:p w:rsidR="001D1AAB" w:rsidRPr="00617778" w:rsidRDefault="001D1AAB" w:rsidP="00B85D93">
      <w:pPr>
        <w:spacing w:line="240" w:lineRule="auto"/>
        <w:jc w:val="center"/>
        <w:rPr>
          <w:b/>
          <w:bCs/>
          <w:sz w:val="26"/>
          <w:szCs w:val="26"/>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9"/>
        <w:gridCol w:w="6407"/>
      </w:tblGrid>
      <w:tr w:rsidR="00B85D93" w:rsidRPr="001F2CA5" w:rsidTr="0085112B">
        <w:tc>
          <w:tcPr>
            <w:tcW w:w="3119" w:type="dxa"/>
            <w:shd w:val="clear" w:color="auto" w:fill="auto"/>
          </w:tcPr>
          <w:p w:rsidR="00B85D93" w:rsidRPr="001F2CA5" w:rsidRDefault="00B85D93" w:rsidP="00494755">
            <w:pPr>
              <w:spacing w:line="240" w:lineRule="auto"/>
              <w:jc w:val="both"/>
              <w:rPr>
                <w:rFonts w:eastAsia="Calibri"/>
                <w:sz w:val="25"/>
                <w:szCs w:val="25"/>
                <w:lang w:eastAsia="ru-RU"/>
              </w:rPr>
            </w:pPr>
            <w:r w:rsidRPr="001F2CA5">
              <w:rPr>
                <w:rFonts w:eastAsia="Calibri"/>
                <w:sz w:val="25"/>
                <w:szCs w:val="25"/>
                <w:lang w:eastAsia="ru-RU"/>
              </w:rPr>
              <w:t>Ініціатор розроблення Програми</w:t>
            </w:r>
          </w:p>
        </w:tc>
        <w:tc>
          <w:tcPr>
            <w:tcW w:w="6407" w:type="dxa"/>
            <w:shd w:val="clear" w:color="auto" w:fill="auto"/>
          </w:tcPr>
          <w:p w:rsidR="00B85D93" w:rsidRPr="001F2CA5" w:rsidRDefault="00B85D93" w:rsidP="006F72D9">
            <w:pPr>
              <w:spacing w:line="240" w:lineRule="auto"/>
              <w:jc w:val="both"/>
              <w:rPr>
                <w:rFonts w:eastAsia="Calibri"/>
                <w:sz w:val="25"/>
                <w:szCs w:val="25"/>
                <w:lang w:eastAsia="ru-RU"/>
              </w:rPr>
            </w:pPr>
            <w:r w:rsidRPr="00617778">
              <w:rPr>
                <w:rFonts w:eastAsia="Calibri"/>
                <w:sz w:val="25"/>
                <w:szCs w:val="25"/>
                <w:lang w:eastAsia="ru-RU"/>
              </w:rPr>
              <w:t>Л</w:t>
            </w:r>
            <w:r w:rsidRPr="001F2CA5">
              <w:rPr>
                <w:rFonts w:eastAsia="Calibri"/>
                <w:sz w:val="25"/>
                <w:szCs w:val="25"/>
                <w:lang w:eastAsia="ru-RU"/>
              </w:rPr>
              <w:t>ьвівськ</w:t>
            </w:r>
            <w:r w:rsidR="0008220B">
              <w:rPr>
                <w:rFonts w:eastAsia="Calibri"/>
                <w:sz w:val="25"/>
                <w:szCs w:val="25"/>
                <w:lang w:eastAsia="ru-RU"/>
              </w:rPr>
              <w:t>а</w:t>
            </w:r>
            <w:r w:rsidRPr="001F2CA5">
              <w:rPr>
                <w:rFonts w:eastAsia="Calibri"/>
                <w:sz w:val="25"/>
                <w:szCs w:val="25"/>
                <w:lang w:eastAsia="ru-RU"/>
              </w:rPr>
              <w:t xml:space="preserve"> обласн</w:t>
            </w:r>
            <w:r w:rsidR="0008220B">
              <w:rPr>
                <w:rFonts w:eastAsia="Calibri"/>
                <w:sz w:val="25"/>
                <w:szCs w:val="25"/>
                <w:lang w:eastAsia="ru-RU"/>
              </w:rPr>
              <w:t>а</w:t>
            </w:r>
            <w:r w:rsidRPr="001F2CA5">
              <w:rPr>
                <w:rFonts w:eastAsia="Calibri"/>
                <w:sz w:val="25"/>
                <w:szCs w:val="25"/>
                <w:lang w:eastAsia="ru-RU"/>
              </w:rPr>
              <w:t xml:space="preserve"> рад</w:t>
            </w:r>
            <w:r w:rsidR="0008220B">
              <w:rPr>
                <w:rFonts w:eastAsia="Calibri"/>
                <w:sz w:val="25"/>
                <w:szCs w:val="25"/>
                <w:lang w:eastAsia="ru-RU"/>
              </w:rPr>
              <w:t>а</w:t>
            </w:r>
            <w:r w:rsidRPr="006B3878">
              <w:rPr>
                <w:rFonts w:eastAsia="Calibri"/>
                <w:sz w:val="25"/>
                <w:szCs w:val="25"/>
                <w:lang w:eastAsia="ru-RU"/>
              </w:rPr>
              <w:t>, Львівськ</w:t>
            </w:r>
            <w:r w:rsidR="0008220B">
              <w:rPr>
                <w:rFonts w:eastAsia="Calibri"/>
                <w:sz w:val="25"/>
                <w:szCs w:val="25"/>
                <w:lang w:eastAsia="ru-RU"/>
              </w:rPr>
              <w:t>а</w:t>
            </w:r>
            <w:r w:rsidR="00617778" w:rsidRPr="00617778">
              <w:rPr>
                <w:rFonts w:eastAsia="Calibri"/>
                <w:sz w:val="25"/>
                <w:szCs w:val="25"/>
                <w:lang w:eastAsia="ru-RU"/>
              </w:rPr>
              <w:t>обласн</w:t>
            </w:r>
            <w:r w:rsidR="0008220B">
              <w:rPr>
                <w:rFonts w:eastAsia="Calibri"/>
                <w:sz w:val="25"/>
                <w:szCs w:val="25"/>
                <w:lang w:eastAsia="ru-RU"/>
              </w:rPr>
              <w:t>а</w:t>
            </w:r>
            <w:r w:rsidR="00617778" w:rsidRPr="00617778">
              <w:rPr>
                <w:rFonts w:eastAsia="Calibri"/>
                <w:sz w:val="25"/>
                <w:szCs w:val="25"/>
                <w:lang w:eastAsia="ru-RU"/>
              </w:rPr>
              <w:t xml:space="preserve"> державн</w:t>
            </w:r>
            <w:r w:rsidR="0008220B">
              <w:rPr>
                <w:rFonts w:eastAsia="Calibri"/>
                <w:sz w:val="25"/>
                <w:szCs w:val="25"/>
                <w:lang w:eastAsia="ru-RU"/>
              </w:rPr>
              <w:t>а</w:t>
            </w:r>
            <w:r w:rsidR="00617778" w:rsidRPr="00617778">
              <w:rPr>
                <w:rFonts w:eastAsia="Calibri"/>
                <w:sz w:val="25"/>
                <w:szCs w:val="25"/>
                <w:lang w:eastAsia="ru-RU"/>
              </w:rPr>
              <w:t xml:space="preserve"> адміністраці</w:t>
            </w:r>
            <w:r w:rsidR="0008220B">
              <w:rPr>
                <w:rFonts w:eastAsia="Calibri"/>
                <w:sz w:val="25"/>
                <w:szCs w:val="25"/>
                <w:lang w:eastAsia="ru-RU"/>
              </w:rPr>
              <w:t>я</w:t>
            </w:r>
          </w:p>
        </w:tc>
      </w:tr>
      <w:tr w:rsidR="00B85D93" w:rsidRPr="001F2CA5" w:rsidTr="0085112B">
        <w:tc>
          <w:tcPr>
            <w:tcW w:w="3119" w:type="dxa"/>
            <w:shd w:val="clear" w:color="auto" w:fill="auto"/>
          </w:tcPr>
          <w:p w:rsidR="00B85D93" w:rsidRPr="001F2CA5" w:rsidRDefault="00B85D93" w:rsidP="00494755">
            <w:pPr>
              <w:spacing w:line="240" w:lineRule="auto"/>
              <w:jc w:val="both"/>
              <w:rPr>
                <w:rFonts w:eastAsia="Calibri"/>
                <w:sz w:val="25"/>
                <w:szCs w:val="25"/>
                <w:lang w:eastAsia="ru-RU"/>
              </w:rPr>
            </w:pPr>
            <w:r w:rsidRPr="001F2CA5">
              <w:rPr>
                <w:rFonts w:eastAsia="Calibri"/>
                <w:sz w:val="25"/>
                <w:szCs w:val="25"/>
                <w:lang w:eastAsia="ru-RU"/>
              </w:rPr>
              <w:t>Дата, номер документа про затвердження Програми</w:t>
            </w:r>
          </w:p>
        </w:tc>
        <w:tc>
          <w:tcPr>
            <w:tcW w:w="6407" w:type="dxa"/>
            <w:shd w:val="clear" w:color="auto" w:fill="auto"/>
          </w:tcPr>
          <w:p w:rsidR="00B85D93" w:rsidRPr="001F2CA5" w:rsidRDefault="00B85D93" w:rsidP="00494755">
            <w:pPr>
              <w:spacing w:line="240" w:lineRule="auto"/>
              <w:jc w:val="both"/>
              <w:rPr>
                <w:rFonts w:eastAsia="Calibri"/>
                <w:sz w:val="25"/>
                <w:szCs w:val="25"/>
                <w:lang w:eastAsia="ru-RU"/>
              </w:rPr>
            </w:pPr>
          </w:p>
        </w:tc>
      </w:tr>
      <w:tr w:rsidR="00B85D93" w:rsidRPr="001F2CA5" w:rsidTr="0085112B">
        <w:tc>
          <w:tcPr>
            <w:tcW w:w="3119" w:type="dxa"/>
            <w:shd w:val="clear" w:color="auto" w:fill="auto"/>
          </w:tcPr>
          <w:p w:rsidR="00B85D93" w:rsidRPr="001F2CA5" w:rsidRDefault="00B85D93" w:rsidP="00494755">
            <w:pPr>
              <w:spacing w:line="240" w:lineRule="auto"/>
              <w:jc w:val="both"/>
              <w:rPr>
                <w:rFonts w:eastAsia="Calibri"/>
                <w:sz w:val="25"/>
                <w:szCs w:val="25"/>
                <w:lang w:eastAsia="ru-RU"/>
              </w:rPr>
            </w:pPr>
            <w:r w:rsidRPr="001F2CA5">
              <w:rPr>
                <w:rFonts w:eastAsia="Calibri"/>
                <w:sz w:val="25"/>
                <w:szCs w:val="25"/>
                <w:lang w:eastAsia="ru-RU"/>
              </w:rPr>
              <w:t>Розробники Програми</w:t>
            </w:r>
          </w:p>
        </w:tc>
        <w:tc>
          <w:tcPr>
            <w:tcW w:w="6407" w:type="dxa"/>
            <w:shd w:val="clear" w:color="auto" w:fill="auto"/>
          </w:tcPr>
          <w:p w:rsidR="00B85D93" w:rsidRPr="001F2CA5" w:rsidRDefault="0008220B" w:rsidP="00494755">
            <w:pPr>
              <w:pBdr>
                <w:top w:val="nil"/>
                <w:left w:val="nil"/>
                <w:bottom w:val="nil"/>
                <w:right w:val="nil"/>
                <w:between w:val="nil"/>
              </w:pBdr>
              <w:spacing w:line="240" w:lineRule="auto"/>
              <w:ind w:left="-3"/>
              <w:jc w:val="both"/>
              <w:rPr>
                <w:sz w:val="25"/>
                <w:szCs w:val="25"/>
              </w:rPr>
            </w:pPr>
            <w:r>
              <w:rPr>
                <w:rFonts w:eastAsia="Calibri"/>
                <w:sz w:val="25"/>
                <w:szCs w:val="25"/>
                <w:lang w:eastAsia="ru-RU"/>
              </w:rPr>
              <w:t>в</w:t>
            </w:r>
            <w:r w:rsidR="006F72D9" w:rsidRPr="00617778">
              <w:rPr>
                <w:rFonts w:eastAsia="Calibri"/>
                <w:sz w:val="25"/>
                <w:szCs w:val="25"/>
                <w:lang w:eastAsia="ru-RU"/>
              </w:rPr>
              <w:t xml:space="preserve">ідділ реалізації проєктів регіонального розвитку управління з питань економічної політики </w:t>
            </w:r>
            <w:r w:rsidR="00B85D93" w:rsidRPr="00617778">
              <w:rPr>
                <w:rFonts w:eastAsia="Calibri"/>
                <w:sz w:val="25"/>
                <w:szCs w:val="25"/>
                <w:lang w:eastAsia="ru-RU"/>
              </w:rPr>
              <w:t>Львівської обласної ради</w:t>
            </w:r>
            <w:r w:rsidR="00B85D93" w:rsidRPr="00617778">
              <w:rPr>
                <w:sz w:val="25"/>
                <w:szCs w:val="25"/>
              </w:rPr>
              <w:t xml:space="preserve">, </w:t>
            </w:r>
            <w:r w:rsidR="00B85D93" w:rsidRPr="00617778">
              <w:rPr>
                <w:rFonts w:eastAsia="Calibri"/>
                <w:sz w:val="25"/>
                <w:szCs w:val="25"/>
                <w:lang w:eastAsia="ru-RU"/>
              </w:rPr>
              <w:t>департамент економічної політики Львівської обл</w:t>
            </w:r>
            <w:r w:rsidR="00617778">
              <w:rPr>
                <w:rFonts w:eastAsia="Calibri"/>
                <w:sz w:val="25"/>
                <w:szCs w:val="25"/>
                <w:lang w:eastAsia="ru-RU"/>
              </w:rPr>
              <w:t xml:space="preserve">асної </w:t>
            </w:r>
            <w:r w:rsidR="00B85D93" w:rsidRPr="00617778">
              <w:rPr>
                <w:rFonts w:eastAsia="Calibri"/>
                <w:sz w:val="25"/>
                <w:szCs w:val="25"/>
                <w:lang w:eastAsia="ru-RU"/>
              </w:rPr>
              <w:t>держа</w:t>
            </w:r>
            <w:r w:rsidR="00617778">
              <w:rPr>
                <w:rFonts w:eastAsia="Calibri"/>
                <w:sz w:val="25"/>
                <w:szCs w:val="25"/>
                <w:lang w:eastAsia="ru-RU"/>
              </w:rPr>
              <w:t>вної адміністрації</w:t>
            </w:r>
          </w:p>
        </w:tc>
      </w:tr>
      <w:tr w:rsidR="00B85D93" w:rsidRPr="001F2CA5" w:rsidTr="0085112B">
        <w:tc>
          <w:tcPr>
            <w:tcW w:w="3119" w:type="dxa"/>
            <w:shd w:val="clear" w:color="auto" w:fill="auto"/>
          </w:tcPr>
          <w:p w:rsidR="00B85D93" w:rsidRPr="001F2CA5" w:rsidRDefault="00B85D93" w:rsidP="00494755">
            <w:pPr>
              <w:spacing w:line="240" w:lineRule="auto"/>
              <w:jc w:val="both"/>
              <w:rPr>
                <w:rFonts w:eastAsia="Calibri"/>
                <w:sz w:val="25"/>
                <w:szCs w:val="25"/>
                <w:lang w:eastAsia="ru-RU"/>
              </w:rPr>
            </w:pPr>
            <w:r w:rsidRPr="001F2CA5">
              <w:rPr>
                <w:rFonts w:eastAsia="Calibri"/>
                <w:sz w:val="25"/>
                <w:szCs w:val="25"/>
                <w:lang w:eastAsia="ru-RU"/>
              </w:rPr>
              <w:t>Співрозробники Програми</w:t>
            </w:r>
          </w:p>
        </w:tc>
        <w:tc>
          <w:tcPr>
            <w:tcW w:w="6407" w:type="dxa"/>
            <w:shd w:val="clear" w:color="auto" w:fill="auto"/>
          </w:tcPr>
          <w:p w:rsidR="00B85D93" w:rsidRPr="00391C3D" w:rsidRDefault="00B85D93" w:rsidP="00494755">
            <w:pPr>
              <w:pBdr>
                <w:top w:val="nil"/>
                <w:left w:val="nil"/>
                <w:bottom w:val="nil"/>
                <w:right w:val="nil"/>
                <w:between w:val="nil"/>
              </w:pBdr>
              <w:spacing w:line="240" w:lineRule="auto"/>
              <w:jc w:val="both"/>
              <w:rPr>
                <w:rFonts w:eastAsia="Calibri"/>
                <w:sz w:val="25"/>
                <w:szCs w:val="25"/>
                <w:lang w:eastAsia="ru-RU"/>
              </w:rPr>
            </w:pPr>
            <w:r w:rsidRPr="00391C3D">
              <w:rPr>
                <w:rFonts w:eastAsia="Calibri"/>
                <w:sz w:val="25"/>
                <w:szCs w:val="25"/>
                <w:lang w:eastAsia="ru-RU"/>
              </w:rPr>
              <w:t>громадська організація «Європейський діалог»</w:t>
            </w:r>
          </w:p>
        </w:tc>
      </w:tr>
      <w:tr w:rsidR="00B85D93" w:rsidRPr="001F2CA5" w:rsidTr="0085112B">
        <w:tc>
          <w:tcPr>
            <w:tcW w:w="3119" w:type="dxa"/>
            <w:shd w:val="clear" w:color="auto" w:fill="auto"/>
          </w:tcPr>
          <w:p w:rsidR="00B85D93" w:rsidRPr="001F2CA5" w:rsidRDefault="00B85D93" w:rsidP="00494755">
            <w:pPr>
              <w:spacing w:line="240" w:lineRule="auto"/>
              <w:jc w:val="both"/>
              <w:rPr>
                <w:rFonts w:eastAsia="Calibri"/>
                <w:sz w:val="25"/>
                <w:szCs w:val="25"/>
                <w:lang w:eastAsia="ru-RU"/>
              </w:rPr>
            </w:pPr>
            <w:r w:rsidRPr="001F2CA5">
              <w:rPr>
                <w:rFonts w:eastAsia="Calibri"/>
                <w:sz w:val="25"/>
                <w:szCs w:val="25"/>
                <w:lang w:eastAsia="ru-RU"/>
              </w:rPr>
              <w:t>Відповідальн</w:t>
            </w:r>
            <w:r w:rsidR="0008220B">
              <w:rPr>
                <w:rFonts w:eastAsia="Calibri"/>
                <w:sz w:val="25"/>
                <w:szCs w:val="25"/>
                <w:lang w:eastAsia="ru-RU"/>
              </w:rPr>
              <w:t>і</w:t>
            </w:r>
            <w:r w:rsidRPr="001F2CA5">
              <w:rPr>
                <w:rFonts w:eastAsia="Calibri"/>
                <w:sz w:val="25"/>
                <w:szCs w:val="25"/>
                <w:lang w:eastAsia="ru-RU"/>
              </w:rPr>
              <w:t xml:space="preserve"> виконавц</w:t>
            </w:r>
            <w:r w:rsidR="0008220B">
              <w:rPr>
                <w:rFonts w:eastAsia="Calibri"/>
                <w:sz w:val="25"/>
                <w:szCs w:val="25"/>
                <w:lang w:eastAsia="ru-RU"/>
              </w:rPr>
              <w:t>і</w:t>
            </w:r>
            <w:r w:rsidRPr="001F2CA5">
              <w:rPr>
                <w:rFonts w:eastAsia="Calibri"/>
                <w:sz w:val="25"/>
                <w:szCs w:val="25"/>
                <w:lang w:eastAsia="ru-RU"/>
              </w:rPr>
              <w:t xml:space="preserve"> Програми</w:t>
            </w:r>
          </w:p>
        </w:tc>
        <w:tc>
          <w:tcPr>
            <w:tcW w:w="6407" w:type="dxa"/>
            <w:shd w:val="clear" w:color="auto" w:fill="auto"/>
          </w:tcPr>
          <w:p w:rsidR="00B85D93" w:rsidRPr="00617778" w:rsidRDefault="0008220B" w:rsidP="00B41741">
            <w:pPr>
              <w:pBdr>
                <w:top w:val="nil"/>
                <w:left w:val="nil"/>
                <w:bottom w:val="nil"/>
                <w:right w:val="nil"/>
                <w:between w:val="nil"/>
              </w:pBdr>
              <w:spacing w:line="240" w:lineRule="auto"/>
              <w:ind w:hanging="3"/>
              <w:jc w:val="both"/>
              <w:rPr>
                <w:sz w:val="25"/>
                <w:szCs w:val="25"/>
              </w:rPr>
            </w:pPr>
            <w:r>
              <w:rPr>
                <w:rFonts w:eastAsia="Calibri"/>
                <w:sz w:val="25"/>
                <w:szCs w:val="25"/>
                <w:lang w:eastAsia="ru-RU"/>
              </w:rPr>
              <w:t>в</w:t>
            </w:r>
            <w:r w:rsidR="006F72D9" w:rsidRPr="00617778">
              <w:rPr>
                <w:rFonts w:eastAsia="Calibri"/>
                <w:sz w:val="25"/>
                <w:szCs w:val="25"/>
                <w:lang w:eastAsia="ru-RU"/>
              </w:rPr>
              <w:t>ідділ реалізації проєктів регіонального розвитку управління з питань економічної політики</w:t>
            </w:r>
            <w:r w:rsidR="00B85D93" w:rsidRPr="00617778">
              <w:rPr>
                <w:rFonts w:eastAsia="Calibri"/>
                <w:sz w:val="25"/>
                <w:szCs w:val="25"/>
                <w:lang w:eastAsia="ru-RU"/>
              </w:rPr>
              <w:t xml:space="preserve"> Львівської обласної ради; </w:t>
            </w:r>
            <w:r w:rsidR="00B85D93" w:rsidRPr="00617778">
              <w:rPr>
                <w:sz w:val="25"/>
                <w:szCs w:val="25"/>
              </w:rPr>
              <w:t xml:space="preserve">департамент економічної політики Львівської обласної державної адміністрації; </w:t>
            </w:r>
            <w:r w:rsidR="00B85D93" w:rsidRPr="00617778">
              <w:rPr>
                <w:rFonts w:eastAsia="Calibri"/>
                <w:sz w:val="25"/>
                <w:szCs w:val="25"/>
                <w:lang w:eastAsia="ru-RU"/>
              </w:rPr>
              <w:t>департамент фінансів Львівської обласної державної адміністрації; місцеві ради та структурні підрозділи районних державних адміністрацій</w:t>
            </w:r>
          </w:p>
        </w:tc>
      </w:tr>
      <w:tr w:rsidR="00B85D93" w:rsidRPr="001F2CA5" w:rsidTr="0085112B">
        <w:tc>
          <w:tcPr>
            <w:tcW w:w="3119" w:type="dxa"/>
            <w:shd w:val="clear" w:color="auto" w:fill="auto"/>
          </w:tcPr>
          <w:p w:rsidR="00B85D93" w:rsidRPr="001F2CA5" w:rsidRDefault="00B85D93" w:rsidP="00494755">
            <w:pPr>
              <w:spacing w:line="240" w:lineRule="auto"/>
              <w:jc w:val="both"/>
              <w:rPr>
                <w:rFonts w:eastAsia="Calibri"/>
                <w:sz w:val="25"/>
                <w:szCs w:val="25"/>
                <w:lang w:eastAsia="ru-RU"/>
              </w:rPr>
            </w:pPr>
            <w:r w:rsidRPr="001F2CA5">
              <w:rPr>
                <w:rFonts w:eastAsia="Calibri"/>
                <w:sz w:val="25"/>
                <w:szCs w:val="25"/>
                <w:lang w:eastAsia="ru-RU"/>
              </w:rPr>
              <w:t>Учасники Програми</w:t>
            </w:r>
          </w:p>
        </w:tc>
        <w:tc>
          <w:tcPr>
            <w:tcW w:w="6407" w:type="dxa"/>
            <w:shd w:val="clear" w:color="auto" w:fill="auto"/>
          </w:tcPr>
          <w:p w:rsidR="00B85D93" w:rsidRPr="001F2CA5" w:rsidRDefault="00B85D93" w:rsidP="00494755">
            <w:pPr>
              <w:spacing w:line="240" w:lineRule="auto"/>
              <w:jc w:val="both"/>
              <w:rPr>
                <w:rFonts w:eastAsia="Calibri"/>
                <w:sz w:val="25"/>
                <w:szCs w:val="25"/>
                <w:lang w:eastAsia="ru-RU"/>
              </w:rPr>
            </w:pPr>
            <w:r w:rsidRPr="001F2CA5">
              <w:rPr>
                <w:rFonts w:eastAsia="Calibri"/>
                <w:sz w:val="25"/>
                <w:szCs w:val="25"/>
                <w:lang w:eastAsia="ru-RU"/>
              </w:rPr>
              <w:t>громадські організації, ініціативні групи, органи самоорганізації населення, ОСББ, органи місцевого самоврядування</w:t>
            </w:r>
            <w:r w:rsidRPr="00391C3D">
              <w:rPr>
                <w:rFonts w:eastAsia="Calibri"/>
                <w:sz w:val="25"/>
                <w:szCs w:val="25"/>
                <w:lang w:eastAsia="ru-RU"/>
              </w:rPr>
              <w:t>, органи державної влади</w:t>
            </w:r>
          </w:p>
        </w:tc>
      </w:tr>
      <w:tr w:rsidR="00B85D93" w:rsidRPr="001F2CA5" w:rsidTr="0085112B">
        <w:tc>
          <w:tcPr>
            <w:tcW w:w="3119" w:type="dxa"/>
            <w:shd w:val="clear" w:color="auto" w:fill="auto"/>
          </w:tcPr>
          <w:p w:rsidR="00B85D93" w:rsidRPr="001F2CA5" w:rsidRDefault="00B85D93" w:rsidP="00494755">
            <w:pPr>
              <w:spacing w:line="240" w:lineRule="auto"/>
              <w:jc w:val="both"/>
              <w:rPr>
                <w:rFonts w:eastAsia="Calibri"/>
                <w:sz w:val="25"/>
                <w:szCs w:val="25"/>
                <w:lang w:eastAsia="ru-RU"/>
              </w:rPr>
            </w:pPr>
            <w:r w:rsidRPr="001F2CA5">
              <w:rPr>
                <w:rFonts w:eastAsia="Calibri"/>
                <w:sz w:val="25"/>
                <w:szCs w:val="25"/>
                <w:lang w:eastAsia="ru-RU"/>
              </w:rPr>
              <w:t>Термін реалізації Програми</w:t>
            </w:r>
          </w:p>
        </w:tc>
        <w:tc>
          <w:tcPr>
            <w:tcW w:w="6407" w:type="dxa"/>
            <w:shd w:val="clear" w:color="auto" w:fill="auto"/>
          </w:tcPr>
          <w:p w:rsidR="00B85D93" w:rsidRPr="001F2CA5" w:rsidRDefault="00B85D93" w:rsidP="00494755">
            <w:pPr>
              <w:spacing w:line="240" w:lineRule="auto"/>
              <w:jc w:val="both"/>
              <w:rPr>
                <w:rFonts w:eastAsia="Calibri"/>
                <w:sz w:val="25"/>
                <w:szCs w:val="25"/>
                <w:lang w:eastAsia="ru-RU"/>
              </w:rPr>
            </w:pPr>
            <w:r w:rsidRPr="001F2CA5">
              <w:rPr>
                <w:rFonts w:eastAsia="Calibri"/>
                <w:sz w:val="25"/>
                <w:szCs w:val="25"/>
                <w:lang w:eastAsia="ru-RU"/>
              </w:rPr>
              <w:t>202</w:t>
            </w:r>
            <w:r w:rsidR="0077374C">
              <w:rPr>
                <w:rFonts w:eastAsia="Calibri"/>
                <w:sz w:val="25"/>
                <w:szCs w:val="25"/>
                <w:lang w:eastAsia="ru-RU"/>
              </w:rPr>
              <w:t>1</w:t>
            </w:r>
            <w:r w:rsidRPr="001F2CA5">
              <w:rPr>
                <w:rFonts w:eastAsia="Calibri"/>
                <w:sz w:val="25"/>
                <w:szCs w:val="25"/>
                <w:lang w:eastAsia="ru-RU"/>
              </w:rPr>
              <w:t xml:space="preserve"> – 2025 роки</w:t>
            </w:r>
          </w:p>
        </w:tc>
      </w:tr>
      <w:tr w:rsidR="00B85D93" w:rsidRPr="001F2CA5" w:rsidTr="0085112B">
        <w:tc>
          <w:tcPr>
            <w:tcW w:w="3119" w:type="dxa"/>
            <w:shd w:val="clear" w:color="auto" w:fill="auto"/>
          </w:tcPr>
          <w:p w:rsidR="00B85D93" w:rsidRPr="001F2CA5" w:rsidRDefault="00B85D93" w:rsidP="00494755">
            <w:pPr>
              <w:spacing w:line="240" w:lineRule="auto"/>
              <w:jc w:val="both"/>
              <w:rPr>
                <w:rFonts w:eastAsia="Calibri"/>
                <w:sz w:val="25"/>
                <w:szCs w:val="25"/>
                <w:lang w:eastAsia="ru-RU"/>
              </w:rPr>
            </w:pPr>
            <w:r w:rsidRPr="001F2CA5">
              <w:rPr>
                <w:rFonts w:eastAsia="Calibri"/>
                <w:sz w:val="25"/>
                <w:szCs w:val="25"/>
                <w:lang w:eastAsia="ru-RU"/>
              </w:rPr>
              <w:t>Номер та назва завдань Стратегії розвитку Львівської області, яким відповідає Програма</w:t>
            </w:r>
          </w:p>
        </w:tc>
        <w:tc>
          <w:tcPr>
            <w:tcW w:w="6407" w:type="dxa"/>
            <w:shd w:val="clear" w:color="auto" w:fill="auto"/>
          </w:tcPr>
          <w:p w:rsidR="00B85D93" w:rsidRPr="001F2CA5" w:rsidRDefault="00B85D93" w:rsidP="00494755">
            <w:pPr>
              <w:spacing w:line="240" w:lineRule="auto"/>
              <w:jc w:val="both"/>
              <w:rPr>
                <w:rFonts w:eastAsia="Calibri"/>
                <w:sz w:val="25"/>
                <w:szCs w:val="25"/>
                <w:lang w:eastAsia="ru-RU"/>
              </w:rPr>
            </w:pPr>
            <w:r w:rsidRPr="001F2CA5">
              <w:rPr>
                <w:rFonts w:eastAsia="Calibri"/>
                <w:sz w:val="25"/>
                <w:szCs w:val="25"/>
                <w:lang w:eastAsia="ru-RU"/>
              </w:rPr>
              <w:t xml:space="preserve">2.2.3. Підтримка громадських ініціатив у соціальній сфері </w:t>
            </w:r>
          </w:p>
          <w:p w:rsidR="00B85D93" w:rsidRPr="001F2CA5" w:rsidRDefault="00B85D93" w:rsidP="00494755">
            <w:pPr>
              <w:spacing w:line="240" w:lineRule="auto"/>
              <w:jc w:val="both"/>
              <w:rPr>
                <w:rFonts w:eastAsia="Calibri"/>
                <w:sz w:val="25"/>
                <w:szCs w:val="25"/>
                <w:lang w:eastAsia="ru-RU"/>
              </w:rPr>
            </w:pPr>
            <w:r w:rsidRPr="001F2CA5">
              <w:rPr>
                <w:rFonts w:eastAsia="Calibri"/>
                <w:sz w:val="25"/>
                <w:szCs w:val="25"/>
                <w:lang w:eastAsia="ru-RU"/>
              </w:rPr>
              <w:t xml:space="preserve">3.1.2. Покращення житлово-комунальної інфраструктури </w:t>
            </w:r>
          </w:p>
          <w:p w:rsidR="00B85D93" w:rsidRPr="001F2CA5" w:rsidRDefault="00B85D93" w:rsidP="00494755">
            <w:pPr>
              <w:spacing w:line="240" w:lineRule="auto"/>
              <w:jc w:val="both"/>
              <w:rPr>
                <w:sz w:val="25"/>
                <w:szCs w:val="25"/>
              </w:rPr>
            </w:pPr>
            <w:r w:rsidRPr="001F2CA5">
              <w:rPr>
                <w:sz w:val="25"/>
                <w:szCs w:val="25"/>
              </w:rPr>
              <w:t>3.2.2. Реалізація великих інфраструктурних проєктів</w:t>
            </w:r>
          </w:p>
          <w:p w:rsidR="00B85D93" w:rsidRPr="001F2CA5" w:rsidRDefault="00B85D93" w:rsidP="00494755">
            <w:pPr>
              <w:spacing w:line="240" w:lineRule="auto"/>
              <w:jc w:val="both"/>
              <w:rPr>
                <w:rFonts w:eastAsia="Calibri"/>
                <w:sz w:val="25"/>
                <w:szCs w:val="25"/>
                <w:lang w:eastAsia="ru-RU"/>
              </w:rPr>
            </w:pPr>
            <w:r w:rsidRPr="001F2CA5">
              <w:rPr>
                <w:rFonts w:eastAsia="Calibri"/>
                <w:sz w:val="25"/>
                <w:szCs w:val="25"/>
                <w:lang w:eastAsia="ru-RU"/>
              </w:rPr>
              <w:t>3.3.3. Стимулювання економічної активності мешканців громад</w:t>
            </w:r>
          </w:p>
        </w:tc>
      </w:tr>
      <w:tr w:rsidR="00B85D93" w:rsidRPr="001F2CA5" w:rsidTr="0085112B">
        <w:tc>
          <w:tcPr>
            <w:tcW w:w="3119" w:type="dxa"/>
            <w:shd w:val="clear" w:color="auto" w:fill="auto"/>
          </w:tcPr>
          <w:p w:rsidR="00B85D93" w:rsidRPr="001F2CA5" w:rsidRDefault="00B85D93" w:rsidP="00494755">
            <w:pPr>
              <w:spacing w:line="240" w:lineRule="auto"/>
              <w:jc w:val="both"/>
              <w:rPr>
                <w:rFonts w:eastAsia="Calibri"/>
                <w:sz w:val="25"/>
                <w:szCs w:val="25"/>
                <w:lang w:eastAsia="ru-RU"/>
              </w:rPr>
            </w:pPr>
            <w:r w:rsidRPr="001F2CA5">
              <w:rPr>
                <w:rFonts w:eastAsia="Calibri"/>
                <w:sz w:val="25"/>
                <w:szCs w:val="25"/>
                <w:lang w:eastAsia="ru-RU"/>
              </w:rPr>
              <w:t>Загальний обсяг фінансових ресурсів, необхідних для реалізації Програми тис. грн, усього, у тому числі:</w:t>
            </w:r>
          </w:p>
        </w:tc>
        <w:tc>
          <w:tcPr>
            <w:tcW w:w="6407" w:type="dxa"/>
            <w:shd w:val="clear" w:color="auto" w:fill="auto"/>
          </w:tcPr>
          <w:p w:rsidR="008D5350" w:rsidRPr="00E445C4" w:rsidRDefault="008D5350" w:rsidP="008D5350">
            <w:pPr>
              <w:spacing w:line="240" w:lineRule="auto"/>
              <w:jc w:val="both"/>
              <w:rPr>
                <w:sz w:val="25"/>
                <w:szCs w:val="25"/>
              </w:rPr>
            </w:pPr>
            <w:r w:rsidRPr="00E445C4">
              <w:rPr>
                <w:sz w:val="25"/>
                <w:szCs w:val="25"/>
              </w:rPr>
              <w:t>На 2021 рік – 1</w:t>
            </w:r>
            <w:r w:rsidR="006549E9">
              <w:rPr>
                <w:sz w:val="25"/>
                <w:szCs w:val="25"/>
              </w:rPr>
              <w:t>55</w:t>
            </w:r>
            <w:r w:rsidRPr="00E445C4">
              <w:rPr>
                <w:sz w:val="25"/>
                <w:szCs w:val="25"/>
              </w:rPr>
              <w:t> </w:t>
            </w:r>
            <w:r w:rsidR="006549E9">
              <w:rPr>
                <w:sz w:val="25"/>
                <w:szCs w:val="25"/>
              </w:rPr>
              <w:t>774</w:t>
            </w:r>
            <w:r w:rsidRPr="00E445C4">
              <w:rPr>
                <w:sz w:val="25"/>
                <w:szCs w:val="25"/>
              </w:rPr>
              <w:t>,</w:t>
            </w:r>
            <w:r w:rsidR="006549E9">
              <w:rPr>
                <w:sz w:val="25"/>
                <w:szCs w:val="25"/>
              </w:rPr>
              <w:t>9</w:t>
            </w:r>
            <w:r w:rsidRPr="00E445C4">
              <w:rPr>
                <w:sz w:val="25"/>
                <w:szCs w:val="25"/>
              </w:rPr>
              <w:t xml:space="preserve"> тис</w:t>
            </w:r>
            <w:r w:rsidR="00CB515C">
              <w:rPr>
                <w:sz w:val="25"/>
                <w:szCs w:val="25"/>
              </w:rPr>
              <w:t>.</w:t>
            </w:r>
            <w:r w:rsidRPr="00E445C4">
              <w:rPr>
                <w:sz w:val="25"/>
                <w:szCs w:val="25"/>
              </w:rPr>
              <w:t xml:space="preserve"> грн</w:t>
            </w:r>
          </w:p>
          <w:p w:rsidR="00B85D93" w:rsidRPr="00E445C4" w:rsidRDefault="00B85D93" w:rsidP="00494755">
            <w:pPr>
              <w:spacing w:line="240" w:lineRule="auto"/>
              <w:jc w:val="both"/>
              <w:rPr>
                <w:sz w:val="25"/>
                <w:szCs w:val="25"/>
              </w:rPr>
            </w:pPr>
            <w:r w:rsidRPr="00E445C4">
              <w:rPr>
                <w:sz w:val="25"/>
                <w:szCs w:val="25"/>
              </w:rPr>
              <w:t xml:space="preserve">На 2022 рік – </w:t>
            </w:r>
            <w:r w:rsidR="00145165">
              <w:rPr>
                <w:sz w:val="25"/>
                <w:szCs w:val="25"/>
              </w:rPr>
              <w:t>1</w:t>
            </w:r>
            <w:r w:rsidR="001C0CBC">
              <w:rPr>
                <w:sz w:val="25"/>
                <w:szCs w:val="25"/>
              </w:rPr>
              <w:t>32</w:t>
            </w:r>
            <w:r w:rsidRPr="00E445C4">
              <w:rPr>
                <w:sz w:val="25"/>
                <w:szCs w:val="25"/>
              </w:rPr>
              <w:t> 000,0 тис</w:t>
            </w:r>
            <w:r w:rsidR="00CB515C">
              <w:rPr>
                <w:sz w:val="25"/>
                <w:szCs w:val="25"/>
              </w:rPr>
              <w:t>.</w:t>
            </w:r>
            <w:r w:rsidRPr="00E445C4">
              <w:rPr>
                <w:sz w:val="25"/>
                <w:szCs w:val="25"/>
              </w:rPr>
              <w:t xml:space="preserve"> грн</w:t>
            </w:r>
          </w:p>
          <w:p w:rsidR="00B85D93" w:rsidRPr="00E445C4" w:rsidRDefault="00B85D93" w:rsidP="00494755">
            <w:pPr>
              <w:spacing w:line="240" w:lineRule="auto"/>
              <w:jc w:val="both"/>
              <w:rPr>
                <w:rFonts w:eastAsia="Calibri"/>
                <w:sz w:val="25"/>
                <w:szCs w:val="25"/>
                <w:lang w:eastAsia="ru-RU"/>
              </w:rPr>
            </w:pPr>
            <w:r w:rsidRPr="00E445C4">
              <w:rPr>
                <w:sz w:val="25"/>
                <w:szCs w:val="25"/>
              </w:rPr>
              <w:t>На 2023-2025 роки – у межах бюджетних призначень</w:t>
            </w:r>
          </w:p>
        </w:tc>
      </w:tr>
      <w:tr w:rsidR="00B85D93" w:rsidRPr="00391C3D" w:rsidTr="0085112B">
        <w:trPr>
          <w:trHeight w:val="882"/>
        </w:trPr>
        <w:tc>
          <w:tcPr>
            <w:tcW w:w="3119" w:type="dxa"/>
            <w:tcBorders>
              <w:top w:val="single" w:sz="4" w:space="0" w:color="auto"/>
              <w:left w:val="single" w:sz="4" w:space="0" w:color="auto"/>
              <w:bottom w:val="single" w:sz="4" w:space="0" w:color="auto"/>
              <w:right w:val="single" w:sz="4" w:space="0" w:color="auto"/>
            </w:tcBorders>
            <w:shd w:val="clear" w:color="auto" w:fill="auto"/>
          </w:tcPr>
          <w:p w:rsidR="00B85D93" w:rsidRDefault="00B85D93" w:rsidP="00494755">
            <w:pPr>
              <w:spacing w:line="240" w:lineRule="auto"/>
              <w:jc w:val="both"/>
              <w:rPr>
                <w:rFonts w:eastAsia="Calibri"/>
                <w:sz w:val="25"/>
                <w:szCs w:val="25"/>
                <w:lang w:eastAsia="ru-RU"/>
              </w:rPr>
            </w:pPr>
            <w:r w:rsidRPr="001F2CA5">
              <w:rPr>
                <w:rFonts w:eastAsia="Calibri"/>
                <w:sz w:val="25"/>
                <w:szCs w:val="25"/>
                <w:lang w:eastAsia="ru-RU"/>
              </w:rPr>
              <w:t>коштів обласного бюджету</w:t>
            </w:r>
            <w:r>
              <w:rPr>
                <w:rFonts w:eastAsia="Calibri"/>
                <w:sz w:val="25"/>
                <w:szCs w:val="25"/>
                <w:lang w:eastAsia="ru-RU"/>
              </w:rPr>
              <w:t xml:space="preserve">, </w:t>
            </w:r>
          </w:p>
          <w:p w:rsidR="00B85D93" w:rsidRDefault="00B85D93" w:rsidP="00494755">
            <w:pPr>
              <w:spacing w:line="240" w:lineRule="auto"/>
              <w:jc w:val="both"/>
              <w:rPr>
                <w:rFonts w:eastAsia="Calibri"/>
                <w:sz w:val="25"/>
                <w:szCs w:val="25"/>
                <w:lang w:eastAsia="ru-RU"/>
              </w:rPr>
            </w:pPr>
          </w:p>
          <w:p w:rsidR="00B85D93" w:rsidRPr="001F2CA5" w:rsidRDefault="00B85D93" w:rsidP="00494755">
            <w:pPr>
              <w:spacing w:line="240" w:lineRule="auto"/>
              <w:jc w:val="both"/>
              <w:rPr>
                <w:rFonts w:eastAsia="Calibri"/>
                <w:sz w:val="25"/>
                <w:szCs w:val="25"/>
                <w:lang w:eastAsia="ru-RU"/>
              </w:rPr>
            </w:pPr>
            <w:r w:rsidRPr="001F2CA5">
              <w:rPr>
                <w:rFonts w:eastAsia="Calibri"/>
                <w:sz w:val="25"/>
                <w:szCs w:val="25"/>
                <w:lang w:eastAsia="ru-RU"/>
              </w:rPr>
              <w:t>коштів інших джерел (зазначити)</w:t>
            </w:r>
          </w:p>
        </w:tc>
        <w:tc>
          <w:tcPr>
            <w:tcW w:w="6407" w:type="dxa"/>
            <w:tcBorders>
              <w:top w:val="single" w:sz="4" w:space="0" w:color="auto"/>
              <w:left w:val="single" w:sz="4" w:space="0" w:color="auto"/>
              <w:bottom w:val="single" w:sz="4" w:space="0" w:color="auto"/>
              <w:right w:val="single" w:sz="4" w:space="0" w:color="auto"/>
            </w:tcBorders>
            <w:shd w:val="clear" w:color="auto" w:fill="auto"/>
          </w:tcPr>
          <w:p w:rsidR="008D5350" w:rsidRPr="00E445C4" w:rsidRDefault="008D5350" w:rsidP="008D5350">
            <w:pPr>
              <w:spacing w:line="240" w:lineRule="auto"/>
              <w:jc w:val="both"/>
              <w:rPr>
                <w:sz w:val="25"/>
                <w:szCs w:val="25"/>
              </w:rPr>
            </w:pPr>
            <w:r w:rsidRPr="00E445C4">
              <w:rPr>
                <w:sz w:val="25"/>
                <w:szCs w:val="25"/>
              </w:rPr>
              <w:t xml:space="preserve">На 2021 рік – </w:t>
            </w:r>
            <w:r w:rsidR="006549E9" w:rsidRPr="00E445C4">
              <w:rPr>
                <w:sz w:val="25"/>
                <w:szCs w:val="25"/>
              </w:rPr>
              <w:t>1</w:t>
            </w:r>
            <w:r w:rsidR="006549E9">
              <w:rPr>
                <w:sz w:val="25"/>
                <w:szCs w:val="25"/>
              </w:rPr>
              <w:t>55</w:t>
            </w:r>
            <w:r w:rsidR="006549E9" w:rsidRPr="00E445C4">
              <w:rPr>
                <w:sz w:val="25"/>
                <w:szCs w:val="25"/>
              </w:rPr>
              <w:t> </w:t>
            </w:r>
            <w:r w:rsidR="006549E9">
              <w:rPr>
                <w:sz w:val="25"/>
                <w:szCs w:val="25"/>
              </w:rPr>
              <w:t>774</w:t>
            </w:r>
            <w:r w:rsidR="006549E9" w:rsidRPr="00E445C4">
              <w:rPr>
                <w:sz w:val="25"/>
                <w:szCs w:val="25"/>
              </w:rPr>
              <w:t>,</w:t>
            </w:r>
            <w:r w:rsidR="006549E9">
              <w:rPr>
                <w:sz w:val="25"/>
                <w:szCs w:val="25"/>
              </w:rPr>
              <w:t xml:space="preserve">9 </w:t>
            </w:r>
            <w:r w:rsidRPr="00E445C4">
              <w:rPr>
                <w:sz w:val="25"/>
                <w:szCs w:val="25"/>
              </w:rPr>
              <w:t>тис</w:t>
            </w:r>
            <w:r w:rsidR="0008220B">
              <w:rPr>
                <w:sz w:val="25"/>
                <w:szCs w:val="25"/>
              </w:rPr>
              <w:t>.</w:t>
            </w:r>
            <w:r w:rsidRPr="00E445C4">
              <w:rPr>
                <w:sz w:val="25"/>
                <w:szCs w:val="25"/>
              </w:rPr>
              <w:t xml:space="preserve"> грн</w:t>
            </w:r>
          </w:p>
          <w:p w:rsidR="006F72D9" w:rsidRPr="00E445C4" w:rsidRDefault="008D5350" w:rsidP="006F72D9">
            <w:pPr>
              <w:spacing w:line="240" w:lineRule="auto"/>
              <w:rPr>
                <w:sz w:val="25"/>
                <w:szCs w:val="25"/>
              </w:rPr>
            </w:pPr>
            <w:r w:rsidRPr="00E445C4">
              <w:rPr>
                <w:sz w:val="25"/>
                <w:szCs w:val="25"/>
              </w:rPr>
              <w:t>Н</w:t>
            </w:r>
            <w:r w:rsidR="00B85D93" w:rsidRPr="00E445C4">
              <w:rPr>
                <w:sz w:val="25"/>
                <w:szCs w:val="25"/>
              </w:rPr>
              <w:t xml:space="preserve">а 2022 рік – </w:t>
            </w:r>
            <w:r w:rsidR="00145165">
              <w:rPr>
                <w:sz w:val="25"/>
                <w:szCs w:val="25"/>
              </w:rPr>
              <w:t>1</w:t>
            </w:r>
            <w:r w:rsidR="005A013F">
              <w:rPr>
                <w:sz w:val="25"/>
                <w:szCs w:val="25"/>
              </w:rPr>
              <w:t>32</w:t>
            </w:r>
            <w:r w:rsidR="006F32F8" w:rsidRPr="00E445C4">
              <w:rPr>
                <w:sz w:val="25"/>
                <w:szCs w:val="25"/>
              </w:rPr>
              <w:t> 000,0 тис</w:t>
            </w:r>
            <w:r w:rsidR="00CB515C">
              <w:rPr>
                <w:sz w:val="25"/>
                <w:szCs w:val="25"/>
              </w:rPr>
              <w:t>.</w:t>
            </w:r>
            <w:r w:rsidR="006F32F8" w:rsidRPr="00E445C4">
              <w:rPr>
                <w:sz w:val="25"/>
                <w:szCs w:val="25"/>
              </w:rPr>
              <w:t xml:space="preserve"> грн</w:t>
            </w:r>
          </w:p>
          <w:p w:rsidR="00B85D93" w:rsidRPr="00E445C4" w:rsidRDefault="00B85D93" w:rsidP="00494755">
            <w:pPr>
              <w:spacing w:line="240" w:lineRule="auto"/>
              <w:rPr>
                <w:sz w:val="25"/>
                <w:szCs w:val="25"/>
              </w:rPr>
            </w:pPr>
            <w:r w:rsidRPr="00E445C4">
              <w:rPr>
                <w:sz w:val="25"/>
                <w:szCs w:val="25"/>
              </w:rPr>
              <w:t>На 2023  – 2025 роки – у межах бюджетних призначень</w:t>
            </w:r>
          </w:p>
          <w:p w:rsidR="00B85D93" w:rsidRPr="00E445C4" w:rsidRDefault="00B85D93" w:rsidP="00494755">
            <w:pPr>
              <w:pBdr>
                <w:top w:val="nil"/>
                <w:left w:val="nil"/>
                <w:bottom w:val="nil"/>
                <w:right w:val="nil"/>
                <w:between w:val="nil"/>
              </w:pBdr>
              <w:spacing w:line="240" w:lineRule="auto"/>
              <w:rPr>
                <w:sz w:val="25"/>
                <w:szCs w:val="25"/>
              </w:rPr>
            </w:pPr>
          </w:p>
        </w:tc>
      </w:tr>
    </w:tbl>
    <w:p w:rsidR="001E28E5" w:rsidRDefault="001E28E5" w:rsidP="001E28E5">
      <w:pPr>
        <w:spacing w:line="240" w:lineRule="auto"/>
        <w:rPr>
          <w:b/>
          <w:szCs w:val="28"/>
        </w:rPr>
      </w:pPr>
    </w:p>
    <w:p w:rsidR="001E28E5" w:rsidRPr="00CF7619" w:rsidRDefault="001E28E5" w:rsidP="001E28E5">
      <w:pPr>
        <w:spacing w:line="240" w:lineRule="auto"/>
        <w:rPr>
          <w:b/>
          <w:szCs w:val="28"/>
        </w:rPr>
      </w:pPr>
      <w:r w:rsidRPr="00CF7619">
        <w:rPr>
          <w:b/>
          <w:szCs w:val="28"/>
        </w:rPr>
        <w:t>Директор департаменту</w:t>
      </w:r>
    </w:p>
    <w:p w:rsidR="001E28E5" w:rsidRPr="00CF7619" w:rsidRDefault="001E28E5" w:rsidP="001E28E5">
      <w:pPr>
        <w:spacing w:line="240" w:lineRule="auto"/>
        <w:rPr>
          <w:b/>
          <w:szCs w:val="28"/>
        </w:rPr>
      </w:pPr>
      <w:r w:rsidRPr="00CF7619">
        <w:rPr>
          <w:b/>
          <w:szCs w:val="28"/>
        </w:rPr>
        <w:t xml:space="preserve">економічної політики </w:t>
      </w:r>
    </w:p>
    <w:p w:rsidR="001E28E5" w:rsidRDefault="001E28E5" w:rsidP="001E28E5">
      <w:pPr>
        <w:spacing w:line="240" w:lineRule="auto"/>
        <w:rPr>
          <w:b/>
          <w:szCs w:val="28"/>
        </w:rPr>
      </w:pPr>
      <w:r w:rsidRPr="00CF7619">
        <w:rPr>
          <w:b/>
          <w:szCs w:val="28"/>
        </w:rPr>
        <w:t xml:space="preserve">облдержадміністрації </w:t>
      </w:r>
      <w:r w:rsidRPr="00CF7619">
        <w:rPr>
          <w:b/>
          <w:szCs w:val="28"/>
        </w:rPr>
        <w:tab/>
      </w:r>
      <w:r w:rsidRPr="00CF7619">
        <w:rPr>
          <w:b/>
          <w:szCs w:val="28"/>
        </w:rPr>
        <w:tab/>
      </w:r>
      <w:r w:rsidRPr="00CF7619">
        <w:rPr>
          <w:b/>
          <w:szCs w:val="28"/>
        </w:rPr>
        <w:tab/>
      </w:r>
      <w:r w:rsidRPr="00CF7619">
        <w:rPr>
          <w:b/>
          <w:szCs w:val="28"/>
        </w:rPr>
        <w:tab/>
      </w:r>
      <w:r w:rsidRPr="00CF7619">
        <w:rPr>
          <w:b/>
          <w:szCs w:val="28"/>
        </w:rPr>
        <w:tab/>
      </w:r>
      <w:r w:rsidRPr="00CF7619">
        <w:rPr>
          <w:b/>
          <w:szCs w:val="28"/>
        </w:rPr>
        <w:tab/>
        <w:t xml:space="preserve"> Степан КУЙБІДА</w:t>
      </w:r>
    </w:p>
    <w:p w:rsidR="004C79C7" w:rsidRPr="00365146" w:rsidRDefault="008E37F0" w:rsidP="008E37F0">
      <w:pPr>
        <w:spacing w:line="240" w:lineRule="auto"/>
        <w:jc w:val="center"/>
        <w:rPr>
          <w:b/>
          <w:bCs/>
          <w:szCs w:val="28"/>
        </w:rPr>
      </w:pPr>
      <w:r w:rsidRPr="00681665">
        <w:rPr>
          <w:bCs/>
          <w:caps/>
          <w:color w:val="FF0000"/>
          <w:kern w:val="1"/>
          <w:szCs w:val="28"/>
          <w:lang w:eastAsia="ru-RU"/>
        </w:rPr>
        <w:br w:type="page"/>
      </w:r>
      <w:r w:rsidR="00CA7B88" w:rsidRPr="00365146">
        <w:rPr>
          <w:b/>
          <w:bCs/>
          <w:szCs w:val="28"/>
        </w:rPr>
        <w:lastRenderedPageBreak/>
        <w:t>ВСТУП</w:t>
      </w:r>
    </w:p>
    <w:p w:rsidR="00497B2D" w:rsidRPr="00497B2D" w:rsidRDefault="00497B2D" w:rsidP="00830E81">
      <w:pPr>
        <w:jc w:val="center"/>
        <w:rPr>
          <w:sz w:val="16"/>
          <w:szCs w:val="16"/>
        </w:rPr>
      </w:pPr>
    </w:p>
    <w:p w:rsidR="00E1586C" w:rsidRPr="002813A0" w:rsidRDefault="00A01BEA" w:rsidP="000A1733">
      <w:pPr>
        <w:ind w:firstLine="720"/>
        <w:jc w:val="both"/>
        <w:rPr>
          <w:szCs w:val="28"/>
        </w:rPr>
      </w:pPr>
      <w:r w:rsidRPr="002813A0">
        <w:rPr>
          <w:szCs w:val="28"/>
        </w:rPr>
        <w:t>Комплексна п</w:t>
      </w:r>
      <w:r w:rsidR="002918A1" w:rsidRPr="002813A0">
        <w:rPr>
          <w:szCs w:val="28"/>
        </w:rPr>
        <w:t xml:space="preserve">рограма </w:t>
      </w:r>
      <w:r w:rsidRPr="002813A0">
        <w:rPr>
          <w:szCs w:val="28"/>
        </w:rPr>
        <w:t xml:space="preserve">регіонального розвиткуЛьвівщини </w:t>
      </w:r>
      <w:r w:rsidR="002918A1" w:rsidRPr="002813A0">
        <w:rPr>
          <w:szCs w:val="28"/>
        </w:rPr>
        <w:t>на 20</w:t>
      </w:r>
      <w:r w:rsidR="003B4139">
        <w:rPr>
          <w:szCs w:val="28"/>
        </w:rPr>
        <w:t>2</w:t>
      </w:r>
      <w:r w:rsidR="00EE46DD">
        <w:rPr>
          <w:szCs w:val="28"/>
        </w:rPr>
        <w:t>1</w:t>
      </w:r>
      <w:r w:rsidR="002918A1" w:rsidRPr="002813A0">
        <w:rPr>
          <w:szCs w:val="28"/>
        </w:rPr>
        <w:t xml:space="preserve"> – 20</w:t>
      </w:r>
      <w:r w:rsidR="006F15F5" w:rsidRPr="002813A0">
        <w:rPr>
          <w:szCs w:val="28"/>
        </w:rPr>
        <w:t>25</w:t>
      </w:r>
      <w:r w:rsidR="002918A1" w:rsidRPr="002813A0">
        <w:rPr>
          <w:szCs w:val="28"/>
        </w:rPr>
        <w:t xml:space="preserve"> роки(далі </w:t>
      </w:r>
      <w:bookmarkStart w:id="1" w:name="_Hlk18679301"/>
      <w:r w:rsidR="002918A1" w:rsidRPr="002813A0">
        <w:rPr>
          <w:szCs w:val="28"/>
        </w:rPr>
        <w:t>–</w:t>
      </w:r>
      <w:bookmarkEnd w:id="1"/>
      <w:r w:rsidR="00F57937">
        <w:rPr>
          <w:szCs w:val="28"/>
        </w:rPr>
        <w:t>П</w:t>
      </w:r>
      <w:r w:rsidR="002918A1" w:rsidRPr="002813A0">
        <w:rPr>
          <w:szCs w:val="28"/>
        </w:rPr>
        <w:t xml:space="preserve">рограма) </w:t>
      </w:r>
      <w:r w:rsidR="00E1586C" w:rsidRPr="002813A0">
        <w:rPr>
          <w:szCs w:val="28"/>
        </w:rPr>
        <w:t>зорієнтована на комплексне вирішення актуальних проблем соціально-економічного розвитку</w:t>
      </w:r>
      <w:r w:rsidR="00724C27" w:rsidRPr="002813A0">
        <w:rPr>
          <w:szCs w:val="28"/>
        </w:rPr>
        <w:t xml:space="preserve"> тапідтримку ініціатив </w:t>
      </w:r>
      <w:r w:rsidR="00E1586C" w:rsidRPr="002813A0">
        <w:rPr>
          <w:szCs w:val="28"/>
        </w:rPr>
        <w:t>73 територіальних громад області</w:t>
      </w:r>
      <w:r w:rsidR="005A70B8">
        <w:rPr>
          <w:szCs w:val="28"/>
        </w:rPr>
        <w:t>,</w:t>
      </w:r>
      <w:r w:rsidR="00E1586C" w:rsidRPr="002813A0">
        <w:rPr>
          <w:szCs w:val="28"/>
        </w:rPr>
        <w:t xml:space="preserve"> визначених Стратегією розвитку Львівської обла</w:t>
      </w:r>
      <w:r w:rsidR="00132524">
        <w:rPr>
          <w:szCs w:val="28"/>
        </w:rPr>
        <w:t xml:space="preserve">сті на період 2021 – </w:t>
      </w:r>
      <w:r w:rsidR="00952838" w:rsidRPr="002813A0">
        <w:rPr>
          <w:szCs w:val="28"/>
        </w:rPr>
        <w:t>2027 років,</w:t>
      </w:r>
      <w:r w:rsidR="00E1586C" w:rsidRPr="002813A0">
        <w:rPr>
          <w:szCs w:val="28"/>
        </w:rPr>
        <w:t xml:space="preserve"> Планом </w:t>
      </w:r>
      <w:r w:rsidR="00132524">
        <w:rPr>
          <w:szCs w:val="28"/>
        </w:rPr>
        <w:t xml:space="preserve">заходів з </w:t>
      </w:r>
      <w:r w:rsidR="000A1733" w:rsidRPr="000A1733">
        <w:rPr>
          <w:szCs w:val="28"/>
        </w:rPr>
        <w:t xml:space="preserve">реалізації у 2021 </w:t>
      </w:r>
      <w:r w:rsidR="00145B2F" w:rsidRPr="00145B2F">
        <w:rPr>
          <w:szCs w:val="28"/>
        </w:rPr>
        <w:t xml:space="preserve">– </w:t>
      </w:r>
      <w:r w:rsidR="000A1733" w:rsidRPr="000A1733">
        <w:rPr>
          <w:szCs w:val="28"/>
        </w:rPr>
        <w:t>2023 рокахСтратегії розвитку Львівської області</w:t>
      </w:r>
      <w:r w:rsidR="000A1733">
        <w:rPr>
          <w:szCs w:val="28"/>
        </w:rPr>
        <w:t xml:space="preserve"> на</w:t>
      </w:r>
      <w:r w:rsidR="000A1733" w:rsidRPr="000A1733">
        <w:rPr>
          <w:szCs w:val="28"/>
        </w:rPr>
        <w:t xml:space="preserve"> період 2021</w:t>
      </w:r>
      <w:r w:rsidR="00145B2F" w:rsidRPr="00145B2F">
        <w:rPr>
          <w:szCs w:val="28"/>
        </w:rPr>
        <w:t xml:space="preserve">– </w:t>
      </w:r>
      <w:r w:rsidR="000A1733" w:rsidRPr="000A1733">
        <w:rPr>
          <w:szCs w:val="28"/>
        </w:rPr>
        <w:t>2027 років</w:t>
      </w:r>
      <w:r w:rsidR="000A1733">
        <w:rPr>
          <w:szCs w:val="28"/>
        </w:rPr>
        <w:t>,</w:t>
      </w:r>
      <w:r w:rsidR="00E1586C" w:rsidRPr="002813A0">
        <w:rPr>
          <w:szCs w:val="28"/>
        </w:rPr>
        <w:t xml:space="preserve"> та розвитку </w:t>
      </w:r>
      <w:r w:rsidR="00272391" w:rsidRPr="002813A0">
        <w:rPr>
          <w:szCs w:val="28"/>
        </w:rPr>
        <w:t>між</w:t>
      </w:r>
      <w:r w:rsidR="00E1586C" w:rsidRPr="002813A0">
        <w:rPr>
          <w:szCs w:val="28"/>
        </w:rPr>
        <w:t>муні</w:t>
      </w:r>
      <w:r w:rsidR="00272391" w:rsidRPr="002813A0">
        <w:rPr>
          <w:szCs w:val="28"/>
        </w:rPr>
        <w:t>ципального і</w:t>
      </w:r>
      <w:r w:rsidR="00E1586C" w:rsidRPr="002813A0">
        <w:rPr>
          <w:szCs w:val="28"/>
        </w:rPr>
        <w:t xml:space="preserve"> міжрегіонального співробітництва шляхом розробки та впровадження проєктів на відповідних територіях із залученням ресурсів місцевих бюджетів різних рівнів, спонсорських та інших небюджетних ресурсів.</w:t>
      </w:r>
    </w:p>
    <w:p w:rsidR="009B12EE" w:rsidRPr="009E1165" w:rsidRDefault="009B12EE" w:rsidP="00F57937">
      <w:pPr>
        <w:ind w:firstLine="720"/>
        <w:jc w:val="both"/>
        <w:rPr>
          <w:szCs w:val="28"/>
        </w:rPr>
      </w:pPr>
      <w:r w:rsidRPr="002813A0">
        <w:rPr>
          <w:szCs w:val="28"/>
        </w:rPr>
        <w:t>Актуальність підтримки ініціатив територіальних громад зумовлюється необхідністю зміцнення місцевого самоврядування, спроможності мешканців області до самоорганізації та стимулювання співробітництва територіальних громад, у тому числі з інших регіонів України</w:t>
      </w:r>
      <w:r w:rsidR="00132524">
        <w:rPr>
          <w:szCs w:val="28"/>
        </w:rPr>
        <w:t>,</w:t>
      </w:r>
      <w:r w:rsidRPr="002813A0">
        <w:rPr>
          <w:szCs w:val="28"/>
        </w:rPr>
        <w:t xml:space="preserve"> для вирішення найважливіших питань місцевого значення, що є стратегічними пріоритетами відповідних територій області та </w:t>
      </w:r>
      <w:r w:rsidRPr="009E1165">
        <w:rPr>
          <w:szCs w:val="28"/>
        </w:rPr>
        <w:t xml:space="preserve">України в цілому. Основним принципом </w:t>
      </w:r>
      <w:r w:rsidR="00F57937" w:rsidRPr="009E1165">
        <w:rPr>
          <w:szCs w:val="28"/>
        </w:rPr>
        <w:t>П</w:t>
      </w:r>
      <w:r w:rsidRPr="009E1165">
        <w:rPr>
          <w:szCs w:val="28"/>
        </w:rPr>
        <w:t xml:space="preserve">рограми є європейський принцип субсидіарності, згідно </w:t>
      </w:r>
      <w:r w:rsidR="00F57937" w:rsidRPr="009E1165">
        <w:rPr>
          <w:szCs w:val="28"/>
        </w:rPr>
        <w:t xml:space="preserve">з </w:t>
      </w:r>
      <w:r w:rsidRPr="009E1165">
        <w:rPr>
          <w:szCs w:val="28"/>
        </w:rPr>
        <w:t>як</w:t>
      </w:r>
      <w:r w:rsidR="00F57937" w:rsidRPr="009E1165">
        <w:rPr>
          <w:szCs w:val="28"/>
        </w:rPr>
        <w:t>им</w:t>
      </w:r>
      <w:r w:rsidRPr="009E1165">
        <w:rPr>
          <w:szCs w:val="28"/>
        </w:rPr>
        <w:t xml:space="preserve"> механізм управління суспільством має будуватися «знизу вгору» </w:t>
      </w:r>
      <w:r w:rsidR="00F57937" w:rsidRPr="009E1165">
        <w:rPr>
          <w:szCs w:val="28"/>
        </w:rPr>
        <w:t>–у</w:t>
      </w:r>
      <w:r w:rsidRPr="009E1165">
        <w:rPr>
          <w:szCs w:val="28"/>
        </w:rPr>
        <w:t xml:space="preserve">сі проблеми, які можуть ефективно вирішуватися на місцях, повинні перебувати в компетенції органів </w:t>
      </w:r>
      <w:r w:rsidR="003B4139" w:rsidRPr="009E1165">
        <w:rPr>
          <w:szCs w:val="28"/>
        </w:rPr>
        <w:t xml:space="preserve">місцевого самоврядування </w:t>
      </w:r>
      <w:r w:rsidRPr="009E1165">
        <w:rPr>
          <w:szCs w:val="28"/>
        </w:rPr>
        <w:t>як найбільш близьких до населення.</w:t>
      </w:r>
    </w:p>
    <w:p w:rsidR="009B12EE" w:rsidRPr="009E1165" w:rsidRDefault="009B12EE" w:rsidP="00A00BA3">
      <w:pPr>
        <w:ind w:firstLine="720"/>
        <w:jc w:val="both"/>
        <w:rPr>
          <w:szCs w:val="28"/>
        </w:rPr>
      </w:pPr>
      <w:r w:rsidRPr="009E1165">
        <w:rPr>
          <w:szCs w:val="28"/>
        </w:rPr>
        <w:t>Усвідомлюючи необхідність збалансованого розвитку територій області, з метою забезпечення комфортних, безпечних умов проживання та ведення бізнесу в регіоні</w:t>
      </w:r>
      <w:r w:rsidR="00132524" w:rsidRPr="009E1165">
        <w:rPr>
          <w:szCs w:val="28"/>
        </w:rPr>
        <w:t>,</w:t>
      </w:r>
      <w:r w:rsidRPr="009E1165">
        <w:rPr>
          <w:szCs w:val="28"/>
        </w:rPr>
        <w:t xml:space="preserve"> Львівська обласна рада та Львівська обласна державна адміністрація пропонують територіальним громадам області можливість реалізувати проєкти </w:t>
      </w:r>
      <w:r w:rsidR="00952838" w:rsidRPr="009E1165">
        <w:rPr>
          <w:szCs w:val="28"/>
        </w:rPr>
        <w:t>регіонального розвитку</w:t>
      </w:r>
      <w:r w:rsidRPr="009E1165">
        <w:rPr>
          <w:szCs w:val="28"/>
        </w:rPr>
        <w:t xml:space="preserve"> за рахунок субвенції обласного бюджету місцевим бюджетам із залученням коштів базових бюджетів та небюджетних внесків конкурсантів.</w:t>
      </w:r>
    </w:p>
    <w:p w:rsidR="009B12EE" w:rsidRPr="009E1165" w:rsidRDefault="009B12EE" w:rsidP="00A00BA3">
      <w:pPr>
        <w:ind w:firstLine="720"/>
        <w:jc w:val="both"/>
        <w:rPr>
          <w:szCs w:val="28"/>
        </w:rPr>
      </w:pPr>
      <w:r w:rsidRPr="009E1165">
        <w:rPr>
          <w:szCs w:val="28"/>
        </w:rPr>
        <w:t>Комплексна програма відповідає стратегічному баченню та місії Стратегії розвитку Ль</w:t>
      </w:r>
      <w:r w:rsidR="00132524" w:rsidRPr="009E1165">
        <w:rPr>
          <w:szCs w:val="28"/>
        </w:rPr>
        <w:t xml:space="preserve">вівської області на період 2021 – </w:t>
      </w:r>
      <w:r w:rsidRPr="009E1165">
        <w:rPr>
          <w:szCs w:val="28"/>
        </w:rPr>
        <w:t>2027 років, а також її стратегічним, оперативним цілям та завданням. Насамперед найбільше значення Комплексна програма має для таких стратегічних цілей</w:t>
      </w:r>
      <w:r w:rsidR="00F57937" w:rsidRPr="009E1165">
        <w:rPr>
          <w:szCs w:val="28"/>
        </w:rPr>
        <w:t>,</w:t>
      </w:r>
      <w:r w:rsidRPr="009E1165">
        <w:rPr>
          <w:szCs w:val="28"/>
        </w:rPr>
        <w:t xml:space="preserve"> як: «Якісне життя», «Збалансований просторовий розвиток</w:t>
      </w:r>
      <w:r w:rsidR="00132524" w:rsidRPr="009E1165">
        <w:rPr>
          <w:szCs w:val="28"/>
        </w:rPr>
        <w:t>» та «Чисте довкілля». Водночас</w:t>
      </w:r>
      <w:r w:rsidR="00F57937" w:rsidRPr="009E1165">
        <w:rPr>
          <w:szCs w:val="28"/>
        </w:rPr>
        <w:t>П</w:t>
      </w:r>
      <w:r w:rsidRPr="009E1165">
        <w:rPr>
          <w:szCs w:val="28"/>
        </w:rPr>
        <w:t xml:space="preserve">рограмою не виключається можливість реалізації завдань, що </w:t>
      </w:r>
      <w:r w:rsidR="00F57937" w:rsidRPr="009E1165">
        <w:rPr>
          <w:szCs w:val="28"/>
        </w:rPr>
        <w:t>належа</w:t>
      </w:r>
      <w:r w:rsidRPr="009E1165">
        <w:rPr>
          <w:szCs w:val="28"/>
        </w:rPr>
        <w:t xml:space="preserve">ть до стратегічних цілей «Конкурентоспроможна економіка на засадах смарт-спеціалізації» та «Туристична привабливість». </w:t>
      </w:r>
    </w:p>
    <w:p w:rsidR="009B12EE" w:rsidRPr="009E1165" w:rsidRDefault="009B12EE" w:rsidP="00A00BA3">
      <w:pPr>
        <w:ind w:firstLine="720"/>
        <w:jc w:val="both"/>
        <w:rPr>
          <w:szCs w:val="28"/>
        </w:rPr>
      </w:pPr>
      <w:r w:rsidRPr="009E1165">
        <w:rPr>
          <w:szCs w:val="28"/>
        </w:rPr>
        <w:lastRenderedPageBreak/>
        <w:t>Комплексна програма розроблена на основі позитивного досвіду реалізації та аналізу проблемних питань впровадження у 2017</w:t>
      </w:r>
      <w:r w:rsidR="00132524" w:rsidRPr="009E1165">
        <w:rPr>
          <w:szCs w:val="28"/>
        </w:rPr>
        <w:t xml:space="preserve"> – </w:t>
      </w:r>
      <w:r w:rsidRPr="009E1165">
        <w:rPr>
          <w:szCs w:val="28"/>
        </w:rPr>
        <w:t>202</w:t>
      </w:r>
      <w:r w:rsidR="00E22FB4" w:rsidRPr="009E1165">
        <w:rPr>
          <w:szCs w:val="28"/>
        </w:rPr>
        <w:t>0</w:t>
      </w:r>
      <w:r w:rsidRPr="009E1165">
        <w:rPr>
          <w:szCs w:val="28"/>
        </w:rPr>
        <w:t xml:space="preserve"> роках таких програм, як: Програм</w:t>
      </w:r>
      <w:r w:rsidR="0096489C">
        <w:rPr>
          <w:szCs w:val="28"/>
        </w:rPr>
        <w:t>а</w:t>
      </w:r>
      <w:r w:rsidRPr="009E1165">
        <w:rPr>
          <w:szCs w:val="28"/>
        </w:rPr>
        <w:t xml:space="preserve"> проведення обласного конкурсу проєктів місцевих ініціатив, Програм</w:t>
      </w:r>
      <w:r w:rsidR="0096489C">
        <w:rPr>
          <w:szCs w:val="28"/>
        </w:rPr>
        <w:t>а</w:t>
      </w:r>
      <w:r w:rsidRPr="009E1165">
        <w:rPr>
          <w:szCs w:val="28"/>
        </w:rPr>
        <w:t xml:space="preserve"> підтримки співробітництва територіальних громад,Програм</w:t>
      </w:r>
      <w:r w:rsidR="00E83937">
        <w:rPr>
          <w:szCs w:val="28"/>
        </w:rPr>
        <w:t>а</w:t>
      </w:r>
      <w:r w:rsidRPr="009E1165">
        <w:rPr>
          <w:szCs w:val="28"/>
        </w:rPr>
        <w:t xml:space="preserve"> газифікації населених пунктів, Програм</w:t>
      </w:r>
      <w:r w:rsidR="00E83937">
        <w:rPr>
          <w:szCs w:val="28"/>
        </w:rPr>
        <w:t>а</w:t>
      </w:r>
      <w:r w:rsidRPr="009E1165">
        <w:rPr>
          <w:szCs w:val="28"/>
        </w:rPr>
        <w:t xml:space="preserve"> зовнішнього освітлення населених пунктів, Програм</w:t>
      </w:r>
      <w:r w:rsidR="0096489C">
        <w:rPr>
          <w:szCs w:val="28"/>
        </w:rPr>
        <w:t>а</w:t>
      </w:r>
      <w:r w:rsidRPr="009E1165">
        <w:rPr>
          <w:szCs w:val="28"/>
        </w:rPr>
        <w:t xml:space="preserve"> «Питна вода», а також інших обласних цільових програм.</w:t>
      </w:r>
    </w:p>
    <w:p w:rsidR="00F407C9" w:rsidRPr="0085112B" w:rsidRDefault="00F407C9" w:rsidP="00A00BA3">
      <w:pPr>
        <w:jc w:val="both"/>
        <w:rPr>
          <w:sz w:val="24"/>
        </w:rPr>
      </w:pPr>
    </w:p>
    <w:p w:rsidR="00A35028" w:rsidRPr="009E1165" w:rsidRDefault="009A1434" w:rsidP="00A00BA3">
      <w:pPr>
        <w:jc w:val="center"/>
        <w:rPr>
          <w:b/>
          <w:bCs/>
          <w:szCs w:val="28"/>
        </w:rPr>
      </w:pPr>
      <w:r w:rsidRPr="009A1434">
        <w:rPr>
          <w:b/>
          <w:bCs/>
          <w:szCs w:val="28"/>
        </w:rPr>
        <w:t>Р</w:t>
      </w:r>
      <w:r>
        <w:rPr>
          <w:b/>
          <w:bCs/>
          <w:szCs w:val="28"/>
        </w:rPr>
        <w:t>ОЗДІЛ</w:t>
      </w:r>
      <w:r w:rsidR="00CA7B88" w:rsidRPr="009E1165">
        <w:rPr>
          <w:b/>
          <w:bCs/>
          <w:szCs w:val="28"/>
        </w:rPr>
        <w:t>І. МЕТА</w:t>
      </w:r>
      <w:r w:rsidR="002918A1" w:rsidRPr="009E1165">
        <w:rPr>
          <w:b/>
          <w:bCs/>
          <w:szCs w:val="28"/>
        </w:rPr>
        <w:t xml:space="preserve"> П</w:t>
      </w:r>
      <w:r w:rsidR="00CA7B88" w:rsidRPr="009E1165">
        <w:rPr>
          <w:b/>
          <w:bCs/>
          <w:szCs w:val="28"/>
        </w:rPr>
        <w:t>РОГРАМИ</w:t>
      </w:r>
    </w:p>
    <w:p w:rsidR="002918A1" w:rsidRPr="009E1165" w:rsidRDefault="002918A1" w:rsidP="00A00BA3">
      <w:pPr>
        <w:ind w:firstLine="720"/>
        <w:jc w:val="both"/>
        <w:rPr>
          <w:szCs w:val="28"/>
        </w:rPr>
      </w:pPr>
      <w:r w:rsidRPr="009E1165">
        <w:rPr>
          <w:szCs w:val="28"/>
        </w:rPr>
        <w:t>Мета Програми полягає в сприянні територіал</w:t>
      </w:r>
      <w:r w:rsidR="004C79C7" w:rsidRPr="009E1165">
        <w:rPr>
          <w:szCs w:val="28"/>
        </w:rPr>
        <w:t>ьним громадам сіл, селищ, міст</w:t>
      </w:r>
      <w:r w:rsidR="0079390F" w:rsidRPr="009E1165">
        <w:rPr>
          <w:szCs w:val="28"/>
        </w:rPr>
        <w:t>, а також їх об’єднанням</w:t>
      </w:r>
      <w:r w:rsidR="00534F2F" w:rsidRPr="009E1165">
        <w:rPr>
          <w:szCs w:val="28"/>
        </w:rPr>
        <w:t xml:space="preserve">у </w:t>
      </w:r>
      <w:r w:rsidR="00A35028" w:rsidRPr="009E1165">
        <w:rPr>
          <w:szCs w:val="28"/>
        </w:rPr>
        <w:t>вирішенні</w:t>
      </w:r>
      <w:r w:rsidRPr="009E1165">
        <w:rPr>
          <w:szCs w:val="28"/>
        </w:rPr>
        <w:t xml:space="preserve"> проблем </w:t>
      </w:r>
      <w:r w:rsidR="00A35028" w:rsidRPr="009E1165">
        <w:rPr>
          <w:szCs w:val="28"/>
        </w:rPr>
        <w:t>на місцевому та регіональному рівні і</w:t>
      </w:r>
      <w:r w:rsidRPr="009E1165">
        <w:rPr>
          <w:szCs w:val="28"/>
        </w:rPr>
        <w:t xml:space="preserve"> створенні у</w:t>
      </w:r>
      <w:r w:rsidR="00534F2F" w:rsidRPr="009E1165">
        <w:rPr>
          <w:szCs w:val="28"/>
        </w:rPr>
        <w:t>мов для сталого</w:t>
      </w:r>
      <w:r w:rsidR="00D36ED6" w:rsidRPr="009E1165">
        <w:rPr>
          <w:szCs w:val="28"/>
        </w:rPr>
        <w:t xml:space="preserve"> соціально-економічного</w:t>
      </w:r>
      <w:r w:rsidR="00534F2F" w:rsidRPr="009E1165">
        <w:rPr>
          <w:szCs w:val="28"/>
        </w:rPr>
        <w:t xml:space="preserve"> розвитку </w:t>
      </w:r>
      <w:r w:rsidR="00155AF2" w:rsidRPr="009E1165">
        <w:rPr>
          <w:szCs w:val="28"/>
        </w:rPr>
        <w:t xml:space="preserve">шляхом </w:t>
      </w:r>
      <w:r w:rsidRPr="009E1165">
        <w:rPr>
          <w:szCs w:val="28"/>
        </w:rPr>
        <w:t>пров</w:t>
      </w:r>
      <w:r w:rsidR="00101BDC" w:rsidRPr="009E1165">
        <w:rPr>
          <w:szCs w:val="28"/>
        </w:rPr>
        <w:t>едення щорічних</w:t>
      </w:r>
      <w:r w:rsidR="00C65921" w:rsidRPr="00B346C1">
        <w:rPr>
          <w:szCs w:val="28"/>
        </w:rPr>
        <w:t>к</w:t>
      </w:r>
      <w:r w:rsidR="00101BDC" w:rsidRPr="00B346C1">
        <w:rPr>
          <w:szCs w:val="28"/>
        </w:rPr>
        <w:t>онкурсів</w:t>
      </w:r>
      <w:r w:rsidR="009F3491" w:rsidRPr="00B346C1">
        <w:rPr>
          <w:szCs w:val="28"/>
        </w:rPr>
        <w:t>проєкт</w:t>
      </w:r>
      <w:r w:rsidR="00534680" w:rsidRPr="00B346C1">
        <w:rPr>
          <w:szCs w:val="28"/>
        </w:rPr>
        <w:t xml:space="preserve">ів </w:t>
      </w:r>
      <w:r w:rsidR="001B5142" w:rsidRPr="00B346C1">
        <w:rPr>
          <w:szCs w:val="28"/>
        </w:rPr>
        <w:t xml:space="preserve">місцевих ініціатив та </w:t>
      </w:r>
      <w:r w:rsidR="00A35028" w:rsidRPr="00B346C1">
        <w:rPr>
          <w:szCs w:val="28"/>
        </w:rPr>
        <w:t>регіонального розвитку</w:t>
      </w:r>
      <w:r w:rsidR="00602EF9" w:rsidRPr="00B346C1">
        <w:rPr>
          <w:szCs w:val="28"/>
        </w:rPr>
        <w:t>,</w:t>
      </w:r>
      <w:r w:rsidRPr="00B346C1">
        <w:rPr>
          <w:szCs w:val="28"/>
        </w:rPr>
        <w:t xml:space="preserve"> відповідно до</w:t>
      </w:r>
      <w:r w:rsidR="00101BDC" w:rsidRPr="00B346C1">
        <w:rPr>
          <w:szCs w:val="28"/>
        </w:rPr>
        <w:t xml:space="preserve"> їх пріоритетних напрямі</w:t>
      </w:r>
      <w:r w:rsidR="00CB74DB" w:rsidRPr="00B346C1">
        <w:rPr>
          <w:szCs w:val="28"/>
        </w:rPr>
        <w:t>в</w:t>
      </w:r>
      <w:r w:rsidR="00101BDC" w:rsidRPr="009E1165">
        <w:rPr>
          <w:szCs w:val="28"/>
        </w:rPr>
        <w:t xml:space="preserve"> та </w:t>
      </w:r>
      <w:r w:rsidR="00101BDC" w:rsidRPr="009E1165">
        <w:rPr>
          <w:szCs w:val="28"/>
          <w:shd w:val="clear" w:color="auto" w:fill="FFFFFF" w:themeFill="background1"/>
        </w:rPr>
        <w:t xml:space="preserve">реалізації </w:t>
      </w:r>
      <w:r w:rsidR="00F57937" w:rsidRPr="009E1165">
        <w:rPr>
          <w:szCs w:val="28"/>
          <w:shd w:val="clear" w:color="auto" w:fill="FFFFFF" w:themeFill="background1"/>
        </w:rPr>
        <w:t>стратегічних</w:t>
      </w:r>
      <w:r w:rsidR="00101BDC" w:rsidRPr="009E1165">
        <w:rPr>
          <w:szCs w:val="28"/>
          <w:shd w:val="clear" w:color="auto" w:fill="FFFFFF" w:themeFill="background1"/>
        </w:rPr>
        <w:t xml:space="preserve"> про</w:t>
      </w:r>
      <w:r w:rsidR="00F57937" w:rsidRPr="009E1165">
        <w:rPr>
          <w:szCs w:val="28"/>
          <w:shd w:val="clear" w:color="auto" w:fill="FFFFFF" w:themeFill="background1"/>
        </w:rPr>
        <w:t>є</w:t>
      </w:r>
      <w:r w:rsidR="00101BDC" w:rsidRPr="009E1165">
        <w:rPr>
          <w:szCs w:val="28"/>
          <w:shd w:val="clear" w:color="auto" w:fill="FFFFFF" w:themeFill="background1"/>
        </w:rPr>
        <w:t>ктів з метою</w:t>
      </w:r>
      <w:r w:rsidR="00101BDC" w:rsidRPr="009E1165">
        <w:rPr>
          <w:szCs w:val="28"/>
        </w:rPr>
        <w:t xml:space="preserve"> залучення інвестицій.</w:t>
      </w:r>
    </w:p>
    <w:p w:rsidR="002918A1" w:rsidRPr="0085112B" w:rsidRDefault="002918A1" w:rsidP="00A00BA3">
      <w:pPr>
        <w:pStyle w:val="af5"/>
        <w:spacing w:line="288" w:lineRule="auto"/>
        <w:jc w:val="both"/>
        <w:rPr>
          <w:rFonts w:ascii="Times New Roman" w:hAnsi="Times New Roman" w:cs="Times New Roman"/>
          <w:sz w:val="24"/>
          <w:szCs w:val="24"/>
          <w:lang w:val="uk-UA"/>
        </w:rPr>
      </w:pPr>
    </w:p>
    <w:p w:rsidR="003C6CA2" w:rsidRPr="009E1165" w:rsidRDefault="009A1434" w:rsidP="00A00BA3">
      <w:pPr>
        <w:jc w:val="center"/>
        <w:rPr>
          <w:b/>
          <w:bCs/>
          <w:szCs w:val="28"/>
        </w:rPr>
      </w:pPr>
      <w:r w:rsidRPr="009A1434">
        <w:rPr>
          <w:b/>
          <w:bCs/>
          <w:szCs w:val="28"/>
        </w:rPr>
        <w:t>Р</w:t>
      </w:r>
      <w:r>
        <w:rPr>
          <w:b/>
          <w:bCs/>
          <w:szCs w:val="28"/>
        </w:rPr>
        <w:t>ОЗДІЛ</w:t>
      </w:r>
      <w:r w:rsidR="00CA7B88" w:rsidRPr="009E1165">
        <w:rPr>
          <w:b/>
          <w:bCs/>
          <w:szCs w:val="28"/>
        </w:rPr>
        <w:t>ІІ. ОСНОВНІ ЗАВДАННЯ ПРОГРАМИ</w:t>
      </w:r>
      <w:r w:rsidR="002918A1" w:rsidRPr="009E1165">
        <w:rPr>
          <w:b/>
          <w:bCs/>
          <w:szCs w:val="28"/>
        </w:rPr>
        <w:t>:</w:t>
      </w:r>
    </w:p>
    <w:p w:rsidR="000F390C" w:rsidRPr="009E1165" w:rsidRDefault="000F390C" w:rsidP="00BB7BFB">
      <w:pPr>
        <w:pStyle w:val="af5"/>
        <w:numPr>
          <w:ilvl w:val="0"/>
          <w:numId w:val="25"/>
        </w:numPr>
        <w:tabs>
          <w:tab w:val="clear" w:pos="1800"/>
        </w:tabs>
        <w:spacing w:line="288" w:lineRule="auto"/>
        <w:ind w:left="0" w:firstLine="709"/>
        <w:jc w:val="both"/>
        <w:rPr>
          <w:rFonts w:ascii="Times New Roman" w:hAnsi="Times New Roman" w:cs="Times New Roman"/>
          <w:sz w:val="28"/>
          <w:szCs w:val="28"/>
          <w:lang w:val="uk-UA"/>
        </w:rPr>
      </w:pPr>
      <w:r w:rsidRPr="009E1165">
        <w:rPr>
          <w:rFonts w:ascii="Times New Roman" w:hAnsi="Times New Roman" w:cs="Times New Roman"/>
          <w:sz w:val="28"/>
          <w:szCs w:val="28"/>
          <w:lang w:val="uk-UA"/>
        </w:rPr>
        <w:t xml:space="preserve">Стимулювання місцевих ініціатив щодо ефективного використання внутрішнього потенціалу громад для підвищення конкурентоспроможності регіону та зростання якості людського життя шляхом надання </w:t>
      </w:r>
      <w:r w:rsidR="00422CE4" w:rsidRPr="009E1165">
        <w:rPr>
          <w:rFonts w:ascii="Times New Roman" w:hAnsi="Times New Roman" w:cs="Times New Roman"/>
          <w:sz w:val="28"/>
          <w:szCs w:val="28"/>
          <w:lang w:val="uk-UA"/>
        </w:rPr>
        <w:t xml:space="preserve">їм </w:t>
      </w:r>
      <w:r w:rsidRPr="009E1165">
        <w:rPr>
          <w:rFonts w:ascii="Times New Roman" w:hAnsi="Times New Roman" w:cs="Times New Roman"/>
          <w:sz w:val="28"/>
          <w:szCs w:val="28"/>
          <w:lang w:val="uk-UA"/>
        </w:rPr>
        <w:t>фінансової підтримки</w:t>
      </w:r>
      <w:r w:rsidR="00422CE4" w:rsidRPr="009E1165">
        <w:rPr>
          <w:rFonts w:ascii="Times New Roman" w:hAnsi="Times New Roman" w:cs="Times New Roman"/>
          <w:sz w:val="28"/>
          <w:szCs w:val="28"/>
          <w:lang w:val="uk-UA"/>
        </w:rPr>
        <w:t>.</w:t>
      </w:r>
    </w:p>
    <w:p w:rsidR="000F390C" w:rsidRPr="009E1165" w:rsidRDefault="000F390C" w:rsidP="00BB7BFB">
      <w:pPr>
        <w:pStyle w:val="af5"/>
        <w:numPr>
          <w:ilvl w:val="0"/>
          <w:numId w:val="25"/>
        </w:numPr>
        <w:tabs>
          <w:tab w:val="clear" w:pos="1800"/>
        </w:tabs>
        <w:spacing w:line="288" w:lineRule="auto"/>
        <w:ind w:left="0" w:firstLine="709"/>
        <w:jc w:val="both"/>
        <w:rPr>
          <w:rFonts w:ascii="Times New Roman" w:hAnsi="Times New Roman" w:cs="Times New Roman"/>
          <w:sz w:val="28"/>
          <w:szCs w:val="28"/>
          <w:lang w:val="uk-UA"/>
        </w:rPr>
      </w:pPr>
      <w:r w:rsidRPr="009E1165">
        <w:rPr>
          <w:rFonts w:ascii="Times New Roman" w:hAnsi="Times New Roman" w:cs="Times New Roman"/>
          <w:sz w:val="28"/>
          <w:szCs w:val="28"/>
          <w:lang w:val="uk-UA"/>
        </w:rPr>
        <w:t>Розбудова дієвого механізму співробітництва територіальних громад на основі спільних інтересів та цілей, ефективного виконання визначених законом повноважень для надання доступних та якісних послуг місцевому населенню, а також зроста</w:t>
      </w:r>
      <w:r w:rsidR="00422CE4" w:rsidRPr="009E1165">
        <w:rPr>
          <w:rFonts w:ascii="Times New Roman" w:hAnsi="Times New Roman" w:cs="Times New Roman"/>
          <w:sz w:val="28"/>
          <w:szCs w:val="28"/>
          <w:lang w:val="uk-UA"/>
        </w:rPr>
        <w:t>ння рівня життєздатності громад.</w:t>
      </w:r>
    </w:p>
    <w:p w:rsidR="003C6CA2" w:rsidRPr="009E1165" w:rsidRDefault="003C6CA2" w:rsidP="00BB7BFB">
      <w:pPr>
        <w:pStyle w:val="af5"/>
        <w:numPr>
          <w:ilvl w:val="0"/>
          <w:numId w:val="25"/>
        </w:numPr>
        <w:tabs>
          <w:tab w:val="clear" w:pos="1800"/>
        </w:tabs>
        <w:spacing w:line="288" w:lineRule="auto"/>
        <w:ind w:left="0" w:firstLine="709"/>
        <w:jc w:val="both"/>
        <w:rPr>
          <w:rFonts w:ascii="Times New Roman" w:hAnsi="Times New Roman" w:cs="Times New Roman"/>
          <w:sz w:val="28"/>
          <w:szCs w:val="28"/>
          <w:lang w:val="uk-UA"/>
        </w:rPr>
      </w:pPr>
      <w:r w:rsidRPr="009E1165">
        <w:rPr>
          <w:rFonts w:ascii="Times New Roman" w:hAnsi="Times New Roman" w:cs="Times New Roman"/>
          <w:sz w:val="28"/>
          <w:szCs w:val="28"/>
          <w:lang w:val="uk-UA"/>
        </w:rPr>
        <w:t>Підвищення спроможності до реалізації інвестиційних проєктів</w:t>
      </w:r>
      <w:r w:rsidR="00132524" w:rsidRPr="009E1165">
        <w:rPr>
          <w:rFonts w:ascii="Times New Roman" w:hAnsi="Times New Roman" w:cs="Times New Roman"/>
          <w:sz w:val="28"/>
          <w:szCs w:val="28"/>
          <w:lang w:val="uk-UA"/>
        </w:rPr>
        <w:t xml:space="preserve"> у рамках Плану заходів на 2021 – </w:t>
      </w:r>
      <w:r w:rsidRPr="009E1165">
        <w:rPr>
          <w:rFonts w:ascii="Times New Roman" w:hAnsi="Times New Roman" w:cs="Times New Roman"/>
          <w:sz w:val="28"/>
          <w:szCs w:val="28"/>
          <w:lang w:val="uk-UA"/>
        </w:rPr>
        <w:t>2023 роки з реалізації Стратегії ро</w:t>
      </w:r>
      <w:r w:rsidR="00132524" w:rsidRPr="009E1165">
        <w:rPr>
          <w:rFonts w:ascii="Times New Roman" w:hAnsi="Times New Roman" w:cs="Times New Roman"/>
          <w:sz w:val="28"/>
          <w:szCs w:val="28"/>
          <w:lang w:val="uk-UA"/>
        </w:rPr>
        <w:t xml:space="preserve">звитку Львівщини на період 2021 – </w:t>
      </w:r>
      <w:r w:rsidRPr="009E1165">
        <w:rPr>
          <w:rFonts w:ascii="Times New Roman" w:hAnsi="Times New Roman" w:cs="Times New Roman"/>
          <w:sz w:val="28"/>
          <w:szCs w:val="28"/>
          <w:lang w:val="uk-UA"/>
        </w:rPr>
        <w:t>2027 років, Державного фонду регіонального розвитку та програм міжнародної технічної допомоги</w:t>
      </w:r>
      <w:r w:rsidR="00CB74DB" w:rsidRPr="009E1165">
        <w:rPr>
          <w:rFonts w:ascii="Times New Roman" w:hAnsi="Times New Roman" w:cs="Times New Roman"/>
          <w:sz w:val="28"/>
          <w:szCs w:val="28"/>
          <w:lang w:val="uk-UA"/>
        </w:rPr>
        <w:t>.</w:t>
      </w:r>
    </w:p>
    <w:p w:rsidR="003C6CA2" w:rsidRPr="009E1165" w:rsidRDefault="003C6CA2" w:rsidP="00BB7BFB">
      <w:pPr>
        <w:pStyle w:val="af5"/>
        <w:numPr>
          <w:ilvl w:val="0"/>
          <w:numId w:val="25"/>
        </w:numPr>
        <w:tabs>
          <w:tab w:val="clear" w:pos="1800"/>
        </w:tabs>
        <w:spacing w:line="288" w:lineRule="auto"/>
        <w:ind w:left="0" w:firstLine="709"/>
        <w:jc w:val="both"/>
        <w:rPr>
          <w:rFonts w:ascii="Times New Roman" w:hAnsi="Times New Roman" w:cs="Times New Roman"/>
          <w:sz w:val="28"/>
          <w:szCs w:val="28"/>
          <w:lang w:val="uk-UA"/>
        </w:rPr>
      </w:pPr>
      <w:r w:rsidRPr="009E1165">
        <w:rPr>
          <w:rFonts w:ascii="Times New Roman" w:hAnsi="Times New Roman" w:cs="Times New Roman"/>
          <w:sz w:val="28"/>
          <w:szCs w:val="28"/>
          <w:lang w:val="uk-UA"/>
        </w:rPr>
        <w:t>Розвиток співпраці та кооперації ресурсів органів місцевого самоврядування, суб’єктів підприємницької діяльності та громадськості для вирішення соціально важливих проблем своїх територій та області в цілому.</w:t>
      </w:r>
    </w:p>
    <w:p w:rsidR="00B85741" w:rsidRPr="0085112B" w:rsidRDefault="00B85741" w:rsidP="00A00BA3">
      <w:pPr>
        <w:pStyle w:val="af5"/>
        <w:spacing w:line="288" w:lineRule="auto"/>
        <w:ind w:left="709"/>
        <w:jc w:val="both"/>
        <w:rPr>
          <w:rFonts w:ascii="Times New Roman" w:hAnsi="Times New Roman" w:cs="Times New Roman"/>
          <w:sz w:val="24"/>
          <w:szCs w:val="24"/>
          <w:highlight w:val="yellow"/>
          <w:lang w:val="uk-UA"/>
        </w:rPr>
      </w:pPr>
    </w:p>
    <w:p w:rsidR="002918A1" w:rsidRPr="009E1165" w:rsidRDefault="00224119" w:rsidP="00A00BA3">
      <w:pPr>
        <w:pStyle w:val="af5"/>
        <w:spacing w:line="288" w:lineRule="auto"/>
        <w:jc w:val="center"/>
        <w:rPr>
          <w:rFonts w:ascii="Times New Roman" w:hAnsi="Times New Roman" w:cs="Times New Roman"/>
          <w:b/>
          <w:bCs/>
          <w:sz w:val="28"/>
          <w:szCs w:val="28"/>
          <w:lang w:val="uk-UA"/>
        </w:rPr>
      </w:pPr>
      <w:r w:rsidRPr="00224119">
        <w:rPr>
          <w:rFonts w:ascii="Times New Roman" w:eastAsia="Times New Roman" w:hAnsi="Times New Roman" w:cs="Times New Roman"/>
          <w:b/>
          <w:bCs/>
          <w:sz w:val="28"/>
          <w:szCs w:val="28"/>
          <w:lang w:val="uk-UA"/>
        </w:rPr>
        <w:t xml:space="preserve">РОЗДІЛ </w:t>
      </w:r>
      <w:r w:rsidR="00CA7B88" w:rsidRPr="00224119">
        <w:rPr>
          <w:rFonts w:ascii="Times New Roman" w:eastAsia="Times New Roman" w:hAnsi="Times New Roman" w:cs="Times New Roman"/>
          <w:b/>
          <w:bCs/>
          <w:sz w:val="28"/>
          <w:szCs w:val="28"/>
          <w:lang w:val="uk-UA"/>
        </w:rPr>
        <w:t>ІІІ.</w:t>
      </w:r>
      <w:r w:rsidR="00590DF7" w:rsidRPr="009E1165">
        <w:rPr>
          <w:rFonts w:ascii="Times New Roman" w:hAnsi="Times New Roman" w:cs="Times New Roman"/>
          <w:b/>
          <w:bCs/>
          <w:sz w:val="28"/>
          <w:szCs w:val="28"/>
          <w:lang w:val="uk-UA"/>
        </w:rPr>
        <w:t xml:space="preserve">НАПРЯМИ ТА </w:t>
      </w:r>
      <w:r w:rsidR="00CA7B88" w:rsidRPr="009E1165">
        <w:rPr>
          <w:rFonts w:ascii="Times New Roman" w:hAnsi="Times New Roman" w:cs="Times New Roman"/>
          <w:b/>
          <w:bCs/>
          <w:sz w:val="28"/>
          <w:szCs w:val="28"/>
          <w:lang w:val="uk-UA"/>
        </w:rPr>
        <w:t>ПРІОРИТЕТИ</w:t>
      </w:r>
      <w:r w:rsidR="002918A1" w:rsidRPr="009E1165">
        <w:rPr>
          <w:rFonts w:ascii="Times New Roman" w:hAnsi="Times New Roman" w:cs="Times New Roman"/>
          <w:b/>
          <w:bCs/>
          <w:sz w:val="28"/>
          <w:szCs w:val="28"/>
          <w:lang w:val="uk-UA"/>
        </w:rPr>
        <w:t xml:space="preserve"> П</w:t>
      </w:r>
      <w:r w:rsidR="00CA7B88" w:rsidRPr="009E1165">
        <w:rPr>
          <w:rFonts w:ascii="Times New Roman" w:hAnsi="Times New Roman" w:cs="Times New Roman"/>
          <w:b/>
          <w:bCs/>
          <w:sz w:val="28"/>
          <w:szCs w:val="28"/>
          <w:lang w:val="uk-UA"/>
        </w:rPr>
        <w:t>РОГРАМИ</w:t>
      </w:r>
    </w:p>
    <w:p w:rsidR="006F4BE6" w:rsidRPr="009E1165" w:rsidRDefault="006F4BE6" w:rsidP="00BB7BFB">
      <w:pPr>
        <w:pStyle w:val="af5"/>
        <w:numPr>
          <w:ilvl w:val="0"/>
          <w:numId w:val="26"/>
        </w:numPr>
        <w:tabs>
          <w:tab w:val="clear" w:pos="1725"/>
          <w:tab w:val="num" w:pos="851"/>
        </w:tabs>
        <w:spacing w:line="288" w:lineRule="auto"/>
        <w:ind w:left="0" w:firstLine="709"/>
        <w:jc w:val="both"/>
        <w:rPr>
          <w:rFonts w:ascii="Times New Roman" w:hAnsi="Times New Roman" w:cs="Times New Roman"/>
          <w:sz w:val="28"/>
          <w:szCs w:val="28"/>
          <w:lang w:val="uk-UA"/>
        </w:rPr>
      </w:pPr>
      <w:r w:rsidRPr="009E1165">
        <w:rPr>
          <w:rFonts w:ascii="Times New Roman" w:hAnsi="Times New Roman" w:cs="Times New Roman"/>
          <w:sz w:val="28"/>
          <w:szCs w:val="28"/>
          <w:lang w:val="uk-UA"/>
        </w:rPr>
        <w:t>Відповідно до мет</w:t>
      </w:r>
      <w:r w:rsidR="008A1E5F" w:rsidRPr="009E1165">
        <w:rPr>
          <w:rFonts w:ascii="Times New Roman" w:hAnsi="Times New Roman" w:cs="Times New Roman"/>
          <w:sz w:val="28"/>
          <w:szCs w:val="28"/>
          <w:lang w:val="uk-UA"/>
        </w:rPr>
        <w:t xml:space="preserve">и і завдань </w:t>
      </w:r>
      <w:r w:rsidR="00F57937" w:rsidRPr="009E1165">
        <w:rPr>
          <w:rFonts w:ascii="Times New Roman" w:hAnsi="Times New Roman" w:cs="Times New Roman"/>
          <w:sz w:val="28"/>
          <w:szCs w:val="28"/>
          <w:lang w:val="uk-UA"/>
        </w:rPr>
        <w:t>П</w:t>
      </w:r>
      <w:r w:rsidR="00D17F64" w:rsidRPr="009E1165">
        <w:rPr>
          <w:rFonts w:ascii="Times New Roman" w:hAnsi="Times New Roman" w:cs="Times New Roman"/>
          <w:sz w:val="28"/>
          <w:szCs w:val="28"/>
          <w:lang w:val="uk-UA"/>
        </w:rPr>
        <w:t>рограма</w:t>
      </w:r>
      <w:r w:rsidR="008A1E5F" w:rsidRPr="009E1165">
        <w:rPr>
          <w:rFonts w:ascii="Times New Roman" w:hAnsi="Times New Roman" w:cs="Times New Roman"/>
          <w:sz w:val="28"/>
          <w:szCs w:val="28"/>
          <w:lang w:val="uk-UA"/>
        </w:rPr>
        <w:t>реалізується</w:t>
      </w:r>
      <w:r w:rsidR="008A1E5F" w:rsidRPr="001B5142">
        <w:rPr>
          <w:rFonts w:ascii="Times New Roman" w:hAnsi="Times New Roman" w:cs="Times New Roman"/>
          <w:sz w:val="28"/>
          <w:szCs w:val="28"/>
          <w:lang w:val="uk-UA"/>
        </w:rPr>
        <w:t xml:space="preserve">за </w:t>
      </w:r>
      <w:r w:rsidR="00142506" w:rsidRPr="001B5142">
        <w:rPr>
          <w:rFonts w:ascii="Times New Roman" w:hAnsi="Times New Roman" w:cs="Times New Roman"/>
          <w:sz w:val="28"/>
          <w:szCs w:val="28"/>
          <w:lang w:val="uk-UA"/>
        </w:rPr>
        <w:t>трьома</w:t>
      </w:r>
      <w:r w:rsidR="008A1E5F" w:rsidRPr="009E1165">
        <w:rPr>
          <w:rFonts w:ascii="Times New Roman" w:hAnsi="Times New Roman" w:cs="Times New Roman"/>
          <w:sz w:val="28"/>
          <w:szCs w:val="28"/>
          <w:lang w:val="uk-UA"/>
        </w:rPr>
        <w:t xml:space="preserve"> напрямами:</w:t>
      </w:r>
    </w:p>
    <w:p w:rsidR="006F4BE6" w:rsidRPr="009E1165" w:rsidRDefault="006F4BE6" w:rsidP="00BB7BFB">
      <w:pPr>
        <w:pStyle w:val="af5"/>
        <w:numPr>
          <w:ilvl w:val="0"/>
          <w:numId w:val="28"/>
        </w:numPr>
        <w:spacing w:line="288" w:lineRule="auto"/>
        <w:jc w:val="both"/>
        <w:rPr>
          <w:rFonts w:ascii="Times New Roman" w:hAnsi="Times New Roman" w:cs="Times New Roman"/>
          <w:sz w:val="28"/>
          <w:szCs w:val="28"/>
          <w:lang w:val="uk-UA"/>
        </w:rPr>
      </w:pPr>
      <w:r w:rsidRPr="009E1165">
        <w:rPr>
          <w:rFonts w:ascii="Times New Roman" w:hAnsi="Times New Roman" w:cs="Times New Roman"/>
          <w:sz w:val="28"/>
          <w:szCs w:val="28"/>
          <w:lang w:val="uk-UA"/>
        </w:rPr>
        <w:t>Конкурс проєктів місцевих ініціатив;</w:t>
      </w:r>
    </w:p>
    <w:p w:rsidR="006F4BE6" w:rsidRDefault="006F4BE6" w:rsidP="00BB7BFB">
      <w:pPr>
        <w:pStyle w:val="af5"/>
        <w:numPr>
          <w:ilvl w:val="0"/>
          <w:numId w:val="28"/>
        </w:numPr>
        <w:spacing w:line="288" w:lineRule="auto"/>
        <w:jc w:val="both"/>
        <w:rPr>
          <w:rFonts w:ascii="Times New Roman" w:hAnsi="Times New Roman" w:cs="Times New Roman"/>
          <w:sz w:val="28"/>
          <w:szCs w:val="28"/>
          <w:lang w:val="uk-UA"/>
        </w:rPr>
      </w:pPr>
      <w:r w:rsidRPr="009E1165">
        <w:rPr>
          <w:rFonts w:ascii="Times New Roman" w:hAnsi="Times New Roman" w:cs="Times New Roman"/>
          <w:sz w:val="28"/>
          <w:szCs w:val="28"/>
          <w:lang w:val="uk-UA"/>
        </w:rPr>
        <w:lastRenderedPageBreak/>
        <w:t>Конкурс проєктів регіон</w:t>
      </w:r>
      <w:r w:rsidR="001C4E37" w:rsidRPr="009E1165">
        <w:rPr>
          <w:rFonts w:ascii="Times New Roman" w:hAnsi="Times New Roman" w:cs="Times New Roman"/>
          <w:sz w:val="28"/>
          <w:szCs w:val="28"/>
          <w:lang w:val="uk-UA"/>
        </w:rPr>
        <w:t>ального розвитку</w:t>
      </w:r>
      <w:r w:rsidR="00A60465">
        <w:rPr>
          <w:rFonts w:ascii="Times New Roman" w:hAnsi="Times New Roman" w:cs="Times New Roman"/>
          <w:sz w:val="28"/>
          <w:szCs w:val="28"/>
          <w:lang w:val="uk-UA"/>
        </w:rPr>
        <w:t>;</w:t>
      </w:r>
    </w:p>
    <w:p w:rsidR="00A60465" w:rsidRPr="001B5142" w:rsidRDefault="00A60465" w:rsidP="00BB7BFB">
      <w:pPr>
        <w:pStyle w:val="af5"/>
        <w:numPr>
          <w:ilvl w:val="0"/>
          <w:numId w:val="28"/>
        </w:numPr>
        <w:spacing w:line="288" w:lineRule="auto"/>
        <w:jc w:val="both"/>
        <w:rPr>
          <w:rFonts w:ascii="Times New Roman" w:hAnsi="Times New Roman" w:cs="Times New Roman"/>
          <w:sz w:val="28"/>
          <w:szCs w:val="28"/>
          <w:lang w:val="uk-UA"/>
        </w:rPr>
      </w:pPr>
      <w:r w:rsidRPr="001B5142">
        <w:rPr>
          <w:rFonts w:ascii="Times New Roman" w:hAnsi="Times New Roman" w:cs="Times New Roman"/>
          <w:sz w:val="28"/>
          <w:szCs w:val="28"/>
          <w:lang w:val="uk-UA"/>
        </w:rPr>
        <w:t>Реалізація стратегічних (розвиткових) проєктів.</w:t>
      </w:r>
    </w:p>
    <w:p w:rsidR="004C4FD3" w:rsidRPr="009E1165" w:rsidRDefault="003003A3" w:rsidP="00BB7BFB">
      <w:pPr>
        <w:pStyle w:val="af5"/>
        <w:numPr>
          <w:ilvl w:val="0"/>
          <w:numId w:val="26"/>
        </w:numPr>
        <w:tabs>
          <w:tab w:val="clear" w:pos="1725"/>
          <w:tab w:val="num" w:pos="851"/>
        </w:tabs>
        <w:spacing w:line="288" w:lineRule="auto"/>
        <w:ind w:left="0" w:firstLine="709"/>
        <w:jc w:val="both"/>
        <w:rPr>
          <w:rFonts w:ascii="Times New Roman" w:hAnsi="Times New Roman" w:cs="Times New Roman"/>
          <w:sz w:val="28"/>
          <w:szCs w:val="28"/>
          <w:lang w:val="uk-UA"/>
        </w:rPr>
      </w:pPr>
      <w:r w:rsidRPr="009E1165">
        <w:rPr>
          <w:rFonts w:ascii="Times New Roman" w:hAnsi="Times New Roman" w:cs="Times New Roman"/>
          <w:sz w:val="28"/>
          <w:szCs w:val="28"/>
          <w:lang w:val="uk-UA"/>
        </w:rPr>
        <w:t>У</w:t>
      </w:r>
      <w:r w:rsidR="006F4BE6" w:rsidRPr="009E1165">
        <w:rPr>
          <w:rFonts w:ascii="Times New Roman" w:hAnsi="Times New Roman" w:cs="Times New Roman"/>
          <w:sz w:val="28"/>
          <w:szCs w:val="28"/>
          <w:lang w:val="uk-UA"/>
        </w:rPr>
        <w:t xml:space="preserve"> рамках </w:t>
      </w:r>
      <w:r w:rsidR="004C4FD3" w:rsidRPr="009E1165">
        <w:rPr>
          <w:rFonts w:ascii="Times New Roman" w:hAnsi="Times New Roman" w:cs="Times New Roman"/>
          <w:sz w:val="28"/>
          <w:szCs w:val="28"/>
          <w:lang w:val="uk-UA"/>
        </w:rPr>
        <w:t>напрямів «Конкурс проєктів місцевих ініціатив» та «</w:t>
      </w:r>
      <w:r w:rsidR="00A845C3" w:rsidRPr="009E1165">
        <w:rPr>
          <w:rFonts w:ascii="Times New Roman" w:hAnsi="Times New Roman" w:cs="Times New Roman"/>
          <w:sz w:val="28"/>
          <w:szCs w:val="28"/>
          <w:lang w:val="uk-UA"/>
        </w:rPr>
        <w:t>Конкурс проєктів регіонального розвитку</w:t>
      </w:r>
      <w:r w:rsidR="004C4FD3" w:rsidRPr="009E1165">
        <w:rPr>
          <w:rFonts w:ascii="Times New Roman" w:hAnsi="Times New Roman" w:cs="Times New Roman"/>
          <w:sz w:val="28"/>
          <w:szCs w:val="28"/>
          <w:lang w:val="uk-UA"/>
        </w:rPr>
        <w:t>»</w:t>
      </w:r>
      <w:r w:rsidR="00757310" w:rsidRPr="009E1165">
        <w:rPr>
          <w:rFonts w:ascii="Times New Roman" w:hAnsi="Times New Roman" w:cs="Times New Roman"/>
          <w:sz w:val="28"/>
          <w:szCs w:val="28"/>
          <w:lang w:val="uk-UA"/>
        </w:rPr>
        <w:t>профільни</w:t>
      </w:r>
      <w:r w:rsidR="0082186B">
        <w:rPr>
          <w:rFonts w:ascii="Times New Roman" w:hAnsi="Times New Roman" w:cs="Times New Roman"/>
          <w:sz w:val="28"/>
          <w:szCs w:val="28"/>
          <w:lang w:val="uk-UA"/>
        </w:rPr>
        <w:t>й</w:t>
      </w:r>
      <w:r w:rsidR="00757310" w:rsidRPr="009E1165">
        <w:rPr>
          <w:rFonts w:ascii="Times New Roman" w:hAnsi="Times New Roman" w:cs="Times New Roman"/>
          <w:sz w:val="28"/>
          <w:szCs w:val="28"/>
          <w:lang w:val="uk-UA"/>
        </w:rPr>
        <w:t xml:space="preserve"> відділ Львівської обласної ради</w:t>
      </w:r>
      <w:r w:rsidR="003E5CF7" w:rsidRPr="009E1165">
        <w:rPr>
          <w:rFonts w:ascii="Times New Roman" w:hAnsi="Times New Roman" w:cs="Times New Roman"/>
          <w:sz w:val="28"/>
          <w:szCs w:val="28"/>
          <w:lang w:val="uk-UA"/>
        </w:rPr>
        <w:t xml:space="preserve">, департамент економічної політики </w:t>
      </w:r>
      <w:r w:rsidR="00757310" w:rsidRPr="009E1165">
        <w:rPr>
          <w:rFonts w:ascii="Times New Roman" w:hAnsi="Times New Roman" w:cs="Times New Roman"/>
          <w:sz w:val="28"/>
          <w:szCs w:val="28"/>
          <w:lang w:val="uk-UA"/>
        </w:rPr>
        <w:t>Львівської обласної державної адміністрації</w:t>
      </w:r>
      <w:r w:rsidR="003E5CF7" w:rsidRPr="009E1165">
        <w:rPr>
          <w:rFonts w:ascii="Times New Roman" w:hAnsi="Times New Roman" w:cs="Times New Roman"/>
          <w:sz w:val="28"/>
          <w:szCs w:val="28"/>
          <w:lang w:val="uk-UA"/>
        </w:rPr>
        <w:t xml:space="preserve"> із залученням </w:t>
      </w:r>
      <w:r w:rsidR="00757310" w:rsidRPr="009E1165">
        <w:rPr>
          <w:rFonts w:ascii="Times New Roman" w:hAnsi="Times New Roman" w:cs="Times New Roman"/>
          <w:sz w:val="28"/>
          <w:szCs w:val="28"/>
          <w:lang w:val="uk-UA"/>
        </w:rPr>
        <w:t>асоціаці</w:t>
      </w:r>
      <w:r w:rsidR="003E5CF7" w:rsidRPr="009E1165">
        <w:rPr>
          <w:rFonts w:ascii="Times New Roman" w:hAnsi="Times New Roman" w:cs="Times New Roman"/>
          <w:sz w:val="28"/>
          <w:szCs w:val="28"/>
          <w:lang w:val="uk-UA"/>
        </w:rPr>
        <w:t>й</w:t>
      </w:r>
      <w:r w:rsidR="00757310" w:rsidRPr="009E1165">
        <w:rPr>
          <w:rFonts w:ascii="Times New Roman" w:hAnsi="Times New Roman" w:cs="Times New Roman"/>
          <w:sz w:val="28"/>
          <w:szCs w:val="28"/>
          <w:lang w:val="uk-UA"/>
        </w:rPr>
        <w:t xml:space="preserve"> органів місцевого самоврядування, незалежни</w:t>
      </w:r>
      <w:r w:rsidR="003E5CF7" w:rsidRPr="009E1165">
        <w:rPr>
          <w:rFonts w:ascii="Times New Roman" w:hAnsi="Times New Roman" w:cs="Times New Roman"/>
          <w:sz w:val="28"/>
          <w:szCs w:val="28"/>
          <w:lang w:val="uk-UA"/>
        </w:rPr>
        <w:t>х</w:t>
      </w:r>
      <w:r w:rsidR="00757310" w:rsidRPr="009E1165">
        <w:rPr>
          <w:rFonts w:ascii="Times New Roman" w:hAnsi="Times New Roman" w:cs="Times New Roman"/>
          <w:sz w:val="28"/>
          <w:szCs w:val="28"/>
          <w:lang w:val="uk-UA"/>
        </w:rPr>
        <w:t xml:space="preserve"> експерт</w:t>
      </w:r>
      <w:r w:rsidR="003E5CF7" w:rsidRPr="009E1165">
        <w:rPr>
          <w:rFonts w:ascii="Times New Roman" w:hAnsi="Times New Roman" w:cs="Times New Roman"/>
          <w:sz w:val="28"/>
          <w:szCs w:val="28"/>
          <w:lang w:val="uk-UA"/>
        </w:rPr>
        <w:t>ів</w:t>
      </w:r>
      <w:r w:rsidR="00757310" w:rsidRPr="009E1165">
        <w:rPr>
          <w:rFonts w:ascii="Times New Roman" w:hAnsi="Times New Roman" w:cs="Times New Roman"/>
          <w:sz w:val="28"/>
          <w:szCs w:val="28"/>
          <w:lang w:val="uk-UA"/>
        </w:rPr>
        <w:t xml:space="preserve"> та науковц</w:t>
      </w:r>
      <w:r w:rsidR="003E5CF7" w:rsidRPr="009E1165">
        <w:rPr>
          <w:rFonts w:ascii="Times New Roman" w:hAnsi="Times New Roman" w:cs="Times New Roman"/>
          <w:sz w:val="28"/>
          <w:szCs w:val="28"/>
          <w:lang w:val="uk-UA"/>
        </w:rPr>
        <w:t>ів</w:t>
      </w:r>
      <w:r w:rsidR="00757310" w:rsidRPr="009E1165">
        <w:rPr>
          <w:rFonts w:ascii="Times New Roman" w:hAnsi="Times New Roman" w:cs="Times New Roman"/>
          <w:sz w:val="28"/>
          <w:szCs w:val="28"/>
          <w:lang w:val="uk-UA"/>
        </w:rPr>
        <w:t xml:space="preserve"> щорічно розробляють </w:t>
      </w:r>
      <w:r w:rsidR="006F4BE6" w:rsidRPr="009E1165">
        <w:rPr>
          <w:rFonts w:ascii="Times New Roman" w:hAnsi="Times New Roman" w:cs="Times New Roman"/>
          <w:sz w:val="28"/>
          <w:szCs w:val="28"/>
          <w:lang w:val="uk-UA"/>
        </w:rPr>
        <w:t>пріоритети</w:t>
      </w:r>
      <w:r w:rsidR="00AE24DB">
        <w:rPr>
          <w:rFonts w:ascii="Times New Roman" w:hAnsi="Times New Roman" w:cs="Times New Roman"/>
          <w:sz w:val="28"/>
          <w:szCs w:val="28"/>
          <w:lang w:val="uk-UA"/>
        </w:rPr>
        <w:t>к</w:t>
      </w:r>
      <w:r w:rsidR="00757310" w:rsidRPr="009E1165">
        <w:rPr>
          <w:rFonts w:ascii="Times New Roman" w:hAnsi="Times New Roman" w:cs="Times New Roman"/>
          <w:sz w:val="28"/>
          <w:szCs w:val="28"/>
          <w:lang w:val="uk-UA"/>
        </w:rPr>
        <w:t>онкурсів</w:t>
      </w:r>
      <w:r w:rsidR="006F4BE6" w:rsidRPr="009E1165">
        <w:rPr>
          <w:rFonts w:ascii="Times New Roman" w:hAnsi="Times New Roman" w:cs="Times New Roman"/>
          <w:sz w:val="28"/>
          <w:szCs w:val="28"/>
          <w:lang w:val="uk-UA"/>
        </w:rPr>
        <w:t xml:space="preserve">, які </w:t>
      </w:r>
      <w:r w:rsidR="00421AA1" w:rsidRPr="009E1165">
        <w:rPr>
          <w:rFonts w:ascii="Times New Roman" w:hAnsi="Times New Roman" w:cs="Times New Roman"/>
          <w:sz w:val="28"/>
          <w:szCs w:val="28"/>
          <w:lang w:val="uk-UA"/>
        </w:rPr>
        <w:t>подаються на розгляд та затвердження Конкурсної ради з реалізації Комплексної програми (далі – Конкурсна рада) перед оголошенням конкурсу, на основі аналізу проблем соціально-економічного розвитку області</w:t>
      </w:r>
      <w:r w:rsidR="003E5CF7" w:rsidRPr="009E1165">
        <w:rPr>
          <w:rFonts w:ascii="Times New Roman" w:hAnsi="Times New Roman" w:cs="Times New Roman"/>
          <w:sz w:val="28"/>
          <w:szCs w:val="28"/>
          <w:lang w:val="uk-UA"/>
        </w:rPr>
        <w:t xml:space="preserve"> та стану реалізації державних та обласних програм</w:t>
      </w:r>
      <w:r w:rsidR="00421AA1" w:rsidRPr="009E1165">
        <w:rPr>
          <w:rFonts w:ascii="Times New Roman" w:hAnsi="Times New Roman" w:cs="Times New Roman"/>
          <w:sz w:val="28"/>
          <w:szCs w:val="28"/>
          <w:lang w:val="uk-UA"/>
        </w:rPr>
        <w:t xml:space="preserve">. </w:t>
      </w:r>
    </w:p>
    <w:p w:rsidR="00E340DC" w:rsidRDefault="00F02913" w:rsidP="00BB7BFB">
      <w:pPr>
        <w:pStyle w:val="af5"/>
        <w:numPr>
          <w:ilvl w:val="0"/>
          <w:numId w:val="26"/>
        </w:numPr>
        <w:tabs>
          <w:tab w:val="clear" w:pos="1725"/>
          <w:tab w:val="num" w:pos="851"/>
        </w:tabs>
        <w:spacing w:line="288" w:lineRule="auto"/>
        <w:ind w:left="0" w:firstLine="709"/>
        <w:jc w:val="both"/>
        <w:rPr>
          <w:rFonts w:ascii="Times New Roman" w:hAnsi="Times New Roman" w:cs="Times New Roman"/>
          <w:sz w:val="28"/>
          <w:szCs w:val="28"/>
          <w:lang w:val="uk-UA"/>
        </w:rPr>
      </w:pPr>
      <w:r w:rsidRPr="009E1165">
        <w:rPr>
          <w:rFonts w:ascii="Times New Roman" w:hAnsi="Times New Roman" w:cs="Times New Roman"/>
          <w:sz w:val="28"/>
          <w:szCs w:val="28"/>
          <w:lang w:val="uk-UA"/>
        </w:rPr>
        <w:t>К</w:t>
      </w:r>
      <w:r w:rsidR="00E7561D" w:rsidRPr="009E1165">
        <w:rPr>
          <w:rFonts w:ascii="Times New Roman" w:hAnsi="Times New Roman" w:cs="Times New Roman"/>
          <w:sz w:val="28"/>
          <w:szCs w:val="28"/>
          <w:lang w:val="uk-UA"/>
        </w:rPr>
        <w:t>онкурси можуть оголошуватись як окремо</w:t>
      </w:r>
      <w:r w:rsidR="008A3AC1" w:rsidRPr="009E1165">
        <w:rPr>
          <w:rFonts w:ascii="Times New Roman" w:hAnsi="Times New Roman" w:cs="Times New Roman"/>
          <w:sz w:val="28"/>
          <w:szCs w:val="28"/>
          <w:lang w:val="uk-UA"/>
        </w:rPr>
        <w:t xml:space="preserve"> на кожен напрям</w:t>
      </w:r>
      <w:r w:rsidR="00E7561D" w:rsidRPr="009E1165">
        <w:rPr>
          <w:rFonts w:ascii="Times New Roman" w:hAnsi="Times New Roman" w:cs="Times New Roman"/>
          <w:sz w:val="28"/>
          <w:szCs w:val="28"/>
          <w:lang w:val="uk-UA"/>
        </w:rPr>
        <w:t xml:space="preserve">, так і </w:t>
      </w:r>
      <w:r w:rsidR="008A3AC1" w:rsidRPr="009E1165">
        <w:rPr>
          <w:rFonts w:ascii="Times New Roman" w:hAnsi="Times New Roman" w:cs="Times New Roman"/>
          <w:sz w:val="28"/>
          <w:szCs w:val="28"/>
          <w:lang w:val="uk-UA"/>
        </w:rPr>
        <w:t>один конкурс за двома</w:t>
      </w:r>
      <w:r w:rsidR="003C0062" w:rsidRPr="009E1165">
        <w:rPr>
          <w:rFonts w:ascii="Times New Roman" w:hAnsi="Times New Roman" w:cs="Times New Roman"/>
          <w:sz w:val="28"/>
          <w:szCs w:val="28"/>
          <w:lang w:val="uk-UA"/>
        </w:rPr>
        <w:t xml:space="preserve"> напрямами</w:t>
      </w:r>
      <w:r w:rsidR="008A3AC1" w:rsidRPr="009E1165">
        <w:rPr>
          <w:rFonts w:ascii="Times New Roman" w:hAnsi="Times New Roman" w:cs="Times New Roman"/>
          <w:sz w:val="28"/>
          <w:szCs w:val="28"/>
          <w:lang w:val="uk-UA"/>
        </w:rPr>
        <w:t>.</w:t>
      </w:r>
    </w:p>
    <w:p w:rsidR="00E340DC" w:rsidRPr="000E53D0" w:rsidRDefault="00E340DC" w:rsidP="00BB7BFB">
      <w:pPr>
        <w:pStyle w:val="af5"/>
        <w:numPr>
          <w:ilvl w:val="0"/>
          <w:numId w:val="26"/>
        </w:numPr>
        <w:tabs>
          <w:tab w:val="clear" w:pos="1725"/>
          <w:tab w:val="num" w:pos="851"/>
        </w:tabs>
        <w:spacing w:line="288" w:lineRule="auto"/>
        <w:ind w:left="0" w:firstLine="709"/>
        <w:jc w:val="both"/>
        <w:rPr>
          <w:rFonts w:ascii="Times New Roman" w:hAnsi="Times New Roman" w:cs="Times New Roman"/>
          <w:sz w:val="28"/>
          <w:szCs w:val="28"/>
          <w:lang w:val="uk-UA"/>
        </w:rPr>
      </w:pPr>
      <w:r w:rsidRPr="000E53D0">
        <w:rPr>
          <w:rFonts w:ascii="Times New Roman" w:hAnsi="Times New Roman" w:cs="Times New Roman"/>
          <w:sz w:val="28"/>
          <w:szCs w:val="28"/>
          <w:lang w:val="uk-UA"/>
        </w:rPr>
        <w:t>Реалізація стратегічних (розвиткових) проєктів не передбачає конкурсної складової. Рішення щодо реалізації таких проєктів приймається Конкурсною радою.</w:t>
      </w:r>
    </w:p>
    <w:p w:rsidR="00E340DC" w:rsidRDefault="00E340DC" w:rsidP="00E340DC">
      <w:pPr>
        <w:pBdr>
          <w:top w:val="nil"/>
          <w:left w:val="nil"/>
          <w:bottom w:val="nil"/>
          <w:right w:val="nil"/>
          <w:between w:val="nil"/>
        </w:pBdr>
        <w:suppressAutoHyphens w:val="0"/>
        <w:ind w:firstLine="708"/>
        <w:jc w:val="both"/>
        <w:textDirection w:val="btLr"/>
        <w:textAlignment w:val="top"/>
        <w:outlineLvl w:val="0"/>
        <w:rPr>
          <w:szCs w:val="28"/>
        </w:rPr>
      </w:pPr>
      <w:r w:rsidRPr="000E53D0">
        <w:rPr>
          <w:szCs w:val="28"/>
        </w:rPr>
        <w:t xml:space="preserve">Такі проєкти повинні відповідати Стратегії розвитку Львівської області на період 2021 </w:t>
      </w:r>
      <w:bookmarkStart w:id="2" w:name="_Hlk90901524"/>
      <w:r w:rsidRPr="000E53D0">
        <w:rPr>
          <w:szCs w:val="28"/>
        </w:rPr>
        <w:t>–</w:t>
      </w:r>
      <w:bookmarkEnd w:id="2"/>
      <w:r w:rsidRPr="000E53D0">
        <w:rPr>
          <w:szCs w:val="28"/>
        </w:rPr>
        <w:t xml:space="preserve"> 2027 років, </w:t>
      </w:r>
      <w:r w:rsidR="002F1FEE" w:rsidRPr="002813A0">
        <w:rPr>
          <w:szCs w:val="28"/>
        </w:rPr>
        <w:t>План</w:t>
      </w:r>
      <w:r w:rsidR="002F1FEE">
        <w:rPr>
          <w:szCs w:val="28"/>
        </w:rPr>
        <w:t xml:space="preserve">узаходів з </w:t>
      </w:r>
      <w:r w:rsidR="002F1FEE" w:rsidRPr="000A1733">
        <w:rPr>
          <w:szCs w:val="28"/>
        </w:rPr>
        <w:t>реалізації у 2021</w:t>
      </w:r>
      <w:r w:rsidR="0082186B" w:rsidRPr="0082186B">
        <w:rPr>
          <w:szCs w:val="28"/>
        </w:rPr>
        <w:t>–</w:t>
      </w:r>
      <w:r w:rsidR="002F1FEE" w:rsidRPr="000A1733">
        <w:rPr>
          <w:szCs w:val="28"/>
        </w:rPr>
        <w:t>2023 рокахСтратегії розвитку Львівської області</w:t>
      </w:r>
      <w:r w:rsidR="002F1FEE">
        <w:rPr>
          <w:szCs w:val="28"/>
        </w:rPr>
        <w:t xml:space="preserve"> на</w:t>
      </w:r>
      <w:r w:rsidR="002F1FEE" w:rsidRPr="000A1733">
        <w:rPr>
          <w:szCs w:val="28"/>
        </w:rPr>
        <w:t xml:space="preserve"> період 2021-2027 років</w:t>
      </w:r>
      <w:r w:rsidRPr="000E53D0">
        <w:rPr>
          <w:szCs w:val="28"/>
        </w:rPr>
        <w:t xml:space="preserve">та мають бути </w:t>
      </w:r>
      <w:r w:rsidRPr="000E53D0">
        <w:rPr>
          <w:color w:val="000000"/>
          <w:szCs w:val="28"/>
        </w:rPr>
        <w:t xml:space="preserve">зорієнтовані на </w:t>
      </w:r>
      <w:r w:rsidRPr="000E53D0">
        <w:rPr>
          <w:szCs w:val="28"/>
        </w:rPr>
        <w:t>підвищення конкурентоспроможності Львівщини на засадах смарт-спеціалізації, підвищення туристичної привабливості</w:t>
      </w:r>
      <w:r w:rsidRPr="000E53D0">
        <w:rPr>
          <w:color w:val="000000"/>
          <w:szCs w:val="28"/>
        </w:rPr>
        <w:t>, збереження навк</w:t>
      </w:r>
      <w:r w:rsidRPr="000E53D0">
        <w:rPr>
          <w:szCs w:val="28"/>
        </w:rPr>
        <w:t>олишнього природного середовища та збалансування просторового розвитку регіону; на створення умов для функціонування індустріальних парків, фермерських господарств, розвиток туристичної інфраструктури, збереження пам’яток культурної спадщини, створення коворкінг-центрів, сприяння розвитку молодіжних та спортивних організацій тощо.</w:t>
      </w:r>
    </w:p>
    <w:p w:rsidR="005E0708" w:rsidRPr="00E27E8A" w:rsidRDefault="005E0708" w:rsidP="00BB7BFB">
      <w:pPr>
        <w:pStyle w:val="af5"/>
        <w:numPr>
          <w:ilvl w:val="0"/>
          <w:numId w:val="26"/>
        </w:numPr>
        <w:tabs>
          <w:tab w:val="clear" w:pos="1725"/>
          <w:tab w:val="num" w:pos="851"/>
        </w:tabs>
        <w:spacing w:line="288" w:lineRule="auto"/>
        <w:ind w:left="0" w:firstLine="709"/>
        <w:jc w:val="both"/>
        <w:rPr>
          <w:rFonts w:ascii="Times New Roman" w:hAnsi="Times New Roman" w:cs="Times New Roman"/>
          <w:sz w:val="28"/>
          <w:szCs w:val="28"/>
          <w:lang w:val="uk-UA"/>
        </w:rPr>
      </w:pPr>
      <w:r w:rsidRPr="00E27E8A">
        <w:rPr>
          <w:rFonts w:ascii="Times New Roman" w:hAnsi="Times New Roman" w:cs="Times New Roman"/>
          <w:sz w:val="28"/>
          <w:szCs w:val="28"/>
          <w:lang w:val="uk-UA"/>
        </w:rPr>
        <w:t xml:space="preserve">Напрями використання бюджетних коштів та зміни до них з визначеним обсягом фінансування щорічно затверджуються рішенням </w:t>
      </w:r>
      <w:r w:rsidR="009C054D" w:rsidRPr="00E27E8A">
        <w:rPr>
          <w:rFonts w:ascii="Times New Roman" w:hAnsi="Times New Roman" w:cs="Times New Roman"/>
          <w:sz w:val="28"/>
          <w:szCs w:val="28"/>
          <w:lang w:val="uk-UA"/>
        </w:rPr>
        <w:t xml:space="preserve">обласної </w:t>
      </w:r>
      <w:r w:rsidRPr="00E27E8A">
        <w:rPr>
          <w:rFonts w:ascii="Times New Roman" w:hAnsi="Times New Roman" w:cs="Times New Roman"/>
          <w:sz w:val="28"/>
          <w:szCs w:val="28"/>
          <w:lang w:val="uk-UA"/>
        </w:rPr>
        <w:t>ради, що приймається на пленарних засіданнях сесії обласної ради.</w:t>
      </w:r>
    </w:p>
    <w:p w:rsidR="00051612" w:rsidRPr="000E53D0" w:rsidRDefault="00051612" w:rsidP="00BB7BFB">
      <w:pPr>
        <w:pStyle w:val="af5"/>
        <w:numPr>
          <w:ilvl w:val="0"/>
          <w:numId w:val="26"/>
        </w:numPr>
        <w:tabs>
          <w:tab w:val="clear" w:pos="1725"/>
          <w:tab w:val="num" w:pos="851"/>
        </w:tabs>
        <w:spacing w:line="288" w:lineRule="auto"/>
        <w:ind w:left="0" w:firstLine="709"/>
        <w:jc w:val="both"/>
        <w:rPr>
          <w:rFonts w:ascii="Times New Roman" w:hAnsi="Times New Roman" w:cs="Times New Roman"/>
          <w:sz w:val="28"/>
          <w:szCs w:val="28"/>
          <w:lang w:val="uk-UA"/>
        </w:rPr>
      </w:pPr>
      <w:r w:rsidRPr="000E53D0">
        <w:rPr>
          <w:rFonts w:ascii="Times New Roman" w:hAnsi="Times New Roman" w:cs="Times New Roman"/>
          <w:sz w:val="28"/>
          <w:szCs w:val="28"/>
          <w:lang w:val="uk-UA"/>
        </w:rPr>
        <w:t>Переліки об’єктів на виконання заходів Програми (напрям «Реалізація стратегічних (розвиткових) проєктів»), що передбачають будівництво, реконструкцію, капітальний ремонт, технічне переоснащення і реставрацію, затверджуються рішеннями обласної ради, що приймаються на пленарних засіданнях сесії обласної ради.</w:t>
      </w:r>
    </w:p>
    <w:p w:rsidR="00DC139A" w:rsidRPr="0085112B" w:rsidRDefault="00DC139A" w:rsidP="008B07FB">
      <w:pPr>
        <w:pStyle w:val="af5"/>
        <w:shd w:val="clear" w:color="auto" w:fill="FFFFFF" w:themeFill="background1"/>
        <w:spacing w:line="288" w:lineRule="auto"/>
        <w:jc w:val="both"/>
        <w:rPr>
          <w:rFonts w:ascii="Times New Roman" w:hAnsi="Times New Roman" w:cs="Times New Roman"/>
          <w:sz w:val="24"/>
          <w:szCs w:val="24"/>
          <w:lang w:val="uk-UA"/>
        </w:rPr>
      </w:pPr>
    </w:p>
    <w:p w:rsidR="002918A1" w:rsidRPr="009E1165" w:rsidRDefault="009A1434" w:rsidP="00A00BA3">
      <w:pPr>
        <w:jc w:val="center"/>
        <w:rPr>
          <w:b/>
          <w:bCs/>
          <w:szCs w:val="28"/>
        </w:rPr>
      </w:pPr>
      <w:r w:rsidRPr="009A1434">
        <w:rPr>
          <w:b/>
          <w:bCs/>
          <w:szCs w:val="28"/>
        </w:rPr>
        <w:t>Р</w:t>
      </w:r>
      <w:r>
        <w:rPr>
          <w:b/>
          <w:bCs/>
          <w:szCs w:val="28"/>
        </w:rPr>
        <w:t>ОЗДІЛ</w:t>
      </w:r>
      <w:r w:rsidR="00701587" w:rsidRPr="009E1165">
        <w:rPr>
          <w:b/>
          <w:bCs/>
          <w:szCs w:val="28"/>
        </w:rPr>
        <w:t>ІV. МЕХАНІЗМ РЕАЛІЗАЦІЇ</w:t>
      </w:r>
      <w:r w:rsidR="002918A1" w:rsidRPr="009E1165">
        <w:rPr>
          <w:b/>
          <w:bCs/>
          <w:szCs w:val="28"/>
        </w:rPr>
        <w:t xml:space="preserve"> П</w:t>
      </w:r>
      <w:r w:rsidR="00701587" w:rsidRPr="009E1165">
        <w:rPr>
          <w:b/>
          <w:bCs/>
          <w:szCs w:val="28"/>
        </w:rPr>
        <w:t>РОГРАМИ</w:t>
      </w:r>
    </w:p>
    <w:p w:rsidR="00DC139A" w:rsidRPr="000E53D0" w:rsidRDefault="002918A1" w:rsidP="00BB7BFB">
      <w:pPr>
        <w:pStyle w:val="af5"/>
        <w:numPr>
          <w:ilvl w:val="0"/>
          <w:numId w:val="14"/>
        </w:numPr>
        <w:spacing w:line="288" w:lineRule="auto"/>
        <w:ind w:left="0" w:firstLine="709"/>
        <w:jc w:val="both"/>
        <w:rPr>
          <w:rFonts w:ascii="Times New Roman" w:hAnsi="Times New Roman" w:cs="Times New Roman"/>
          <w:sz w:val="28"/>
          <w:szCs w:val="28"/>
          <w:lang w:val="uk-UA"/>
        </w:rPr>
      </w:pPr>
      <w:r w:rsidRPr="009E1165">
        <w:rPr>
          <w:rFonts w:ascii="Times New Roman" w:hAnsi="Times New Roman" w:cs="Times New Roman"/>
          <w:sz w:val="28"/>
          <w:szCs w:val="28"/>
          <w:lang w:val="uk-UA"/>
        </w:rPr>
        <w:lastRenderedPageBreak/>
        <w:t>Реалізацію Програми з</w:t>
      </w:r>
      <w:r w:rsidR="000F5B8E" w:rsidRPr="009E1165">
        <w:rPr>
          <w:rFonts w:ascii="Times New Roman" w:hAnsi="Times New Roman" w:cs="Times New Roman"/>
          <w:sz w:val="28"/>
          <w:szCs w:val="28"/>
          <w:lang w:val="uk-UA"/>
        </w:rPr>
        <w:t>абезпечують</w:t>
      </w:r>
      <w:r w:rsidRPr="009E1165">
        <w:rPr>
          <w:rFonts w:ascii="Times New Roman" w:hAnsi="Times New Roman" w:cs="Times New Roman"/>
          <w:sz w:val="28"/>
          <w:szCs w:val="28"/>
          <w:lang w:val="uk-UA"/>
        </w:rPr>
        <w:t xml:space="preserve"> Конкурсна рада, </w:t>
      </w:r>
      <w:r w:rsidR="00DC139A" w:rsidRPr="009E1165">
        <w:rPr>
          <w:rFonts w:ascii="Times New Roman" w:hAnsi="Times New Roman" w:cs="Times New Roman"/>
          <w:sz w:val="28"/>
          <w:szCs w:val="28"/>
          <w:lang w:val="uk-UA"/>
        </w:rPr>
        <w:t>профільний відділ</w:t>
      </w:r>
      <w:r w:rsidR="00EC7A11" w:rsidRPr="009E1165">
        <w:rPr>
          <w:rFonts w:ascii="Times New Roman" w:hAnsi="Times New Roman" w:cs="Times New Roman"/>
          <w:sz w:val="28"/>
          <w:szCs w:val="28"/>
          <w:lang w:val="uk-UA"/>
        </w:rPr>
        <w:t xml:space="preserve"> Львівської обласної ради</w:t>
      </w:r>
      <w:r w:rsidR="00BB07D2" w:rsidRPr="009E1165">
        <w:rPr>
          <w:rFonts w:ascii="Times New Roman" w:hAnsi="Times New Roman" w:cs="Times New Roman"/>
          <w:sz w:val="28"/>
          <w:szCs w:val="28"/>
          <w:lang w:val="uk-UA"/>
        </w:rPr>
        <w:t xml:space="preserve">, </w:t>
      </w:r>
      <w:r w:rsidR="00B15DDE" w:rsidRPr="009E1165">
        <w:rPr>
          <w:rFonts w:ascii="Times New Roman" w:hAnsi="Times New Roman" w:cs="Times New Roman"/>
          <w:sz w:val="28"/>
          <w:szCs w:val="28"/>
          <w:lang w:val="uk-UA"/>
        </w:rPr>
        <w:t>департамент економічної політики Львівської обл</w:t>
      </w:r>
      <w:r w:rsidR="00AE24DB">
        <w:rPr>
          <w:rFonts w:ascii="Times New Roman" w:hAnsi="Times New Roman" w:cs="Times New Roman"/>
          <w:sz w:val="28"/>
          <w:szCs w:val="28"/>
          <w:lang w:val="uk-UA"/>
        </w:rPr>
        <w:t>асної державної а</w:t>
      </w:r>
      <w:r w:rsidR="00B15DDE" w:rsidRPr="009E1165">
        <w:rPr>
          <w:rFonts w:ascii="Times New Roman" w:hAnsi="Times New Roman" w:cs="Times New Roman"/>
          <w:sz w:val="28"/>
          <w:szCs w:val="28"/>
          <w:lang w:val="uk-UA"/>
        </w:rPr>
        <w:t>дміністрації</w:t>
      </w:r>
      <w:r w:rsidR="00BA1C75" w:rsidRPr="009E1165">
        <w:rPr>
          <w:rFonts w:ascii="Times New Roman" w:hAnsi="Times New Roman" w:cs="Times New Roman"/>
          <w:sz w:val="28"/>
          <w:szCs w:val="28"/>
          <w:lang w:val="uk-UA"/>
        </w:rPr>
        <w:t>(</w:t>
      </w:r>
      <w:r w:rsidR="00A1735C" w:rsidRPr="009E1165">
        <w:rPr>
          <w:rFonts w:ascii="Times New Roman" w:hAnsi="Times New Roman" w:cs="Times New Roman"/>
          <w:sz w:val="28"/>
          <w:szCs w:val="28"/>
          <w:lang w:val="uk-UA"/>
        </w:rPr>
        <w:t>головний розпорядник коштів напряму «Конкурс проєктів регіонального розвитку»</w:t>
      </w:r>
      <w:r w:rsidR="00BA1C75" w:rsidRPr="009E1165">
        <w:rPr>
          <w:rFonts w:ascii="Times New Roman" w:hAnsi="Times New Roman" w:cs="Times New Roman"/>
          <w:sz w:val="28"/>
          <w:szCs w:val="28"/>
          <w:lang w:val="uk-UA"/>
        </w:rPr>
        <w:t>)</w:t>
      </w:r>
      <w:r w:rsidR="00B15DDE" w:rsidRPr="009E1165">
        <w:rPr>
          <w:rFonts w:ascii="Times New Roman" w:hAnsi="Times New Roman" w:cs="Times New Roman"/>
          <w:sz w:val="28"/>
          <w:szCs w:val="28"/>
          <w:lang w:val="uk-UA"/>
        </w:rPr>
        <w:t xml:space="preserve">, </w:t>
      </w:r>
      <w:r w:rsidRPr="009E1165">
        <w:rPr>
          <w:rFonts w:ascii="Times New Roman" w:hAnsi="Times New Roman" w:cs="Times New Roman"/>
          <w:sz w:val="28"/>
          <w:szCs w:val="28"/>
          <w:lang w:val="uk-UA"/>
        </w:rPr>
        <w:t xml:space="preserve">департамент фінансів Львівської обласної </w:t>
      </w:r>
      <w:r w:rsidRPr="002D2D7A">
        <w:rPr>
          <w:rFonts w:ascii="Times New Roman" w:hAnsi="Times New Roman" w:cs="Times New Roman"/>
          <w:sz w:val="28"/>
          <w:szCs w:val="28"/>
          <w:lang w:val="uk-UA"/>
        </w:rPr>
        <w:t>державної адміністра</w:t>
      </w:r>
      <w:r w:rsidR="00701587" w:rsidRPr="002D2D7A">
        <w:rPr>
          <w:rFonts w:ascii="Times New Roman" w:hAnsi="Times New Roman" w:cs="Times New Roman"/>
          <w:sz w:val="28"/>
          <w:szCs w:val="28"/>
          <w:lang w:val="uk-UA"/>
        </w:rPr>
        <w:t xml:space="preserve">ції </w:t>
      </w:r>
      <w:r w:rsidR="00BA1C75" w:rsidRPr="002D2D7A">
        <w:rPr>
          <w:rFonts w:ascii="Times New Roman" w:hAnsi="Times New Roman" w:cs="Times New Roman"/>
          <w:sz w:val="28"/>
          <w:szCs w:val="28"/>
          <w:lang w:val="uk-UA"/>
        </w:rPr>
        <w:t>(</w:t>
      </w:r>
      <w:r w:rsidRPr="002D2D7A">
        <w:rPr>
          <w:rFonts w:ascii="Times New Roman" w:hAnsi="Times New Roman" w:cs="Times New Roman"/>
          <w:sz w:val="28"/>
          <w:szCs w:val="28"/>
          <w:lang w:val="uk-UA"/>
        </w:rPr>
        <w:t xml:space="preserve">головний розпорядник коштів </w:t>
      </w:r>
      <w:r w:rsidR="00A1735C" w:rsidRPr="002D2D7A">
        <w:rPr>
          <w:rFonts w:ascii="Times New Roman" w:hAnsi="Times New Roman" w:cs="Times New Roman"/>
          <w:sz w:val="28"/>
          <w:szCs w:val="28"/>
          <w:lang w:val="uk-UA"/>
        </w:rPr>
        <w:t>напрям</w:t>
      </w:r>
      <w:r w:rsidR="00A110E3">
        <w:rPr>
          <w:rFonts w:ascii="Times New Roman" w:hAnsi="Times New Roman" w:cs="Times New Roman"/>
          <w:sz w:val="28"/>
          <w:szCs w:val="28"/>
          <w:lang w:val="uk-UA"/>
        </w:rPr>
        <w:t>у</w:t>
      </w:r>
      <w:r w:rsidR="00A1735C" w:rsidRPr="002D2D7A">
        <w:rPr>
          <w:rFonts w:ascii="Times New Roman" w:hAnsi="Times New Roman" w:cs="Times New Roman"/>
          <w:sz w:val="28"/>
          <w:szCs w:val="28"/>
          <w:lang w:val="uk-UA"/>
        </w:rPr>
        <w:t xml:space="preserve"> «Конкурс проєктів </w:t>
      </w:r>
      <w:r w:rsidR="009B4A07" w:rsidRPr="002D2D7A">
        <w:rPr>
          <w:rFonts w:ascii="Times New Roman" w:hAnsi="Times New Roman" w:cs="Times New Roman"/>
          <w:sz w:val="28"/>
          <w:szCs w:val="28"/>
          <w:lang w:val="uk-UA"/>
        </w:rPr>
        <w:t>місцевих ініціатив</w:t>
      </w:r>
      <w:r w:rsidR="00A1735C" w:rsidRPr="002D2D7A">
        <w:rPr>
          <w:rFonts w:ascii="Times New Roman" w:hAnsi="Times New Roman" w:cs="Times New Roman"/>
          <w:sz w:val="28"/>
          <w:szCs w:val="28"/>
          <w:lang w:val="uk-UA"/>
        </w:rPr>
        <w:t>»</w:t>
      </w:r>
      <w:r w:rsidR="002D2D7A">
        <w:rPr>
          <w:rFonts w:ascii="Times New Roman" w:hAnsi="Times New Roman" w:cs="Times New Roman"/>
          <w:sz w:val="28"/>
          <w:szCs w:val="28"/>
          <w:lang w:val="uk-UA"/>
        </w:rPr>
        <w:t>)</w:t>
      </w:r>
      <w:r w:rsidR="00BB07D2" w:rsidRPr="002D2D7A">
        <w:rPr>
          <w:rFonts w:ascii="Times New Roman" w:hAnsi="Times New Roman" w:cs="Times New Roman"/>
          <w:sz w:val="28"/>
          <w:szCs w:val="28"/>
          <w:lang w:val="uk-UA"/>
        </w:rPr>
        <w:t xml:space="preserve">, </w:t>
      </w:r>
      <w:r w:rsidR="00470171" w:rsidRPr="002D2D7A">
        <w:rPr>
          <w:rFonts w:ascii="Times New Roman" w:hAnsi="Times New Roman" w:cs="Times New Roman"/>
          <w:sz w:val="28"/>
          <w:szCs w:val="28"/>
          <w:lang w:val="uk-UA"/>
        </w:rPr>
        <w:t xml:space="preserve">а також </w:t>
      </w:r>
      <w:r w:rsidR="00DC139A" w:rsidRPr="002D2D7A">
        <w:rPr>
          <w:rFonts w:ascii="Times New Roman" w:hAnsi="Times New Roman" w:cs="Times New Roman"/>
          <w:sz w:val="28"/>
          <w:szCs w:val="28"/>
          <w:lang w:val="uk-UA"/>
        </w:rPr>
        <w:t>міські, селищні, сільські</w:t>
      </w:r>
      <w:r w:rsidR="00BB07D2" w:rsidRPr="002D2D7A">
        <w:rPr>
          <w:rFonts w:ascii="Times New Roman" w:hAnsi="Times New Roman" w:cs="Times New Roman"/>
          <w:sz w:val="28"/>
          <w:szCs w:val="28"/>
          <w:lang w:val="uk-UA"/>
        </w:rPr>
        <w:t xml:space="preserve"> рад</w:t>
      </w:r>
      <w:r w:rsidR="00DC139A" w:rsidRPr="002D2D7A">
        <w:rPr>
          <w:rFonts w:ascii="Times New Roman" w:hAnsi="Times New Roman" w:cs="Times New Roman"/>
          <w:sz w:val="28"/>
          <w:szCs w:val="28"/>
          <w:lang w:val="uk-UA"/>
        </w:rPr>
        <w:t>и.</w:t>
      </w:r>
    </w:p>
    <w:p w:rsidR="00470171" w:rsidRPr="009E1165" w:rsidRDefault="00470171" w:rsidP="00BB7BFB">
      <w:pPr>
        <w:pStyle w:val="af5"/>
        <w:numPr>
          <w:ilvl w:val="0"/>
          <w:numId w:val="14"/>
        </w:numPr>
        <w:spacing w:line="288" w:lineRule="auto"/>
        <w:ind w:left="0" w:firstLine="709"/>
        <w:jc w:val="both"/>
        <w:rPr>
          <w:rFonts w:ascii="Times New Roman" w:hAnsi="Times New Roman" w:cs="Times New Roman"/>
          <w:sz w:val="28"/>
          <w:szCs w:val="28"/>
          <w:lang w:val="uk-UA"/>
        </w:rPr>
      </w:pPr>
      <w:r w:rsidRPr="009E1165">
        <w:rPr>
          <w:rFonts w:ascii="Times New Roman" w:hAnsi="Times New Roman" w:cs="Times New Roman"/>
          <w:sz w:val="28"/>
          <w:szCs w:val="28"/>
          <w:lang w:val="uk-UA"/>
        </w:rPr>
        <w:t xml:space="preserve">Співголовами Конкурсної </w:t>
      </w:r>
      <w:r w:rsidR="002A1956" w:rsidRPr="009E1165">
        <w:rPr>
          <w:rFonts w:ascii="Times New Roman" w:hAnsi="Times New Roman" w:cs="Times New Roman"/>
          <w:sz w:val="28"/>
          <w:szCs w:val="28"/>
          <w:lang w:val="uk-UA"/>
        </w:rPr>
        <w:t>ради є визначені</w:t>
      </w:r>
      <w:r w:rsidR="00155AF2" w:rsidRPr="009E1165">
        <w:rPr>
          <w:rFonts w:ascii="Times New Roman" w:hAnsi="Times New Roman" w:cs="Times New Roman"/>
          <w:sz w:val="28"/>
          <w:szCs w:val="28"/>
          <w:lang w:val="uk-UA"/>
        </w:rPr>
        <w:t xml:space="preserve"> розпорядженням голови </w:t>
      </w:r>
      <w:r w:rsidRPr="009E1165">
        <w:rPr>
          <w:rFonts w:ascii="Times New Roman" w:hAnsi="Times New Roman" w:cs="Times New Roman"/>
          <w:sz w:val="28"/>
          <w:szCs w:val="28"/>
          <w:lang w:val="uk-UA"/>
        </w:rPr>
        <w:t>Львівської обласної ради заступник</w:t>
      </w:r>
      <w:r w:rsidR="002A1956" w:rsidRPr="009E1165">
        <w:rPr>
          <w:rFonts w:ascii="Times New Roman" w:hAnsi="Times New Roman" w:cs="Times New Roman"/>
          <w:sz w:val="28"/>
          <w:szCs w:val="28"/>
          <w:lang w:val="uk-UA"/>
        </w:rPr>
        <w:t>и</w:t>
      </w:r>
      <w:r w:rsidRPr="009E1165">
        <w:rPr>
          <w:rFonts w:ascii="Times New Roman" w:hAnsi="Times New Roman" w:cs="Times New Roman"/>
          <w:sz w:val="28"/>
          <w:szCs w:val="28"/>
          <w:lang w:val="uk-UA"/>
        </w:rPr>
        <w:t xml:space="preserve"> гол</w:t>
      </w:r>
      <w:r w:rsidR="002A1956" w:rsidRPr="009E1165">
        <w:rPr>
          <w:rFonts w:ascii="Times New Roman" w:hAnsi="Times New Roman" w:cs="Times New Roman"/>
          <w:sz w:val="28"/>
          <w:szCs w:val="28"/>
          <w:lang w:val="uk-UA"/>
        </w:rPr>
        <w:t xml:space="preserve">ови, відповідно, обласної ради та </w:t>
      </w:r>
      <w:r w:rsidRPr="009E1165">
        <w:rPr>
          <w:rFonts w:ascii="Times New Roman" w:hAnsi="Times New Roman" w:cs="Times New Roman"/>
          <w:sz w:val="28"/>
          <w:szCs w:val="28"/>
          <w:lang w:val="uk-UA"/>
        </w:rPr>
        <w:t>обласної державної адміністрації (за згодою). Персональний склад Конкурсної ради затверджується розпорядженням голови Львівської обласної ради.</w:t>
      </w:r>
    </w:p>
    <w:p w:rsidR="00745D9E" w:rsidRPr="009E1165" w:rsidRDefault="002918A1" w:rsidP="00BB7BFB">
      <w:pPr>
        <w:pStyle w:val="af5"/>
        <w:numPr>
          <w:ilvl w:val="0"/>
          <w:numId w:val="14"/>
        </w:numPr>
        <w:spacing w:line="288" w:lineRule="auto"/>
        <w:ind w:left="0" w:firstLine="709"/>
        <w:jc w:val="both"/>
        <w:rPr>
          <w:rFonts w:ascii="Times New Roman" w:hAnsi="Times New Roman" w:cs="Times New Roman"/>
          <w:sz w:val="28"/>
          <w:szCs w:val="28"/>
          <w:lang w:val="uk-UA"/>
        </w:rPr>
      </w:pPr>
      <w:r w:rsidRPr="009E1165">
        <w:rPr>
          <w:rFonts w:ascii="Times New Roman" w:hAnsi="Times New Roman" w:cs="Times New Roman"/>
          <w:sz w:val="28"/>
          <w:szCs w:val="28"/>
          <w:lang w:val="uk-UA"/>
        </w:rPr>
        <w:t>До складу Конкурсної ради входять</w:t>
      </w:r>
      <w:r w:rsidR="00701587" w:rsidRPr="009E1165">
        <w:rPr>
          <w:rFonts w:ascii="Times New Roman" w:hAnsi="Times New Roman" w:cs="Times New Roman"/>
          <w:sz w:val="28"/>
          <w:szCs w:val="28"/>
          <w:lang w:val="uk-UA"/>
        </w:rPr>
        <w:t>:</w:t>
      </w:r>
      <w:r w:rsidRPr="009E1165">
        <w:rPr>
          <w:rFonts w:ascii="Times New Roman" w:hAnsi="Times New Roman" w:cs="Times New Roman"/>
          <w:sz w:val="28"/>
          <w:szCs w:val="28"/>
          <w:lang w:val="uk-UA"/>
        </w:rPr>
        <w:t xml:space="preserve"> депутати Львівської обласної ради</w:t>
      </w:r>
      <w:r w:rsidR="00E200E5" w:rsidRPr="009E1165">
        <w:rPr>
          <w:rFonts w:ascii="Times New Roman" w:hAnsi="Times New Roman" w:cs="Times New Roman"/>
          <w:sz w:val="28"/>
          <w:szCs w:val="28"/>
          <w:lang w:val="uk-UA"/>
        </w:rPr>
        <w:t xml:space="preserve"> (за поданням голів фракцій, не більше ніж 9 осіб)</w:t>
      </w:r>
      <w:r w:rsidRPr="009E1165">
        <w:rPr>
          <w:rFonts w:ascii="Times New Roman" w:hAnsi="Times New Roman" w:cs="Times New Roman"/>
          <w:sz w:val="28"/>
          <w:szCs w:val="28"/>
          <w:lang w:val="uk-UA"/>
        </w:rPr>
        <w:t xml:space="preserve">, </w:t>
      </w:r>
      <w:r w:rsidRPr="00740BC1">
        <w:rPr>
          <w:rFonts w:ascii="Times New Roman" w:hAnsi="Times New Roman" w:cs="Times New Roman"/>
          <w:sz w:val="28"/>
          <w:szCs w:val="28"/>
          <w:lang w:val="uk-UA"/>
        </w:rPr>
        <w:t xml:space="preserve">представники виконавчого апарату Львівської обласної ради </w:t>
      </w:r>
      <w:r w:rsidR="004C79C7" w:rsidRPr="00740BC1">
        <w:rPr>
          <w:rFonts w:ascii="Times New Roman" w:hAnsi="Times New Roman" w:cs="Times New Roman"/>
          <w:sz w:val="28"/>
          <w:szCs w:val="28"/>
          <w:lang w:val="uk-UA"/>
        </w:rPr>
        <w:t>(</w:t>
      </w:r>
      <w:r w:rsidR="00AA58C0" w:rsidRPr="00740BC1">
        <w:rPr>
          <w:rFonts w:ascii="Times New Roman" w:hAnsi="Times New Roman" w:cs="Times New Roman"/>
          <w:sz w:val="28"/>
          <w:szCs w:val="28"/>
          <w:lang w:val="uk-UA"/>
        </w:rPr>
        <w:t>не більше ніж 4</w:t>
      </w:r>
      <w:r w:rsidR="00E200E5" w:rsidRPr="00740BC1">
        <w:rPr>
          <w:rFonts w:ascii="Times New Roman" w:hAnsi="Times New Roman" w:cs="Times New Roman"/>
          <w:sz w:val="28"/>
          <w:szCs w:val="28"/>
          <w:lang w:val="uk-UA"/>
        </w:rPr>
        <w:t xml:space="preserve"> ос</w:t>
      </w:r>
      <w:r w:rsidR="00BA1C75" w:rsidRPr="00740BC1">
        <w:rPr>
          <w:rFonts w:ascii="Times New Roman" w:hAnsi="Times New Roman" w:cs="Times New Roman"/>
          <w:sz w:val="28"/>
          <w:szCs w:val="28"/>
          <w:lang w:val="uk-UA"/>
        </w:rPr>
        <w:t>о</w:t>
      </w:r>
      <w:r w:rsidR="00E200E5" w:rsidRPr="00740BC1">
        <w:rPr>
          <w:rFonts w:ascii="Times New Roman" w:hAnsi="Times New Roman" w:cs="Times New Roman"/>
          <w:sz w:val="28"/>
          <w:szCs w:val="28"/>
          <w:lang w:val="uk-UA"/>
        </w:rPr>
        <w:t>б</w:t>
      </w:r>
      <w:r w:rsidR="00BA1C75" w:rsidRPr="00740BC1">
        <w:rPr>
          <w:rFonts w:ascii="Times New Roman" w:hAnsi="Times New Roman" w:cs="Times New Roman"/>
          <w:sz w:val="28"/>
          <w:szCs w:val="28"/>
          <w:lang w:val="uk-UA"/>
        </w:rPr>
        <w:t>и</w:t>
      </w:r>
      <w:r w:rsidR="004C79C7" w:rsidRPr="00740BC1">
        <w:rPr>
          <w:rFonts w:ascii="Times New Roman" w:hAnsi="Times New Roman" w:cs="Times New Roman"/>
          <w:sz w:val="28"/>
          <w:szCs w:val="28"/>
          <w:lang w:val="uk-UA"/>
        </w:rPr>
        <w:t>)</w:t>
      </w:r>
      <w:r w:rsidR="00E200E5" w:rsidRPr="00740BC1">
        <w:rPr>
          <w:rFonts w:ascii="Times New Roman" w:hAnsi="Times New Roman" w:cs="Times New Roman"/>
          <w:sz w:val="28"/>
          <w:szCs w:val="28"/>
          <w:lang w:val="uk-UA"/>
        </w:rPr>
        <w:t>,</w:t>
      </w:r>
      <w:r w:rsidR="0042416F" w:rsidRPr="00740BC1">
        <w:rPr>
          <w:rFonts w:ascii="Times New Roman" w:hAnsi="Times New Roman" w:cs="Times New Roman"/>
          <w:sz w:val="28"/>
          <w:szCs w:val="28"/>
          <w:lang w:val="uk-UA"/>
        </w:rPr>
        <w:t>представник постійної комісії з питань бюджету та соціально-економічного розвитку</w:t>
      </w:r>
      <w:r w:rsidR="00AA58C0" w:rsidRPr="00740BC1">
        <w:rPr>
          <w:rFonts w:ascii="Times New Roman" w:hAnsi="Times New Roman" w:cs="Times New Roman"/>
          <w:sz w:val="28"/>
          <w:szCs w:val="28"/>
          <w:lang w:val="uk-UA"/>
        </w:rPr>
        <w:t>(1 особа),</w:t>
      </w:r>
      <w:r w:rsidRPr="00740BC1">
        <w:rPr>
          <w:rFonts w:ascii="Times New Roman" w:hAnsi="Times New Roman" w:cs="Times New Roman"/>
          <w:sz w:val="28"/>
          <w:szCs w:val="28"/>
          <w:lang w:val="uk-UA"/>
        </w:rPr>
        <w:t xml:space="preserve"> представники Львівської обласної державної адміністрації</w:t>
      </w:r>
      <w:r w:rsidR="004C79C7" w:rsidRPr="00740BC1">
        <w:rPr>
          <w:rFonts w:ascii="Times New Roman" w:hAnsi="Times New Roman" w:cs="Times New Roman"/>
          <w:sz w:val="28"/>
          <w:szCs w:val="28"/>
          <w:lang w:val="uk-UA"/>
        </w:rPr>
        <w:t xml:space="preserve"> (за поданням голови обласної державної адміністрації</w:t>
      </w:r>
      <w:r w:rsidR="00E200E5" w:rsidRPr="00740BC1">
        <w:rPr>
          <w:rFonts w:ascii="Times New Roman" w:hAnsi="Times New Roman" w:cs="Times New Roman"/>
          <w:sz w:val="28"/>
          <w:szCs w:val="28"/>
          <w:lang w:val="uk-UA"/>
        </w:rPr>
        <w:t>, не більше ніж 5 осіб</w:t>
      </w:r>
      <w:r w:rsidR="004C79C7" w:rsidRPr="00740BC1">
        <w:rPr>
          <w:rFonts w:ascii="Times New Roman" w:hAnsi="Times New Roman" w:cs="Times New Roman"/>
          <w:sz w:val="28"/>
          <w:szCs w:val="28"/>
          <w:lang w:val="uk-UA"/>
        </w:rPr>
        <w:t xml:space="preserve">), а також </w:t>
      </w:r>
      <w:r w:rsidR="00462D20" w:rsidRPr="00740BC1">
        <w:rPr>
          <w:rFonts w:ascii="Times New Roman" w:hAnsi="Times New Roman" w:cs="Times New Roman"/>
          <w:sz w:val="28"/>
          <w:szCs w:val="28"/>
          <w:lang w:val="uk-UA"/>
        </w:rPr>
        <w:t>представники</w:t>
      </w:r>
      <w:r w:rsidR="00462D20" w:rsidRPr="009E1165">
        <w:rPr>
          <w:rFonts w:ascii="Times New Roman" w:hAnsi="Times New Roman" w:cs="Times New Roman"/>
          <w:sz w:val="28"/>
          <w:szCs w:val="28"/>
          <w:lang w:val="uk-UA"/>
        </w:rPr>
        <w:t xml:space="preserve"> громадських організацій</w:t>
      </w:r>
      <w:r w:rsidR="008C064E" w:rsidRPr="009E1165">
        <w:rPr>
          <w:rFonts w:ascii="Times New Roman" w:hAnsi="Times New Roman" w:cs="Times New Roman"/>
          <w:sz w:val="28"/>
          <w:szCs w:val="28"/>
          <w:lang w:val="uk-UA"/>
        </w:rPr>
        <w:t xml:space="preserve"> та асоціацій органів місцевого самоврядування</w:t>
      </w:r>
      <w:r w:rsidR="00462D20" w:rsidRPr="009E1165">
        <w:rPr>
          <w:rFonts w:ascii="Times New Roman" w:hAnsi="Times New Roman" w:cs="Times New Roman"/>
          <w:sz w:val="28"/>
          <w:szCs w:val="28"/>
          <w:lang w:val="uk-UA"/>
        </w:rPr>
        <w:t>(</w:t>
      </w:r>
      <w:r w:rsidR="00701587" w:rsidRPr="009E1165">
        <w:rPr>
          <w:rFonts w:ascii="Times New Roman" w:hAnsi="Times New Roman" w:cs="Times New Roman"/>
          <w:sz w:val="28"/>
          <w:szCs w:val="28"/>
          <w:lang w:val="uk-UA"/>
        </w:rPr>
        <w:t xml:space="preserve">за згодою, але </w:t>
      </w:r>
      <w:r w:rsidR="00462D20" w:rsidRPr="009E1165">
        <w:rPr>
          <w:rFonts w:ascii="Times New Roman" w:hAnsi="Times New Roman" w:cs="Times New Roman"/>
          <w:sz w:val="28"/>
          <w:szCs w:val="28"/>
          <w:lang w:val="uk-UA"/>
        </w:rPr>
        <w:t>не більше ніж 5 осіб).</w:t>
      </w:r>
    </w:p>
    <w:p w:rsidR="002918A1" w:rsidRPr="009E1165" w:rsidRDefault="002918A1" w:rsidP="00BB7BFB">
      <w:pPr>
        <w:pStyle w:val="af5"/>
        <w:numPr>
          <w:ilvl w:val="0"/>
          <w:numId w:val="14"/>
        </w:numPr>
        <w:spacing w:line="288" w:lineRule="auto"/>
        <w:ind w:left="0" w:firstLine="709"/>
        <w:jc w:val="both"/>
        <w:rPr>
          <w:rFonts w:ascii="Times New Roman" w:hAnsi="Times New Roman" w:cs="Times New Roman"/>
          <w:sz w:val="28"/>
          <w:szCs w:val="28"/>
          <w:lang w:val="uk-UA"/>
        </w:rPr>
      </w:pPr>
      <w:r w:rsidRPr="009E1165">
        <w:rPr>
          <w:rFonts w:ascii="Times New Roman" w:hAnsi="Times New Roman" w:cs="Times New Roman"/>
          <w:sz w:val="28"/>
          <w:szCs w:val="28"/>
          <w:lang w:val="uk-UA"/>
        </w:rPr>
        <w:t>Співголови та члени Конкурсної ради здійснюють повноваження на безоплатній основі.</w:t>
      </w:r>
    </w:p>
    <w:p w:rsidR="00E200E5" w:rsidRPr="009E1165" w:rsidRDefault="002918A1" w:rsidP="00BB7BFB">
      <w:pPr>
        <w:pStyle w:val="af5"/>
        <w:numPr>
          <w:ilvl w:val="0"/>
          <w:numId w:val="14"/>
        </w:numPr>
        <w:spacing w:line="288" w:lineRule="auto"/>
        <w:ind w:left="0" w:firstLine="709"/>
        <w:jc w:val="both"/>
        <w:rPr>
          <w:rFonts w:ascii="Times New Roman" w:hAnsi="Times New Roman" w:cs="Times New Roman"/>
          <w:sz w:val="28"/>
          <w:szCs w:val="28"/>
          <w:lang w:val="uk-UA"/>
        </w:rPr>
      </w:pPr>
      <w:r w:rsidRPr="009E1165">
        <w:rPr>
          <w:rFonts w:ascii="Times New Roman" w:hAnsi="Times New Roman" w:cs="Times New Roman"/>
          <w:sz w:val="28"/>
          <w:szCs w:val="28"/>
          <w:lang w:val="uk-UA"/>
        </w:rPr>
        <w:t xml:space="preserve">Повноваження та регламент роботи Конкурсної ради </w:t>
      </w:r>
      <w:r w:rsidR="00701587" w:rsidRPr="009E1165">
        <w:rPr>
          <w:rFonts w:ascii="Times New Roman" w:hAnsi="Times New Roman" w:cs="Times New Roman"/>
          <w:sz w:val="28"/>
          <w:szCs w:val="28"/>
          <w:lang w:val="uk-UA"/>
        </w:rPr>
        <w:t>визнач</w:t>
      </w:r>
      <w:r w:rsidR="00464D28" w:rsidRPr="009E1165">
        <w:rPr>
          <w:rFonts w:ascii="Times New Roman" w:hAnsi="Times New Roman" w:cs="Times New Roman"/>
          <w:sz w:val="28"/>
          <w:szCs w:val="28"/>
          <w:lang w:val="uk-UA"/>
        </w:rPr>
        <w:t>ено</w:t>
      </w:r>
      <w:r w:rsidR="00155AF2" w:rsidRPr="009E1165">
        <w:rPr>
          <w:rFonts w:ascii="Times New Roman" w:hAnsi="Times New Roman" w:cs="Times New Roman"/>
          <w:sz w:val="28"/>
          <w:szCs w:val="28"/>
          <w:lang w:val="uk-UA"/>
        </w:rPr>
        <w:t xml:space="preserve"> в </w:t>
      </w:r>
      <w:r w:rsidR="002A1956" w:rsidRPr="009E1165">
        <w:rPr>
          <w:rFonts w:ascii="Times New Roman" w:hAnsi="Times New Roman" w:cs="Times New Roman"/>
          <w:sz w:val="28"/>
          <w:szCs w:val="28"/>
          <w:lang w:val="uk-UA"/>
        </w:rPr>
        <w:t>додатку </w:t>
      </w:r>
      <w:r w:rsidR="003F77C2" w:rsidRPr="009E1165">
        <w:rPr>
          <w:rFonts w:ascii="Times New Roman" w:hAnsi="Times New Roman" w:cs="Times New Roman"/>
          <w:sz w:val="28"/>
          <w:szCs w:val="28"/>
        </w:rPr>
        <w:t>1</w:t>
      </w:r>
      <w:r w:rsidRPr="009E1165">
        <w:rPr>
          <w:rFonts w:ascii="Times New Roman" w:hAnsi="Times New Roman" w:cs="Times New Roman"/>
          <w:sz w:val="28"/>
          <w:szCs w:val="28"/>
          <w:lang w:val="uk-UA"/>
        </w:rPr>
        <w:t>.</w:t>
      </w:r>
    </w:p>
    <w:p w:rsidR="00251D0C" w:rsidRPr="009E1165" w:rsidRDefault="00251D0C" w:rsidP="00BB7BFB">
      <w:pPr>
        <w:pStyle w:val="af5"/>
        <w:numPr>
          <w:ilvl w:val="0"/>
          <w:numId w:val="14"/>
        </w:numPr>
        <w:spacing w:line="288" w:lineRule="auto"/>
        <w:ind w:left="0" w:firstLine="709"/>
        <w:jc w:val="both"/>
        <w:rPr>
          <w:rFonts w:ascii="Times New Roman" w:hAnsi="Times New Roman" w:cs="Times New Roman"/>
          <w:sz w:val="28"/>
          <w:szCs w:val="28"/>
          <w:u w:val="single"/>
          <w:lang w:val="uk-UA"/>
        </w:rPr>
      </w:pPr>
      <w:r w:rsidRPr="009E1165">
        <w:rPr>
          <w:rFonts w:ascii="Times New Roman" w:hAnsi="Times New Roman" w:cs="Times New Roman"/>
          <w:sz w:val="28"/>
          <w:szCs w:val="28"/>
          <w:lang w:val="uk-UA"/>
        </w:rPr>
        <w:t>Функції секретаріатів</w:t>
      </w:r>
      <w:r w:rsidR="002918A1" w:rsidRPr="009E1165">
        <w:rPr>
          <w:rFonts w:ascii="Times New Roman" w:hAnsi="Times New Roman" w:cs="Times New Roman"/>
          <w:sz w:val="28"/>
          <w:szCs w:val="28"/>
          <w:lang w:val="uk-UA"/>
        </w:rPr>
        <w:t xml:space="preserve"> Конкурсної ради</w:t>
      </w:r>
      <w:r w:rsidR="00464D28" w:rsidRPr="009E1165">
        <w:rPr>
          <w:rFonts w:ascii="Times New Roman" w:hAnsi="Times New Roman" w:cs="Times New Roman"/>
          <w:sz w:val="28"/>
          <w:szCs w:val="28"/>
          <w:lang w:val="uk-UA"/>
        </w:rPr>
        <w:t>, які визначено</w:t>
      </w:r>
      <w:r w:rsidR="00755BF5" w:rsidRPr="009E1165">
        <w:rPr>
          <w:rFonts w:ascii="Times New Roman" w:hAnsi="Times New Roman" w:cs="Times New Roman"/>
          <w:sz w:val="28"/>
          <w:szCs w:val="28"/>
          <w:lang w:val="uk-UA"/>
        </w:rPr>
        <w:t xml:space="preserve">в </w:t>
      </w:r>
      <w:r w:rsidR="000A59E2" w:rsidRPr="007268AA">
        <w:rPr>
          <w:rFonts w:ascii="Times New Roman" w:hAnsi="Times New Roman" w:cs="Times New Roman"/>
          <w:sz w:val="28"/>
          <w:szCs w:val="28"/>
          <w:lang w:val="uk-UA"/>
        </w:rPr>
        <w:t>додатку 9</w:t>
      </w:r>
      <w:r w:rsidR="00602EF9" w:rsidRPr="007268AA">
        <w:rPr>
          <w:rFonts w:ascii="Times New Roman" w:hAnsi="Times New Roman" w:cs="Times New Roman"/>
          <w:sz w:val="28"/>
          <w:szCs w:val="28"/>
          <w:lang w:val="uk-UA"/>
        </w:rPr>
        <w:t>,</w:t>
      </w:r>
      <w:r w:rsidRPr="009E1165">
        <w:rPr>
          <w:rFonts w:ascii="Times New Roman" w:hAnsi="Times New Roman" w:cs="Times New Roman"/>
          <w:sz w:val="28"/>
          <w:szCs w:val="28"/>
          <w:lang w:val="uk-UA"/>
        </w:rPr>
        <w:t xml:space="preserve"> виконують:</w:t>
      </w:r>
    </w:p>
    <w:p w:rsidR="002918A1" w:rsidRPr="009E1165" w:rsidRDefault="00251D0C" w:rsidP="009C054D">
      <w:pPr>
        <w:pStyle w:val="af5"/>
        <w:spacing w:line="288" w:lineRule="auto"/>
        <w:ind w:firstLine="709"/>
        <w:jc w:val="both"/>
        <w:rPr>
          <w:rFonts w:ascii="Times New Roman" w:hAnsi="Times New Roman" w:cs="Times New Roman"/>
          <w:sz w:val="28"/>
          <w:szCs w:val="28"/>
          <w:lang w:val="uk-UA"/>
        </w:rPr>
      </w:pPr>
      <w:r w:rsidRPr="009E1165">
        <w:rPr>
          <w:rFonts w:ascii="Times New Roman" w:hAnsi="Times New Roman" w:cs="Times New Roman"/>
          <w:sz w:val="28"/>
          <w:szCs w:val="28"/>
          <w:lang w:val="uk-UA"/>
        </w:rPr>
        <w:t xml:space="preserve">- за напрямом «Конкурс проєктів місцевих ініціатив» – </w:t>
      </w:r>
      <w:r w:rsidR="003B3B9C" w:rsidRPr="009E1165">
        <w:rPr>
          <w:rFonts w:ascii="Times New Roman" w:hAnsi="Times New Roman" w:cs="Times New Roman"/>
          <w:sz w:val="28"/>
          <w:szCs w:val="28"/>
          <w:lang w:val="uk-UA"/>
        </w:rPr>
        <w:t>профільний відділ</w:t>
      </w:r>
      <w:r w:rsidRPr="009E1165">
        <w:rPr>
          <w:rFonts w:ascii="Times New Roman" w:hAnsi="Times New Roman" w:cs="Times New Roman"/>
          <w:sz w:val="28"/>
          <w:szCs w:val="28"/>
          <w:lang w:val="uk-UA"/>
        </w:rPr>
        <w:t>Львівської обласної ради;</w:t>
      </w:r>
    </w:p>
    <w:p w:rsidR="00251D0C" w:rsidRPr="009E1165" w:rsidRDefault="00251D0C" w:rsidP="009C054D">
      <w:pPr>
        <w:pStyle w:val="af5"/>
        <w:spacing w:line="288" w:lineRule="auto"/>
        <w:ind w:firstLine="709"/>
        <w:jc w:val="both"/>
        <w:rPr>
          <w:rFonts w:ascii="Times New Roman" w:hAnsi="Times New Roman" w:cs="Times New Roman"/>
          <w:sz w:val="28"/>
          <w:szCs w:val="28"/>
          <w:u w:val="single"/>
          <w:lang w:val="uk-UA"/>
        </w:rPr>
      </w:pPr>
      <w:r w:rsidRPr="009E1165">
        <w:rPr>
          <w:rFonts w:ascii="Times New Roman" w:hAnsi="Times New Roman" w:cs="Times New Roman"/>
          <w:sz w:val="28"/>
          <w:szCs w:val="28"/>
          <w:lang w:val="uk-UA"/>
        </w:rPr>
        <w:t xml:space="preserve">- за напрямом «Конкурс проєктів регіонального розвитку» – департамент економічної політики </w:t>
      </w:r>
      <w:r w:rsidR="00C87596">
        <w:rPr>
          <w:rFonts w:ascii="Times New Roman" w:hAnsi="Times New Roman" w:cs="Times New Roman"/>
          <w:sz w:val="28"/>
          <w:szCs w:val="28"/>
          <w:lang w:val="uk-UA"/>
        </w:rPr>
        <w:t>Львівської обласної державної адміністрації</w:t>
      </w:r>
      <w:r w:rsidRPr="009E1165">
        <w:rPr>
          <w:rFonts w:ascii="Times New Roman" w:hAnsi="Times New Roman" w:cs="Times New Roman"/>
          <w:sz w:val="28"/>
          <w:szCs w:val="28"/>
          <w:lang w:val="uk-UA"/>
        </w:rPr>
        <w:t>.</w:t>
      </w:r>
    </w:p>
    <w:p w:rsidR="002918A1" w:rsidRPr="009E1165" w:rsidRDefault="002918A1" w:rsidP="00BB7BFB">
      <w:pPr>
        <w:pStyle w:val="af5"/>
        <w:numPr>
          <w:ilvl w:val="0"/>
          <w:numId w:val="14"/>
        </w:numPr>
        <w:spacing w:line="288" w:lineRule="auto"/>
        <w:ind w:left="0" w:firstLine="709"/>
        <w:jc w:val="both"/>
        <w:rPr>
          <w:rFonts w:ascii="Times New Roman" w:hAnsi="Times New Roman" w:cs="Times New Roman"/>
          <w:sz w:val="28"/>
          <w:szCs w:val="28"/>
          <w:lang w:val="uk-UA"/>
        </w:rPr>
      </w:pPr>
      <w:r w:rsidRPr="009E1165">
        <w:rPr>
          <w:rFonts w:ascii="Times New Roman" w:hAnsi="Times New Roman" w:cs="Times New Roman"/>
          <w:sz w:val="28"/>
          <w:szCs w:val="28"/>
          <w:lang w:val="uk-UA"/>
        </w:rPr>
        <w:t>Для здійснення своїх повноважень Конкурсна рада може залучати представників місцевих органів виконавчої влади, органів місцевого самоврядування та їх об'єднань, громадських організацій, н</w:t>
      </w:r>
      <w:r w:rsidR="00FD7755" w:rsidRPr="009E1165">
        <w:rPr>
          <w:rFonts w:ascii="Times New Roman" w:hAnsi="Times New Roman" w:cs="Times New Roman"/>
          <w:sz w:val="28"/>
          <w:szCs w:val="28"/>
          <w:lang w:val="uk-UA"/>
        </w:rPr>
        <w:t>езалежних експертів, науковців.</w:t>
      </w:r>
    </w:p>
    <w:p w:rsidR="007257E6" w:rsidRPr="007268AA" w:rsidRDefault="002918A1" w:rsidP="00BB7BFB">
      <w:pPr>
        <w:pStyle w:val="af5"/>
        <w:numPr>
          <w:ilvl w:val="0"/>
          <w:numId w:val="14"/>
        </w:numPr>
        <w:spacing w:line="288" w:lineRule="auto"/>
        <w:ind w:left="0" w:firstLine="709"/>
        <w:jc w:val="both"/>
        <w:rPr>
          <w:rFonts w:ascii="Times New Roman" w:hAnsi="Times New Roman" w:cs="Times New Roman"/>
          <w:sz w:val="28"/>
          <w:szCs w:val="28"/>
          <w:lang w:val="uk-UA"/>
        </w:rPr>
      </w:pPr>
      <w:r w:rsidRPr="007268AA">
        <w:rPr>
          <w:rFonts w:ascii="Times New Roman" w:hAnsi="Times New Roman" w:cs="Times New Roman"/>
          <w:sz w:val="28"/>
          <w:szCs w:val="28"/>
          <w:lang w:val="uk-UA"/>
        </w:rPr>
        <w:t xml:space="preserve">З метою проведення оцінки </w:t>
      </w:r>
      <w:r w:rsidR="009F3491" w:rsidRPr="007268AA">
        <w:rPr>
          <w:rFonts w:ascii="Times New Roman" w:hAnsi="Times New Roman" w:cs="Times New Roman"/>
          <w:sz w:val="28"/>
          <w:szCs w:val="28"/>
          <w:lang w:val="uk-UA"/>
        </w:rPr>
        <w:t>проєкт</w:t>
      </w:r>
      <w:r w:rsidRPr="007268AA">
        <w:rPr>
          <w:rFonts w:ascii="Times New Roman" w:hAnsi="Times New Roman" w:cs="Times New Roman"/>
          <w:sz w:val="28"/>
          <w:szCs w:val="28"/>
          <w:lang w:val="uk-UA"/>
        </w:rPr>
        <w:t xml:space="preserve">ів Конкурсною радою утворюється Експертна комісія. Положення про Експертну комісію наведено в </w:t>
      </w:r>
      <w:r w:rsidR="002A1956" w:rsidRPr="007268AA">
        <w:rPr>
          <w:rFonts w:ascii="Times New Roman" w:hAnsi="Times New Roman" w:cs="Times New Roman"/>
          <w:sz w:val="28"/>
          <w:szCs w:val="28"/>
          <w:lang w:val="uk-UA"/>
        </w:rPr>
        <w:t>додатку </w:t>
      </w:r>
      <w:r w:rsidR="007268AA">
        <w:rPr>
          <w:rFonts w:ascii="Times New Roman" w:hAnsi="Times New Roman" w:cs="Times New Roman"/>
          <w:sz w:val="28"/>
          <w:szCs w:val="28"/>
          <w:lang w:val="uk-UA"/>
        </w:rPr>
        <w:t>6</w:t>
      </w:r>
      <w:r w:rsidRPr="007268AA">
        <w:rPr>
          <w:rFonts w:ascii="Times New Roman" w:hAnsi="Times New Roman" w:cs="Times New Roman"/>
          <w:sz w:val="28"/>
          <w:szCs w:val="28"/>
          <w:lang w:val="uk-UA"/>
        </w:rPr>
        <w:t xml:space="preserve">. </w:t>
      </w:r>
    </w:p>
    <w:p w:rsidR="003B3B9C" w:rsidRPr="009E1165" w:rsidRDefault="003B3B9C" w:rsidP="00C83208">
      <w:pPr>
        <w:pStyle w:val="af5"/>
        <w:spacing w:line="288" w:lineRule="auto"/>
        <w:ind w:firstLine="708"/>
        <w:jc w:val="both"/>
        <w:rPr>
          <w:rFonts w:ascii="Times New Roman" w:hAnsi="Times New Roman" w:cs="Times New Roman"/>
          <w:sz w:val="28"/>
          <w:szCs w:val="28"/>
          <w:lang w:val="uk-UA"/>
        </w:rPr>
      </w:pPr>
      <w:r w:rsidRPr="009E1165">
        <w:rPr>
          <w:rFonts w:ascii="Times New Roman" w:hAnsi="Times New Roman" w:cs="Times New Roman"/>
          <w:sz w:val="28"/>
          <w:szCs w:val="28"/>
          <w:lang w:val="uk-UA"/>
        </w:rPr>
        <w:lastRenderedPageBreak/>
        <w:t xml:space="preserve">За рішенням Конкурсної ради для оцінки </w:t>
      </w:r>
      <w:r w:rsidR="00F44C4F" w:rsidRPr="009E1165">
        <w:rPr>
          <w:rFonts w:ascii="Times New Roman" w:hAnsi="Times New Roman" w:cs="Times New Roman"/>
          <w:sz w:val="28"/>
          <w:szCs w:val="28"/>
          <w:lang w:val="uk-UA"/>
        </w:rPr>
        <w:t>проєктів</w:t>
      </w:r>
      <w:r w:rsidR="00C83208" w:rsidRPr="009E1165">
        <w:rPr>
          <w:rFonts w:ascii="Times New Roman" w:hAnsi="Times New Roman" w:cs="Times New Roman"/>
          <w:sz w:val="28"/>
          <w:szCs w:val="28"/>
          <w:lang w:val="uk-UA"/>
        </w:rPr>
        <w:t xml:space="preserve">по </w:t>
      </w:r>
      <w:r w:rsidRPr="009E1165">
        <w:rPr>
          <w:rFonts w:ascii="Times New Roman" w:hAnsi="Times New Roman" w:cs="Times New Roman"/>
          <w:sz w:val="28"/>
          <w:szCs w:val="28"/>
          <w:lang w:val="uk-UA"/>
        </w:rPr>
        <w:t xml:space="preserve">кожному напряму </w:t>
      </w:r>
      <w:r w:rsidR="007C578C" w:rsidRPr="009E1165">
        <w:rPr>
          <w:rFonts w:ascii="Times New Roman" w:hAnsi="Times New Roman" w:cs="Times New Roman"/>
          <w:sz w:val="28"/>
          <w:szCs w:val="28"/>
          <w:lang w:val="uk-UA"/>
        </w:rPr>
        <w:t>П</w:t>
      </w:r>
      <w:r w:rsidRPr="009E1165">
        <w:rPr>
          <w:rFonts w:ascii="Times New Roman" w:hAnsi="Times New Roman" w:cs="Times New Roman"/>
          <w:sz w:val="28"/>
          <w:szCs w:val="28"/>
          <w:lang w:val="uk-UA"/>
        </w:rPr>
        <w:t>рограми можуть формуватися різні Експертні комісії</w:t>
      </w:r>
      <w:r w:rsidR="00C83208" w:rsidRPr="009E1165">
        <w:rPr>
          <w:rFonts w:ascii="Times New Roman" w:hAnsi="Times New Roman" w:cs="Times New Roman"/>
          <w:sz w:val="28"/>
          <w:szCs w:val="28"/>
          <w:lang w:val="uk-UA"/>
        </w:rPr>
        <w:t>.</w:t>
      </w:r>
    </w:p>
    <w:p w:rsidR="00547D4E" w:rsidRPr="009E1165" w:rsidRDefault="007E1A1A" w:rsidP="00A00BA3">
      <w:pPr>
        <w:pStyle w:val="af5"/>
        <w:spacing w:line="288" w:lineRule="auto"/>
        <w:ind w:firstLine="709"/>
        <w:jc w:val="both"/>
        <w:rPr>
          <w:rFonts w:ascii="Times New Roman" w:hAnsi="Times New Roman" w:cs="Times New Roman"/>
          <w:sz w:val="28"/>
          <w:szCs w:val="28"/>
          <w:lang w:val="uk-UA"/>
        </w:rPr>
      </w:pPr>
      <w:r w:rsidRPr="009E1165">
        <w:rPr>
          <w:rFonts w:ascii="Times New Roman" w:hAnsi="Times New Roman" w:cs="Times New Roman"/>
          <w:sz w:val="28"/>
          <w:szCs w:val="28"/>
          <w:lang w:val="uk-UA"/>
        </w:rPr>
        <w:t>Робота експертів оплачується</w:t>
      </w:r>
      <w:r w:rsidR="00A7366B" w:rsidRPr="009E1165">
        <w:rPr>
          <w:rFonts w:ascii="Times New Roman" w:hAnsi="Times New Roman" w:cs="Times New Roman"/>
          <w:sz w:val="28"/>
          <w:szCs w:val="28"/>
          <w:lang w:val="uk-UA"/>
        </w:rPr>
        <w:t xml:space="preserve"> з обласного бюджет</w:t>
      </w:r>
      <w:r w:rsidR="00464D28" w:rsidRPr="009E1165">
        <w:rPr>
          <w:rFonts w:ascii="Times New Roman" w:hAnsi="Times New Roman" w:cs="Times New Roman"/>
          <w:sz w:val="28"/>
          <w:szCs w:val="28"/>
          <w:lang w:val="uk-UA"/>
        </w:rPr>
        <w:t>у за рішенням Конкурсної ради (у</w:t>
      </w:r>
      <w:r w:rsidR="00A7366B" w:rsidRPr="009E1165">
        <w:rPr>
          <w:rFonts w:ascii="Times New Roman" w:hAnsi="Times New Roman" w:cs="Times New Roman"/>
          <w:sz w:val="28"/>
          <w:szCs w:val="28"/>
          <w:lang w:val="uk-UA"/>
        </w:rPr>
        <w:t xml:space="preserve"> межах ві</w:t>
      </w:r>
      <w:r w:rsidR="007257E6" w:rsidRPr="009E1165">
        <w:rPr>
          <w:rFonts w:ascii="Times New Roman" w:hAnsi="Times New Roman" w:cs="Times New Roman"/>
          <w:sz w:val="28"/>
          <w:szCs w:val="28"/>
          <w:lang w:val="uk-UA"/>
        </w:rPr>
        <w:t xml:space="preserve">дповідних бюджетних призначень). Положення про оплату </w:t>
      </w:r>
      <w:r w:rsidR="006A153F">
        <w:rPr>
          <w:rFonts w:ascii="Times New Roman" w:hAnsi="Times New Roman" w:cs="Times New Roman"/>
          <w:sz w:val="28"/>
          <w:szCs w:val="28"/>
          <w:lang w:val="uk-UA"/>
        </w:rPr>
        <w:t xml:space="preserve">праці </w:t>
      </w:r>
      <w:r w:rsidR="007257E6" w:rsidRPr="009E1165">
        <w:rPr>
          <w:rFonts w:ascii="Times New Roman" w:hAnsi="Times New Roman" w:cs="Times New Roman"/>
          <w:sz w:val="28"/>
          <w:szCs w:val="28"/>
          <w:lang w:val="uk-UA"/>
        </w:rPr>
        <w:t xml:space="preserve">експертів наведено </w:t>
      </w:r>
      <w:r w:rsidR="006D532E" w:rsidRPr="009E1165">
        <w:rPr>
          <w:rFonts w:ascii="Times New Roman" w:hAnsi="Times New Roman" w:cs="Times New Roman"/>
          <w:sz w:val="28"/>
          <w:szCs w:val="28"/>
          <w:lang w:val="uk-UA"/>
        </w:rPr>
        <w:t xml:space="preserve">в </w:t>
      </w:r>
      <w:r w:rsidR="006D532E" w:rsidRPr="00612158">
        <w:rPr>
          <w:rFonts w:ascii="Times New Roman" w:hAnsi="Times New Roman" w:cs="Times New Roman"/>
          <w:sz w:val="28"/>
          <w:szCs w:val="28"/>
          <w:lang w:val="uk-UA"/>
        </w:rPr>
        <w:t>додатку 1</w:t>
      </w:r>
      <w:r w:rsidR="000A59E2" w:rsidRPr="00612158">
        <w:rPr>
          <w:rFonts w:ascii="Times New Roman" w:hAnsi="Times New Roman" w:cs="Times New Roman"/>
          <w:sz w:val="28"/>
          <w:szCs w:val="28"/>
          <w:lang w:val="uk-UA"/>
        </w:rPr>
        <w:t>1</w:t>
      </w:r>
      <w:r w:rsidR="00547D4E" w:rsidRPr="00612158">
        <w:rPr>
          <w:rFonts w:ascii="Times New Roman" w:hAnsi="Times New Roman" w:cs="Times New Roman"/>
          <w:sz w:val="28"/>
          <w:szCs w:val="28"/>
          <w:lang w:val="uk-UA"/>
        </w:rPr>
        <w:t>.</w:t>
      </w:r>
    </w:p>
    <w:p w:rsidR="00F21A42" w:rsidRPr="009E1165" w:rsidRDefault="00F21A42" w:rsidP="00A00BA3">
      <w:pPr>
        <w:pStyle w:val="af5"/>
        <w:spacing w:line="288" w:lineRule="auto"/>
        <w:ind w:firstLine="709"/>
        <w:jc w:val="both"/>
        <w:rPr>
          <w:rFonts w:ascii="Times New Roman" w:hAnsi="Times New Roman" w:cs="Times New Roman"/>
          <w:sz w:val="28"/>
          <w:szCs w:val="28"/>
          <w:lang w:val="uk-UA"/>
        </w:rPr>
      </w:pPr>
      <w:r w:rsidRPr="009E1165">
        <w:rPr>
          <w:rFonts w:ascii="Times New Roman" w:hAnsi="Times New Roman" w:cs="Times New Roman"/>
          <w:sz w:val="28"/>
          <w:szCs w:val="28"/>
          <w:lang w:val="uk-UA"/>
        </w:rPr>
        <w:t>Замовником послуг з експ</w:t>
      </w:r>
      <w:r w:rsidR="00EF02AE">
        <w:rPr>
          <w:rFonts w:ascii="Times New Roman" w:hAnsi="Times New Roman" w:cs="Times New Roman"/>
          <w:sz w:val="28"/>
          <w:szCs w:val="28"/>
          <w:lang w:val="uk-UA"/>
        </w:rPr>
        <w:t xml:space="preserve">ертної оцінки проєктів виступає </w:t>
      </w:r>
      <w:r w:rsidR="00EF02AE" w:rsidRPr="00612158">
        <w:rPr>
          <w:rFonts w:ascii="Times New Roman" w:hAnsi="Times New Roman" w:cs="Times New Roman"/>
          <w:sz w:val="28"/>
          <w:szCs w:val="28"/>
          <w:lang w:val="uk-UA"/>
        </w:rPr>
        <w:t>Львівська обласна рада</w:t>
      </w:r>
      <w:r w:rsidRPr="00612158">
        <w:rPr>
          <w:rFonts w:ascii="Times New Roman" w:hAnsi="Times New Roman" w:cs="Times New Roman"/>
          <w:sz w:val="28"/>
          <w:szCs w:val="28"/>
          <w:lang w:val="uk-UA"/>
        </w:rPr>
        <w:t>.</w:t>
      </w:r>
    </w:p>
    <w:p w:rsidR="00A05EA8" w:rsidRPr="009E1165" w:rsidRDefault="00A05EA8" w:rsidP="00A00BA3">
      <w:pPr>
        <w:pStyle w:val="af5"/>
        <w:spacing w:line="288" w:lineRule="auto"/>
        <w:ind w:firstLine="709"/>
        <w:jc w:val="both"/>
        <w:rPr>
          <w:rFonts w:ascii="Times New Roman" w:hAnsi="Times New Roman" w:cs="Times New Roman"/>
          <w:sz w:val="28"/>
          <w:szCs w:val="28"/>
          <w:lang w:val="uk-UA"/>
        </w:rPr>
      </w:pPr>
      <w:r w:rsidRPr="009E1165">
        <w:rPr>
          <w:rFonts w:ascii="Times New Roman" w:hAnsi="Times New Roman" w:cs="Times New Roman"/>
          <w:sz w:val="28"/>
          <w:szCs w:val="28"/>
          <w:lang w:val="uk-UA"/>
        </w:rPr>
        <w:t>З метою неупередженого формування персонального складу</w:t>
      </w:r>
      <w:r w:rsidR="001B3D7B" w:rsidRPr="009E1165">
        <w:rPr>
          <w:rFonts w:ascii="Times New Roman" w:hAnsi="Times New Roman" w:cs="Times New Roman"/>
          <w:sz w:val="28"/>
          <w:szCs w:val="28"/>
          <w:lang w:val="uk-UA"/>
        </w:rPr>
        <w:t xml:space="preserve"> Експертної комісії голова</w:t>
      </w:r>
      <w:r w:rsidR="00E60513" w:rsidRPr="009E1165">
        <w:rPr>
          <w:rFonts w:ascii="Times New Roman" w:hAnsi="Times New Roman" w:cs="Times New Roman"/>
          <w:sz w:val="28"/>
          <w:szCs w:val="28"/>
          <w:lang w:val="uk-UA"/>
        </w:rPr>
        <w:t xml:space="preserve"> о</w:t>
      </w:r>
      <w:r w:rsidR="001B3D7B" w:rsidRPr="009E1165">
        <w:rPr>
          <w:rFonts w:ascii="Times New Roman" w:hAnsi="Times New Roman" w:cs="Times New Roman"/>
          <w:sz w:val="28"/>
          <w:szCs w:val="28"/>
          <w:lang w:val="uk-UA"/>
        </w:rPr>
        <w:t xml:space="preserve">бласної ради створює </w:t>
      </w:r>
      <w:r w:rsidR="00155AF2" w:rsidRPr="009E1165">
        <w:rPr>
          <w:rFonts w:ascii="Times New Roman" w:hAnsi="Times New Roman" w:cs="Times New Roman"/>
          <w:sz w:val="28"/>
          <w:szCs w:val="28"/>
          <w:lang w:val="uk-UA"/>
        </w:rPr>
        <w:t xml:space="preserve">незалежну </w:t>
      </w:r>
      <w:r w:rsidR="001B3D7B" w:rsidRPr="009E1165">
        <w:rPr>
          <w:rFonts w:ascii="Times New Roman" w:hAnsi="Times New Roman" w:cs="Times New Roman"/>
          <w:sz w:val="28"/>
          <w:szCs w:val="28"/>
          <w:lang w:val="uk-UA"/>
        </w:rPr>
        <w:t>комісію</w:t>
      </w:r>
      <w:r w:rsidR="00E60513" w:rsidRPr="009E1165">
        <w:rPr>
          <w:rFonts w:ascii="Times New Roman" w:hAnsi="Times New Roman" w:cs="Times New Roman"/>
          <w:sz w:val="28"/>
          <w:szCs w:val="28"/>
          <w:lang w:val="uk-UA"/>
        </w:rPr>
        <w:t xml:space="preserve"> з попереднього відбору кандидатів. Комісія проводить публічне заслуховування кандидатів, </w:t>
      </w:r>
      <w:r w:rsidR="003B689F">
        <w:rPr>
          <w:rFonts w:ascii="Times New Roman" w:hAnsi="Times New Roman" w:cs="Times New Roman"/>
          <w:sz w:val="28"/>
          <w:szCs w:val="28"/>
          <w:lang w:val="uk-UA"/>
        </w:rPr>
        <w:t>які</w:t>
      </w:r>
      <w:r w:rsidR="00E60513" w:rsidRPr="009E1165">
        <w:rPr>
          <w:rFonts w:ascii="Times New Roman" w:hAnsi="Times New Roman" w:cs="Times New Roman"/>
          <w:sz w:val="28"/>
          <w:szCs w:val="28"/>
          <w:lang w:val="uk-UA"/>
        </w:rPr>
        <w:t xml:space="preserve"> претендують до склад</w:t>
      </w:r>
      <w:r w:rsidR="001B3D7B" w:rsidRPr="009E1165">
        <w:rPr>
          <w:rFonts w:ascii="Times New Roman" w:hAnsi="Times New Roman" w:cs="Times New Roman"/>
          <w:sz w:val="28"/>
          <w:szCs w:val="28"/>
          <w:lang w:val="uk-UA"/>
        </w:rPr>
        <w:t>у</w:t>
      </w:r>
      <w:r w:rsidR="00E60513" w:rsidRPr="009E1165">
        <w:rPr>
          <w:rFonts w:ascii="Times New Roman" w:hAnsi="Times New Roman" w:cs="Times New Roman"/>
          <w:sz w:val="28"/>
          <w:szCs w:val="28"/>
          <w:lang w:val="uk-UA"/>
        </w:rPr>
        <w:t xml:space="preserve"> Експертної комісії</w:t>
      </w:r>
      <w:r w:rsidR="001B3D7B" w:rsidRPr="009E1165">
        <w:rPr>
          <w:rFonts w:ascii="Times New Roman" w:hAnsi="Times New Roman" w:cs="Times New Roman"/>
          <w:sz w:val="28"/>
          <w:szCs w:val="28"/>
          <w:lang w:val="uk-UA"/>
        </w:rPr>
        <w:t xml:space="preserve">, </w:t>
      </w:r>
      <w:r w:rsidR="00E60513" w:rsidRPr="009E1165">
        <w:rPr>
          <w:rFonts w:ascii="Times New Roman" w:hAnsi="Times New Roman" w:cs="Times New Roman"/>
          <w:sz w:val="28"/>
          <w:szCs w:val="28"/>
          <w:lang w:val="uk-UA"/>
        </w:rPr>
        <w:t xml:space="preserve">протокольно надає Конкурсній раді відповідні висновки та </w:t>
      </w:r>
      <w:r w:rsidR="006857BE" w:rsidRPr="009E1165">
        <w:rPr>
          <w:rFonts w:ascii="Times New Roman" w:hAnsi="Times New Roman" w:cs="Times New Roman"/>
          <w:sz w:val="28"/>
          <w:szCs w:val="28"/>
          <w:lang w:val="uk-UA"/>
        </w:rPr>
        <w:t>рекомендації для затвердження персонального складу Експертної комісії.</w:t>
      </w:r>
    </w:p>
    <w:p w:rsidR="003943CB" w:rsidRPr="0085112B" w:rsidRDefault="003943CB" w:rsidP="00870BE2">
      <w:pPr>
        <w:rPr>
          <w:sz w:val="24"/>
        </w:rPr>
      </w:pPr>
    </w:p>
    <w:p w:rsidR="00DD6505" w:rsidRPr="009E1165" w:rsidRDefault="009A1434" w:rsidP="00A00BA3">
      <w:pPr>
        <w:ind w:firstLine="709"/>
        <w:jc w:val="center"/>
        <w:rPr>
          <w:b/>
          <w:bCs/>
          <w:szCs w:val="28"/>
        </w:rPr>
      </w:pPr>
      <w:r w:rsidRPr="009A1434">
        <w:rPr>
          <w:b/>
          <w:bCs/>
          <w:szCs w:val="28"/>
        </w:rPr>
        <w:t>Р</w:t>
      </w:r>
      <w:r>
        <w:rPr>
          <w:b/>
          <w:bCs/>
          <w:szCs w:val="28"/>
        </w:rPr>
        <w:t>ОЗДІЛ</w:t>
      </w:r>
      <w:r w:rsidR="00016D10" w:rsidRPr="009E1165">
        <w:rPr>
          <w:b/>
          <w:bCs/>
          <w:szCs w:val="28"/>
        </w:rPr>
        <w:t>V. </w:t>
      </w:r>
      <w:r w:rsidR="004C4FD3" w:rsidRPr="009E1165">
        <w:rPr>
          <w:b/>
          <w:bCs/>
          <w:szCs w:val="28"/>
        </w:rPr>
        <w:t xml:space="preserve">УМОВИ </w:t>
      </w:r>
      <w:r w:rsidR="00016D10" w:rsidRPr="009E1165">
        <w:rPr>
          <w:b/>
          <w:bCs/>
          <w:szCs w:val="28"/>
        </w:rPr>
        <w:t>РЕАЛІЗАЦІЇ ПРОГРАМИ</w:t>
      </w:r>
    </w:p>
    <w:p w:rsidR="00857254" w:rsidRPr="009E1165" w:rsidRDefault="00857254" w:rsidP="00BB7BFB">
      <w:pPr>
        <w:pStyle w:val="af5"/>
        <w:numPr>
          <w:ilvl w:val="0"/>
          <w:numId w:val="29"/>
        </w:numPr>
        <w:spacing w:line="288" w:lineRule="auto"/>
        <w:ind w:hanging="731"/>
        <w:jc w:val="both"/>
        <w:rPr>
          <w:rFonts w:ascii="Times New Roman" w:hAnsi="Times New Roman" w:cs="Times New Roman"/>
          <w:sz w:val="28"/>
          <w:szCs w:val="28"/>
          <w:lang w:val="uk-UA"/>
        </w:rPr>
      </w:pPr>
      <w:r w:rsidRPr="009E1165">
        <w:rPr>
          <w:rFonts w:ascii="Times New Roman" w:hAnsi="Times New Roman" w:cs="Times New Roman"/>
          <w:sz w:val="28"/>
          <w:szCs w:val="28"/>
          <w:lang w:val="uk-UA"/>
        </w:rPr>
        <w:t xml:space="preserve">До участі </w:t>
      </w:r>
      <w:r w:rsidR="007C578C" w:rsidRPr="009E1165">
        <w:rPr>
          <w:rFonts w:ascii="Times New Roman" w:hAnsi="Times New Roman" w:cs="Times New Roman"/>
          <w:sz w:val="28"/>
          <w:szCs w:val="28"/>
          <w:lang w:val="uk-UA"/>
        </w:rPr>
        <w:t>в</w:t>
      </w:r>
      <w:r w:rsidRPr="009E1165">
        <w:rPr>
          <w:rFonts w:ascii="Times New Roman" w:hAnsi="Times New Roman" w:cs="Times New Roman"/>
          <w:sz w:val="28"/>
          <w:szCs w:val="28"/>
          <w:lang w:val="uk-UA"/>
        </w:rPr>
        <w:t xml:space="preserve"> конкурсах запрошуються </w:t>
      </w:r>
      <w:r w:rsidR="007C578C" w:rsidRPr="009E1165">
        <w:rPr>
          <w:rFonts w:ascii="Times New Roman" w:hAnsi="Times New Roman" w:cs="Times New Roman"/>
          <w:sz w:val="28"/>
          <w:szCs w:val="28"/>
          <w:lang w:val="uk-UA"/>
        </w:rPr>
        <w:t>такі</w:t>
      </w:r>
      <w:r w:rsidRPr="009E1165">
        <w:rPr>
          <w:rFonts w:ascii="Times New Roman" w:hAnsi="Times New Roman" w:cs="Times New Roman"/>
          <w:sz w:val="28"/>
          <w:szCs w:val="28"/>
          <w:lang w:val="uk-UA"/>
        </w:rPr>
        <w:t xml:space="preserve"> категорії учасників:</w:t>
      </w:r>
    </w:p>
    <w:p w:rsidR="0043046F" w:rsidRDefault="00857254" w:rsidP="00BB7BFB">
      <w:pPr>
        <w:pStyle w:val="af5"/>
        <w:numPr>
          <w:ilvl w:val="0"/>
          <w:numId w:val="27"/>
        </w:numPr>
        <w:tabs>
          <w:tab w:val="left" w:pos="1134"/>
        </w:tabs>
        <w:spacing w:line="288" w:lineRule="auto"/>
        <w:ind w:left="0" w:firstLine="786"/>
        <w:jc w:val="both"/>
        <w:rPr>
          <w:rFonts w:ascii="Times New Roman" w:hAnsi="Times New Roman" w:cs="Times New Roman"/>
          <w:sz w:val="28"/>
          <w:szCs w:val="28"/>
          <w:lang w:val="uk-UA"/>
        </w:rPr>
      </w:pPr>
      <w:r w:rsidRPr="009E1165">
        <w:rPr>
          <w:rFonts w:ascii="Times New Roman" w:hAnsi="Times New Roman" w:cs="Times New Roman"/>
          <w:sz w:val="28"/>
          <w:szCs w:val="28"/>
          <w:lang w:val="uk-UA"/>
        </w:rPr>
        <w:t>Конку</w:t>
      </w:r>
      <w:r w:rsidR="00132524" w:rsidRPr="009E1165">
        <w:rPr>
          <w:rFonts w:ascii="Times New Roman" w:hAnsi="Times New Roman" w:cs="Times New Roman"/>
          <w:sz w:val="28"/>
          <w:szCs w:val="28"/>
          <w:lang w:val="uk-UA"/>
        </w:rPr>
        <w:t>рс проєктів місцевих ініціатив –</w:t>
      </w:r>
      <w:r w:rsidRPr="009E1165">
        <w:rPr>
          <w:rFonts w:ascii="Times New Roman" w:hAnsi="Times New Roman" w:cs="Times New Roman"/>
          <w:sz w:val="28"/>
          <w:szCs w:val="28"/>
          <w:lang w:val="uk-UA"/>
        </w:rPr>
        <w:t xml:space="preserve"> органи самоорганізації населення, ОСББ, громадські організації, благодійні фонди, ініціативні групи, сільські, селищні, міські ради (далі – Конкурсанти). </w:t>
      </w:r>
    </w:p>
    <w:p w:rsidR="0043046F" w:rsidRPr="0043046F" w:rsidRDefault="0043046F" w:rsidP="00BB7BFB">
      <w:pPr>
        <w:pStyle w:val="af5"/>
        <w:numPr>
          <w:ilvl w:val="0"/>
          <w:numId w:val="27"/>
        </w:numPr>
        <w:tabs>
          <w:tab w:val="left" w:pos="1134"/>
        </w:tabs>
        <w:spacing w:line="288" w:lineRule="auto"/>
        <w:ind w:left="0" w:firstLine="786"/>
        <w:jc w:val="both"/>
        <w:rPr>
          <w:rFonts w:ascii="Times New Roman" w:hAnsi="Times New Roman" w:cs="Times New Roman"/>
          <w:sz w:val="28"/>
          <w:szCs w:val="28"/>
          <w:lang w:val="uk-UA"/>
        </w:rPr>
      </w:pPr>
      <w:r w:rsidRPr="0043046F">
        <w:rPr>
          <w:rFonts w:ascii="Times New Roman" w:hAnsi="Times New Roman" w:cs="Times New Roman"/>
          <w:sz w:val="28"/>
          <w:szCs w:val="28"/>
          <w:lang w:val="uk-UA"/>
        </w:rPr>
        <w:t>Конкурс проєктів регіонального розвитку – сільські, селищні, міські радита ініціатори спільних проєктів, що розроблені в рамках співробітництва територіальних громад (суб’єкти співробітництва відповідно до Закону України «Про співробітництво територіальних громад») (далі – Конкурсанти).</w:t>
      </w:r>
    </w:p>
    <w:p w:rsidR="00C83208" w:rsidRPr="00BC2050" w:rsidRDefault="00215237" w:rsidP="002B19E5">
      <w:pPr>
        <w:pStyle w:val="af5"/>
        <w:tabs>
          <w:tab w:val="left" w:pos="1134"/>
        </w:tabs>
        <w:spacing w:line="288" w:lineRule="auto"/>
        <w:ind w:firstLine="851"/>
        <w:jc w:val="both"/>
        <w:rPr>
          <w:rFonts w:ascii="Times New Roman" w:hAnsi="Times New Roman" w:cs="Times New Roman"/>
          <w:sz w:val="28"/>
          <w:szCs w:val="28"/>
          <w:lang w:val="uk-UA"/>
        </w:rPr>
      </w:pPr>
      <w:r w:rsidRPr="00BC2050">
        <w:rPr>
          <w:rFonts w:ascii="Times New Roman" w:hAnsi="Times New Roman" w:cs="Times New Roman"/>
          <w:sz w:val="28"/>
          <w:szCs w:val="28"/>
          <w:lang w:val="uk-UA"/>
        </w:rPr>
        <w:t xml:space="preserve">За напрямом «Реалізація стратегічних (розвиткових) проєктів» проєкти можуть ініціювати Львівська обласна рада, Львівська обласна державна адміністрація та її структурні підрозділи, обласні </w:t>
      </w:r>
      <w:r w:rsidR="002B19E5">
        <w:rPr>
          <w:rFonts w:ascii="Times New Roman" w:hAnsi="Times New Roman" w:cs="Times New Roman"/>
          <w:sz w:val="28"/>
          <w:szCs w:val="28"/>
          <w:lang w:val="uk-UA"/>
        </w:rPr>
        <w:t xml:space="preserve">комунальні </w:t>
      </w:r>
      <w:r w:rsidRPr="00BC2050">
        <w:rPr>
          <w:rFonts w:ascii="Times New Roman" w:hAnsi="Times New Roman" w:cs="Times New Roman"/>
          <w:sz w:val="28"/>
          <w:szCs w:val="28"/>
          <w:lang w:val="uk-UA"/>
        </w:rPr>
        <w:t>заклади, установи, некомерційні комунальні підприємства обласної ради, асоціації органів місцевого самоврядування та їх добровільні об'єднання.</w:t>
      </w:r>
    </w:p>
    <w:p w:rsidR="00F335C9" w:rsidRPr="009E1165" w:rsidRDefault="00845EBD" w:rsidP="00BB7BFB">
      <w:pPr>
        <w:pStyle w:val="af5"/>
        <w:numPr>
          <w:ilvl w:val="0"/>
          <w:numId w:val="29"/>
        </w:numPr>
        <w:spacing w:line="288" w:lineRule="auto"/>
        <w:ind w:left="0" w:firstLine="709"/>
        <w:jc w:val="both"/>
        <w:rPr>
          <w:rFonts w:ascii="Times New Roman" w:hAnsi="Times New Roman" w:cs="Times New Roman"/>
          <w:sz w:val="28"/>
          <w:szCs w:val="28"/>
          <w:lang w:val="uk-UA"/>
        </w:rPr>
      </w:pPr>
      <w:r w:rsidRPr="009E1165">
        <w:rPr>
          <w:rFonts w:ascii="Times New Roman" w:hAnsi="Times New Roman" w:cs="Times New Roman"/>
          <w:sz w:val="28"/>
          <w:szCs w:val="28"/>
          <w:lang w:val="uk-UA"/>
        </w:rPr>
        <w:t>Для участі</w:t>
      </w:r>
      <w:r w:rsidR="00C65921" w:rsidRPr="009E1165">
        <w:rPr>
          <w:rFonts w:ascii="Times New Roman" w:hAnsi="Times New Roman" w:cs="Times New Roman"/>
          <w:sz w:val="28"/>
          <w:szCs w:val="28"/>
          <w:lang w:val="uk-UA"/>
        </w:rPr>
        <w:t xml:space="preserve"> в к</w:t>
      </w:r>
      <w:r w:rsidRPr="009E1165">
        <w:rPr>
          <w:rFonts w:ascii="Times New Roman" w:hAnsi="Times New Roman" w:cs="Times New Roman"/>
          <w:sz w:val="28"/>
          <w:szCs w:val="28"/>
          <w:lang w:val="uk-UA"/>
        </w:rPr>
        <w:t>онкурс</w:t>
      </w:r>
      <w:r w:rsidR="00C65921" w:rsidRPr="009E1165">
        <w:rPr>
          <w:rFonts w:ascii="Times New Roman" w:hAnsi="Times New Roman" w:cs="Times New Roman"/>
          <w:sz w:val="28"/>
          <w:szCs w:val="28"/>
          <w:lang w:val="uk-UA"/>
        </w:rPr>
        <w:t xml:space="preserve">ах Конкурсанти залучають </w:t>
      </w:r>
      <w:r w:rsidR="00BA1A3E" w:rsidRPr="009E1165">
        <w:rPr>
          <w:rFonts w:ascii="Times New Roman" w:hAnsi="Times New Roman" w:cs="Times New Roman"/>
          <w:sz w:val="28"/>
          <w:szCs w:val="28"/>
          <w:lang w:val="uk-UA"/>
        </w:rPr>
        <w:t xml:space="preserve">до загального </w:t>
      </w:r>
      <w:r w:rsidR="00C65921" w:rsidRPr="009E1165">
        <w:rPr>
          <w:rFonts w:ascii="Times New Roman" w:hAnsi="Times New Roman" w:cs="Times New Roman"/>
          <w:sz w:val="28"/>
          <w:szCs w:val="28"/>
          <w:lang w:val="uk-UA"/>
        </w:rPr>
        <w:t>бюджету проєкту кошти місцевих бюджетів і кошти</w:t>
      </w:r>
      <w:r w:rsidR="00F335C9" w:rsidRPr="009E1165">
        <w:rPr>
          <w:rFonts w:ascii="Times New Roman" w:hAnsi="Times New Roman" w:cs="Times New Roman"/>
          <w:sz w:val="28"/>
          <w:szCs w:val="28"/>
          <w:lang w:val="uk-UA"/>
        </w:rPr>
        <w:t xml:space="preserve"> з інших джерел, не заборонених чинним законодавством.</w:t>
      </w:r>
    </w:p>
    <w:p w:rsidR="004C23A8" w:rsidRPr="009E1165" w:rsidRDefault="00132524" w:rsidP="00132524">
      <w:pPr>
        <w:pStyle w:val="af5"/>
        <w:spacing w:line="288" w:lineRule="auto"/>
        <w:ind w:hanging="1"/>
        <w:jc w:val="both"/>
        <w:rPr>
          <w:rFonts w:ascii="Times New Roman" w:hAnsi="Times New Roman" w:cs="Times New Roman"/>
          <w:sz w:val="28"/>
          <w:szCs w:val="28"/>
          <w:lang w:val="uk-UA"/>
        </w:rPr>
      </w:pPr>
      <w:r w:rsidRPr="009E1165">
        <w:rPr>
          <w:rFonts w:ascii="Times New Roman" w:hAnsi="Times New Roman" w:cs="Times New Roman"/>
          <w:sz w:val="28"/>
          <w:szCs w:val="28"/>
          <w:lang w:val="uk-UA"/>
        </w:rPr>
        <w:tab/>
      </w:r>
      <w:r w:rsidRPr="009E1165">
        <w:rPr>
          <w:rFonts w:ascii="Times New Roman" w:hAnsi="Times New Roman" w:cs="Times New Roman"/>
          <w:sz w:val="28"/>
          <w:szCs w:val="28"/>
          <w:lang w:val="uk-UA"/>
        </w:rPr>
        <w:tab/>
      </w:r>
      <w:r w:rsidR="009E3058" w:rsidRPr="009E1165">
        <w:rPr>
          <w:rFonts w:ascii="Times New Roman" w:hAnsi="Times New Roman" w:cs="Times New Roman"/>
          <w:sz w:val="28"/>
          <w:szCs w:val="28"/>
          <w:lang w:val="uk-UA"/>
        </w:rPr>
        <w:t xml:space="preserve">Обсяг залучених Конкурсантом коштів </w:t>
      </w:r>
      <w:r w:rsidR="004C23A8" w:rsidRPr="009E1165">
        <w:rPr>
          <w:rFonts w:ascii="Times New Roman" w:hAnsi="Times New Roman" w:cs="Times New Roman"/>
          <w:sz w:val="28"/>
          <w:szCs w:val="28"/>
          <w:lang w:val="uk-UA"/>
        </w:rPr>
        <w:t xml:space="preserve">залежить від напряму </w:t>
      </w:r>
      <w:r w:rsidR="00B1042B" w:rsidRPr="009E1165">
        <w:rPr>
          <w:rFonts w:ascii="Times New Roman" w:hAnsi="Times New Roman" w:cs="Times New Roman"/>
          <w:sz w:val="28"/>
          <w:szCs w:val="28"/>
          <w:lang w:val="uk-UA"/>
        </w:rPr>
        <w:t>П</w:t>
      </w:r>
      <w:r w:rsidR="004C23A8" w:rsidRPr="009E1165">
        <w:rPr>
          <w:rFonts w:ascii="Times New Roman" w:hAnsi="Times New Roman" w:cs="Times New Roman"/>
          <w:sz w:val="28"/>
          <w:szCs w:val="28"/>
          <w:lang w:val="uk-UA"/>
        </w:rPr>
        <w:t>рограми та становить:</w:t>
      </w:r>
    </w:p>
    <w:p w:rsidR="00D55DC8" w:rsidRPr="009E1165" w:rsidRDefault="00216A33" w:rsidP="0085112B">
      <w:pPr>
        <w:pStyle w:val="af5"/>
        <w:numPr>
          <w:ilvl w:val="0"/>
          <w:numId w:val="30"/>
        </w:numPr>
        <w:spacing w:line="288" w:lineRule="auto"/>
        <w:ind w:left="1134" w:hanging="425"/>
        <w:jc w:val="both"/>
        <w:rPr>
          <w:rFonts w:ascii="Times New Roman" w:hAnsi="Times New Roman" w:cs="Times New Roman"/>
          <w:sz w:val="28"/>
          <w:szCs w:val="28"/>
          <w:lang w:val="uk-UA"/>
        </w:rPr>
      </w:pPr>
      <w:r w:rsidRPr="009E1165">
        <w:rPr>
          <w:rFonts w:ascii="Times New Roman" w:hAnsi="Times New Roman" w:cs="Times New Roman"/>
          <w:sz w:val="28"/>
          <w:szCs w:val="28"/>
          <w:lang w:val="uk-UA"/>
        </w:rPr>
        <w:t xml:space="preserve">Конкурс проєктів місцевих ініціатив </w:t>
      </w:r>
      <w:r w:rsidR="00132524" w:rsidRPr="009E1165">
        <w:rPr>
          <w:rFonts w:ascii="Times New Roman" w:hAnsi="Times New Roman" w:cs="Times New Roman"/>
          <w:sz w:val="28"/>
          <w:szCs w:val="28"/>
          <w:lang w:val="uk-UA"/>
        </w:rPr>
        <w:t>–</w:t>
      </w:r>
      <w:r w:rsidR="00F335C9" w:rsidRPr="009E1165">
        <w:rPr>
          <w:rFonts w:ascii="Times New Roman" w:hAnsi="Times New Roman" w:cs="Times New Roman"/>
          <w:sz w:val="28"/>
          <w:szCs w:val="28"/>
          <w:lang w:val="uk-UA"/>
        </w:rPr>
        <w:t>не менше</w:t>
      </w:r>
      <w:r w:rsidR="009E3058" w:rsidRPr="009E1165">
        <w:rPr>
          <w:rFonts w:ascii="Times New Roman" w:hAnsi="Times New Roman" w:cs="Times New Roman"/>
          <w:sz w:val="28"/>
          <w:szCs w:val="28"/>
          <w:lang w:val="uk-UA"/>
        </w:rPr>
        <w:t xml:space="preserve"> від суми коштів, яку планується залучити з обласного бюджету</w:t>
      </w:r>
      <w:r w:rsidR="00D84558" w:rsidRPr="009E1165">
        <w:rPr>
          <w:rFonts w:ascii="Times New Roman" w:hAnsi="Times New Roman" w:cs="Times New Roman"/>
          <w:sz w:val="28"/>
          <w:szCs w:val="28"/>
          <w:lang w:val="uk-UA"/>
        </w:rPr>
        <w:t xml:space="preserve"> (</w:t>
      </w:r>
      <w:r w:rsidR="00275E7C" w:rsidRPr="009E1165">
        <w:rPr>
          <w:rFonts w:ascii="Times New Roman" w:hAnsi="Times New Roman" w:cs="Times New Roman"/>
          <w:sz w:val="28"/>
          <w:szCs w:val="28"/>
          <w:lang w:val="uk-UA"/>
        </w:rPr>
        <w:t xml:space="preserve">не більше </w:t>
      </w:r>
      <w:r w:rsidR="00D84558" w:rsidRPr="009E1165">
        <w:rPr>
          <w:rFonts w:ascii="Times New Roman" w:hAnsi="Times New Roman" w:cs="Times New Roman"/>
          <w:sz w:val="28"/>
          <w:szCs w:val="28"/>
          <w:lang w:val="uk-UA"/>
        </w:rPr>
        <w:t>50%</w:t>
      </w:r>
      <w:r w:rsidR="009F3491" w:rsidRPr="009E1165">
        <w:rPr>
          <w:rFonts w:ascii="Times New Roman" w:hAnsi="Times New Roman" w:cs="Times New Roman"/>
          <w:sz w:val="28"/>
          <w:szCs w:val="28"/>
          <w:lang w:val="uk-UA"/>
        </w:rPr>
        <w:t>–</w:t>
      </w:r>
      <w:r w:rsidR="0016260B" w:rsidRPr="009E1165">
        <w:rPr>
          <w:rFonts w:ascii="Times New Roman" w:hAnsi="Times New Roman" w:cs="Times New Roman"/>
          <w:sz w:val="28"/>
          <w:szCs w:val="28"/>
          <w:lang w:val="uk-UA"/>
        </w:rPr>
        <w:t xml:space="preserve"> кошти обласного бюджету, </w:t>
      </w:r>
      <w:r w:rsidR="00275E7C" w:rsidRPr="009E1165">
        <w:rPr>
          <w:rFonts w:ascii="Times New Roman" w:hAnsi="Times New Roman" w:cs="Times New Roman"/>
          <w:sz w:val="28"/>
          <w:szCs w:val="28"/>
          <w:lang w:val="uk-UA"/>
        </w:rPr>
        <w:t xml:space="preserve">не менше </w:t>
      </w:r>
      <w:r w:rsidR="00D84558" w:rsidRPr="009E1165">
        <w:rPr>
          <w:rFonts w:ascii="Times New Roman" w:hAnsi="Times New Roman" w:cs="Times New Roman"/>
          <w:sz w:val="28"/>
          <w:szCs w:val="28"/>
          <w:lang w:val="uk-UA"/>
        </w:rPr>
        <w:t>50%</w:t>
      </w:r>
      <w:r w:rsidR="009F3491" w:rsidRPr="009E1165">
        <w:rPr>
          <w:rFonts w:ascii="Times New Roman" w:hAnsi="Times New Roman" w:cs="Times New Roman"/>
          <w:sz w:val="28"/>
          <w:szCs w:val="28"/>
          <w:lang w:val="uk-UA"/>
        </w:rPr>
        <w:t>–</w:t>
      </w:r>
      <w:r w:rsidR="0016260B" w:rsidRPr="009E1165">
        <w:rPr>
          <w:rFonts w:ascii="Times New Roman" w:hAnsi="Times New Roman" w:cs="Times New Roman"/>
          <w:sz w:val="28"/>
          <w:szCs w:val="28"/>
          <w:lang w:val="uk-UA"/>
        </w:rPr>
        <w:t xml:space="preserve"> кошти місцевих бюджетів та небюджетний внесок конкурсанта</w:t>
      </w:r>
      <w:r w:rsidR="00D84558" w:rsidRPr="009E1165">
        <w:rPr>
          <w:rFonts w:ascii="Times New Roman" w:hAnsi="Times New Roman" w:cs="Times New Roman"/>
          <w:sz w:val="28"/>
          <w:szCs w:val="28"/>
          <w:lang w:val="uk-UA"/>
        </w:rPr>
        <w:t>)</w:t>
      </w:r>
      <w:r w:rsidR="009E3058" w:rsidRPr="009E1165">
        <w:rPr>
          <w:rFonts w:ascii="Times New Roman" w:hAnsi="Times New Roman" w:cs="Times New Roman"/>
          <w:sz w:val="28"/>
          <w:szCs w:val="28"/>
          <w:lang w:val="uk-UA"/>
        </w:rPr>
        <w:t xml:space="preserve">. </w:t>
      </w:r>
      <w:r w:rsidR="00135C49" w:rsidRPr="009E1165">
        <w:rPr>
          <w:rFonts w:ascii="Times New Roman" w:hAnsi="Times New Roman" w:cs="Times New Roman"/>
          <w:sz w:val="28"/>
          <w:szCs w:val="28"/>
          <w:lang w:val="uk-UA"/>
        </w:rPr>
        <w:t>Н</w:t>
      </w:r>
      <w:r w:rsidR="009E3058" w:rsidRPr="009E1165">
        <w:rPr>
          <w:rFonts w:ascii="Times New Roman" w:hAnsi="Times New Roman" w:cs="Times New Roman"/>
          <w:sz w:val="28"/>
          <w:szCs w:val="28"/>
          <w:lang w:val="uk-UA"/>
        </w:rPr>
        <w:t>ебю</w:t>
      </w:r>
      <w:r w:rsidR="00D84558" w:rsidRPr="009E1165">
        <w:rPr>
          <w:rFonts w:ascii="Times New Roman" w:hAnsi="Times New Roman" w:cs="Times New Roman"/>
          <w:sz w:val="28"/>
          <w:szCs w:val="28"/>
          <w:lang w:val="uk-UA"/>
        </w:rPr>
        <w:t xml:space="preserve">джетний внесок </w:t>
      </w:r>
      <w:r w:rsidR="00135C49" w:rsidRPr="009E1165">
        <w:rPr>
          <w:rFonts w:ascii="Times New Roman" w:hAnsi="Times New Roman" w:cs="Times New Roman"/>
          <w:sz w:val="28"/>
          <w:szCs w:val="28"/>
          <w:lang w:val="uk-UA"/>
        </w:rPr>
        <w:t xml:space="preserve">має </w:t>
      </w:r>
      <w:r w:rsidR="00135C49" w:rsidRPr="009E1165">
        <w:rPr>
          <w:rFonts w:ascii="Times New Roman" w:hAnsi="Times New Roman" w:cs="Times New Roman"/>
          <w:sz w:val="28"/>
          <w:szCs w:val="28"/>
          <w:lang w:val="uk-UA"/>
        </w:rPr>
        <w:lastRenderedPageBreak/>
        <w:t>становити</w:t>
      </w:r>
      <w:r w:rsidR="00D84558" w:rsidRPr="009E1165">
        <w:rPr>
          <w:rFonts w:ascii="Times New Roman" w:hAnsi="Times New Roman" w:cs="Times New Roman"/>
          <w:sz w:val="28"/>
          <w:szCs w:val="28"/>
          <w:lang w:val="uk-UA"/>
        </w:rPr>
        <w:t xml:space="preserve"> не ме</w:t>
      </w:r>
      <w:r w:rsidR="00D165DD" w:rsidRPr="009E1165">
        <w:rPr>
          <w:rFonts w:ascii="Times New Roman" w:hAnsi="Times New Roman" w:cs="Times New Roman"/>
          <w:sz w:val="28"/>
          <w:szCs w:val="28"/>
          <w:lang w:val="uk-UA"/>
        </w:rPr>
        <w:t>нше 5</w:t>
      </w:r>
      <w:r w:rsidR="009E3058" w:rsidRPr="009E1165">
        <w:rPr>
          <w:rFonts w:ascii="Times New Roman" w:hAnsi="Times New Roman" w:cs="Times New Roman"/>
          <w:sz w:val="28"/>
          <w:szCs w:val="28"/>
          <w:lang w:val="uk-UA"/>
        </w:rPr>
        <w:t xml:space="preserve"> %</w:t>
      </w:r>
      <w:r w:rsidR="00CC1521" w:rsidRPr="009E1165">
        <w:rPr>
          <w:rFonts w:ascii="Times New Roman" w:hAnsi="Times New Roman" w:cs="Times New Roman"/>
          <w:sz w:val="28"/>
          <w:szCs w:val="28"/>
          <w:lang w:val="uk-UA"/>
        </w:rPr>
        <w:t xml:space="preserve"> від вартості </w:t>
      </w:r>
      <w:r w:rsidR="009F3491" w:rsidRPr="009E1165">
        <w:rPr>
          <w:rFonts w:ascii="Times New Roman" w:hAnsi="Times New Roman" w:cs="Times New Roman"/>
          <w:sz w:val="28"/>
          <w:szCs w:val="28"/>
          <w:lang w:val="uk-UA"/>
        </w:rPr>
        <w:t>проєкт</w:t>
      </w:r>
      <w:r w:rsidR="00C96E89">
        <w:rPr>
          <w:rFonts w:ascii="Times New Roman" w:hAnsi="Times New Roman" w:cs="Times New Roman"/>
          <w:sz w:val="28"/>
          <w:szCs w:val="28"/>
          <w:lang w:val="uk-UA"/>
        </w:rPr>
        <w:t xml:space="preserve">у </w:t>
      </w:r>
      <w:r w:rsidR="00CC1521" w:rsidRPr="009E1165">
        <w:rPr>
          <w:rFonts w:ascii="Times New Roman" w:hAnsi="Times New Roman" w:cs="Times New Roman"/>
          <w:sz w:val="28"/>
          <w:szCs w:val="28"/>
          <w:lang w:val="uk-UA"/>
        </w:rPr>
        <w:t xml:space="preserve">і </w:t>
      </w:r>
      <w:r w:rsidR="009E3058" w:rsidRPr="009E1165">
        <w:rPr>
          <w:rFonts w:ascii="Times New Roman" w:hAnsi="Times New Roman" w:cs="Times New Roman"/>
          <w:sz w:val="28"/>
          <w:szCs w:val="28"/>
          <w:lang w:val="uk-UA"/>
        </w:rPr>
        <w:t>може бути у вигляді фінансового внеску (кош</w:t>
      </w:r>
      <w:r w:rsidR="00BC165D">
        <w:rPr>
          <w:rFonts w:ascii="Times New Roman" w:hAnsi="Times New Roman" w:cs="Times New Roman"/>
          <w:sz w:val="28"/>
          <w:szCs w:val="28"/>
          <w:lang w:val="uk-UA"/>
        </w:rPr>
        <w:t>ти фізичних осіб</w:t>
      </w:r>
      <w:r w:rsidR="00BC165D" w:rsidRPr="00F117CE">
        <w:rPr>
          <w:rFonts w:ascii="Times New Roman" w:hAnsi="Times New Roman" w:cs="Times New Roman"/>
          <w:sz w:val="28"/>
          <w:szCs w:val="28"/>
          <w:lang w:val="uk-UA"/>
        </w:rPr>
        <w:t>) та</w:t>
      </w:r>
      <w:r w:rsidR="0087536C" w:rsidRPr="00F117CE">
        <w:rPr>
          <w:rFonts w:ascii="Times New Roman" w:hAnsi="Times New Roman" w:cs="Times New Roman"/>
          <w:sz w:val="28"/>
          <w:szCs w:val="28"/>
          <w:lang w:val="uk-UA"/>
        </w:rPr>
        <w:t>спонсорських</w:t>
      </w:r>
      <w:r w:rsidR="0087536C">
        <w:rPr>
          <w:rFonts w:ascii="Times New Roman" w:hAnsi="Times New Roman" w:cs="Times New Roman"/>
          <w:sz w:val="28"/>
          <w:szCs w:val="28"/>
          <w:lang w:val="uk-UA"/>
        </w:rPr>
        <w:t xml:space="preserve"> коштів.</w:t>
      </w:r>
    </w:p>
    <w:p w:rsidR="00845EBD" w:rsidRPr="009E1165" w:rsidRDefault="00A845C3" w:rsidP="0085112B">
      <w:pPr>
        <w:pStyle w:val="af5"/>
        <w:numPr>
          <w:ilvl w:val="0"/>
          <w:numId w:val="30"/>
        </w:numPr>
        <w:spacing w:line="288" w:lineRule="auto"/>
        <w:ind w:left="1134" w:hanging="578"/>
        <w:jc w:val="both"/>
        <w:rPr>
          <w:rFonts w:ascii="Times New Roman" w:hAnsi="Times New Roman" w:cs="Times New Roman"/>
          <w:sz w:val="28"/>
          <w:szCs w:val="28"/>
          <w:lang w:val="uk-UA"/>
        </w:rPr>
      </w:pPr>
      <w:r w:rsidRPr="009E1165">
        <w:rPr>
          <w:rFonts w:ascii="Times New Roman" w:hAnsi="Times New Roman" w:cs="Times New Roman"/>
          <w:sz w:val="28"/>
          <w:szCs w:val="28"/>
          <w:lang w:val="uk-UA"/>
        </w:rPr>
        <w:t>Конкурс проєктів регіонального розвитку</w:t>
      </w:r>
      <w:r w:rsidR="00845EBD" w:rsidRPr="009E1165">
        <w:rPr>
          <w:rFonts w:ascii="Times New Roman" w:hAnsi="Times New Roman" w:cs="Times New Roman"/>
          <w:sz w:val="28"/>
          <w:szCs w:val="28"/>
          <w:lang w:val="uk-UA"/>
        </w:rPr>
        <w:t xml:space="preserve">– не </w:t>
      </w:r>
      <w:r w:rsidR="00D55DC8" w:rsidRPr="00F117CE">
        <w:rPr>
          <w:rFonts w:ascii="Times New Roman" w:hAnsi="Times New Roman" w:cs="Times New Roman"/>
          <w:sz w:val="28"/>
          <w:szCs w:val="28"/>
          <w:lang w:val="uk-UA"/>
        </w:rPr>
        <w:t xml:space="preserve">більше </w:t>
      </w:r>
      <w:r w:rsidR="00025656" w:rsidRPr="00F117CE">
        <w:rPr>
          <w:rFonts w:ascii="Times New Roman" w:hAnsi="Times New Roman" w:cs="Times New Roman"/>
          <w:sz w:val="28"/>
          <w:szCs w:val="28"/>
          <w:lang w:val="uk-UA"/>
        </w:rPr>
        <w:t>7</w:t>
      </w:r>
      <w:r w:rsidR="00845EBD" w:rsidRPr="00F117CE">
        <w:rPr>
          <w:rFonts w:ascii="Times New Roman" w:hAnsi="Times New Roman" w:cs="Times New Roman"/>
          <w:sz w:val="28"/>
          <w:szCs w:val="28"/>
          <w:lang w:val="uk-UA"/>
        </w:rPr>
        <w:t xml:space="preserve">0% – кошти обласного бюджету, не менше </w:t>
      </w:r>
      <w:r w:rsidR="00025656" w:rsidRPr="00F117CE">
        <w:rPr>
          <w:rFonts w:ascii="Times New Roman" w:hAnsi="Times New Roman" w:cs="Times New Roman"/>
          <w:sz w:val="28"/>
          <w:szCs w:val="28"/>
          <w:lang w:val="uk-UA"/>
        </w:rPr>
        <w:t>3</w:t>
      </w:r>
      <w:r w:rsidR="00845EBD" w:rsidRPr="00F117CE">
        <w:rPr>
          <w:rFonts w:ascii="Times New Roman" w:hAnsi="Times New Roman" w:cs="Times New Roman"/>
          <w:sz w:val="28"/>
          <w:szCs w:val="28"/>
          <w:lang w:val="uk-UA"/>
        </w:rPr>
        <w:t>0% –</w:t>
      </w:r>
      <w:r w:rsidR="00D55DC8" w:rsidRPr="00F117CE">
        <w:rPr>
          <w:rFonts w:ascii="Times New Roman" w:hAnsi="Times New Roman" w:cs="Times New Roman"/>
          <w:sz w:val="28"/>
          <w:szCs w:val="28"/>
          <w:lang w:val="uk-UA"/>
        </w:rPr>
        <w:t xml:space="preserve"> кошти місцевих бюджетів</w:t>
      </w:r>
      <w:r w:rsidR="008F47C5" w:rsidRPr="00F117CE">
        <w:rPr>
          <w:rFonts w:ascii="Times New Roman" w:hAnsi="Times New Roman" w:cs="Times New Roman"/>
          <w:sz w:val="28"/>
          <w:szCs w:val="28"/>
          <w:lang w:val="uk-UA"/>
        </w:rPr>
        <w:t>.</w:t>
      </w:r>
      <w:r w:rsidR="002230BC" w:rsidRPr="00F117CE">
        <w:rPr>
          <w:rFonts w:ascii="Times New Roman" w:hAnsi="Times New Roman" w:cs="Times New Roman"/>
          <w:sz w:val="28"/>
          <w:szCs w:val="28"/>
          <w:lang w:val="uk-UA"/>
        </w:rPr>
        <w:t xml:space="preserve"> Для</w:t>
      </w:r>
      <w:r w:rsidR="002230BC" w:rsidRPr="009E1165">
        <w:rPr>
          <w:rFonts w:ascii="Times New Roman" w:hAnsi="Times New Roman" w:cs="Times New Roman"/>
          <w:sz w:val="28"/>
          <w:szCs w:val="28"/>
          <w:lang w:val="uk-UA"/>
        </w:rPr>
        <w:t xml:space="preserve"> проєктів співробітництва територіальних громад частка співфінансування </w:t>
      </w:r>
      <w:r w:rsidR="00B42CCF" w:rsidRPr="009E1165">
        <w:rPr>
          <w:rFonts w:ascii="Times New Roman" w:hAnsi="Times New Roman" w:cs="Times New Roman"/>
          <w:sz w:val="28"/>
          <w:szCs w:val="28"/>
          <w:lang w:val="uk-UA"/>
        </w:rPr>
        <w:t>кожного з учасників встановлюється в обсязі не менше 10%</w:t>
      </w:r>
      <w:r w:rsidR="00247E15" w:rsidRPr="009E1165">
        <w:rPr>
          <w:rFonts w:ascii="Times New Roman" w:hAnsi="Times New Roman" w:cs="Times New Roman"/>
          <w:sz w:val="28"/>
          <w:szCs w:val="28"/>
          <w:lang w:val="uk-UA"/>
        </w:rPr>
        <w:t xml:space="preserve"> від </w:t>
      </w:r>
      <w:r w:rsidR="003055CA" w:rsidRPr="009E1165">
        <w:rPr>
          <w:rFonts w:ascii="Times New Roman" w:hAnsi="Times New Roman" w:cs="Times New Roman"/>
          <w:sz w:val="28"/>
          <w:szCs w:val="28"/>
          <w:lang w:val="uk-UA"/>
        </w:rPr>
        <w:t xml:space="preserve">обсягу </w:t>
      </w:r>
      <w:r w:rsidR="00247E15" w:rsidRPr="009E1165">
        <w:rPr>
          <w:rFonts w:ascii="Times New Roman" w:hAnsi="Times New Roman" w:cs="Times New Roman"/>
          <w:sz w:val="28"/>
          <w:szCs w:val="28"/>
          <w:lang w:val="uk-UA"/>
        </w:rPr>
        <w:t>коштів</w:t>
      </w:r>
      <w:r w:rsidR="003055CA" w:rsidRPr="009E1165">
        <w:rPr>
          <w:rFonts w:ascii="Times New Roman" w:hAnsi="Times New Roman" w:cs="Times New Roman"/>
          <w:sz w:val="28"/>
          <w:szCs w:val="28"/>
          <w:lang w:val="uk-UA"/>
        </w:rPr>
        <w:t>, передбачених проєктом на співфінансування з сільських, селищних, міських бюджетів</w:t>
      </w:r>
      <w:r w:rsidR="00247E15" w:rsidRPr="009E1165">
        <w:rPr>
          <w:rFonts w:ascii="Times New Roman" w:hAnsi="Times New Roman" w:cs="Times New Roman"/>
          <w:sz w:val="28"/>
          <w:szCs w:val="28"/>
          <w:lang w:val="uk-UA"/>
        </w:rPr>
        <w:t>.</w:t>
      </w:r>
    </w:p>
    <w:p w:rsidR="005F6C15" w:rsidRPr="009E1165" w:rsidRDefault="005F6C15" w:rsidP="007B5A6D">
      <w:pPr>
        <w:pStyle w:val="af5"/>
        <w:spacing w:line="288" w:lineRule="auto"/>
        <w:ind w:firstLine="708"/>
        <w:jc w:val="both"/>
        <w:rPr>
          <w:rFonts w:ascii="Times New Roman" w:hAnsi="Times New Roman" w:cs="Times New Roman"/>
          <w:sz w:val="28"/>
          <w:szCs w:val="28"/>
          <w:lang w:val="uk-UA"/>
        </w:rPr>
      </w:pPr>
      <w:r w:rsidRPr="009E1165">
        <w:rPr>
          <w:rFonts w:ascii="Times New Roman" w:hAnsi="Times New Roman" w:cs="Times New Roman"/>
          <w:sz w:val="28"/>
          <w:szCs w:val="28"/>
          <w:lang w:val="uk-UA"/>
        </w:rPr>
        <w:t>Граничні вартості проєктів та максимальні суми співфінансування з обласного бюджету встановлюються відповідно до кожного із конкурсн</w:t>
      </w:r>
      <w:r w:rsidR="00A00F98" w:rsidRPr="009E1165">
        <w:rPr>
          <w:rFonts w:ascii="Times New Roman" w:hAnsi="Times New Roman" w:cs="Times New Roman"/>
          <w:sz w:val="28"/>
          <w:szCs w:val="28"/>
          <w:lang w:val="uk-UA"/>
        </w:rPr>
        <w:t>их</w:t>
      </w:r>
      <w:r w:rsidRPr="009E1165">
        <w:rPr>
          <w:rFonts w:ascii="Times New Roman" w:hAnsi="Times New Roman" w:cs="Times New Roman"/>
          <w:sz w:val="28"/>
          <w:szCs w:val="28"/>
          <w:lang w:val="uk-UA"/>
        </w:rPr>
        <w:t xml:space="preserve"> напрям</w:t>
      </w:r>
      <w:r w:rsidR="00A00F98" w:rsidRPr="009E1165">
        <w:rPr>
          <w:rFonts w:ascii="Times New Roman" w:hAnsi="Times New Roman" w:cs="Times New Roman"/>
          <w:sz w:val="28"/>
          <w:szCs w:val="28"/>
          <w:lang w:val="uk-UA"/>
        </w:rPr>
        <w:t>ів</w:t>
      </w:r>
      <w:r w:rsidRPr="009E1165">
        <w:rPr>
          <w:rFonts w:ascii="Times New Roman" w:hAnsi="Times New Roman" w:cs="Times New Roman"/>
          <w:sz w:val="28"/>
          <w:szCs w:val="28"/>
          <w:lang w:val="uk-UA"/>
        </w:rPr>
        <w:t>:</w:t>
      </w:r>
    </w:p>
    <w:p w:rsidR="005F6C15" w:rsidRDefault="00E770CF" w:rsidP="0085112B">
      <w:pPr>
        <w:pStyle w:val="af5"/>
        <w:numPr>
          <w:ilvl w:val="0"/>
          <w:numId w:val="30"/>
        </w:numPr>
        <w:spacing w:line="288" w:lineRule="auto"/>
        <w:ind w:left="1134" w:hanging="425"/>
        <w:jc w:val="both"/>
        <w:rPr>
          <w:rFonts w:ascii="Times New Roman" w:hAnsi="Times New Roman" w:cs="Times New Roman"/>
          <w:sz w:val="28"/>
          <w:szCs w:val="28"/>
          <w:lang w:val="uk-UA"/>
        </w:rPr>
      </w:pPr>
      <w:r w:rsidRPr="009E1165">
        <w:rPr>
          <w:rFonts w:ascii="Times New Roman" w:hAnsi="Times New Roman" w:cs="Times New Roman"/>
          <w:sz w:val="28"/>
          <w:szCs w:val="28"/>
          <w:lang w:val="uk-UA"/>
        </w:rPr>
        <w:t xml:space="preserve">Конкурс проєктів місцевих ініціатив: </w:t>
      </w:r>
      <w:r w:rsidR="00E6221C" w:rsidRPr="009E1165">
        <w:rPr>
          <w:rFonts w:ascii="Times New Roman" w:hAnsi="Times New Roman" w:cs="Times New Roman"/>
          <w:sz w:val="28"/>
          <w:szCs w:val="28"/>
          <w:lang w:val="uk-UA"/>
        </w:rPr>
        <w:t xml:space="preserve">нижня гранична вартість проєкту – </w:t>
      </w:r>
      <w:r w:rsidR="0042416F" w:rsidRPr="00740BC1">
        <w:rPr>
          <w:rFonts w:ascii="Times New Roman" w:hAnsi="Times New Roman" w:cs="Times New Roman"/>
          <w:sz w:val="28"/>
          <w:szCs w:val="28"/>
          <w:lang w:val="uk-UA"/>
        </w:rPr>
        <w:t>2</w:t>
      </w:r>
      <w:r w:rsidR="005556E6">
        <w:rPr>
          <w:rFonts w:ascii="Times New Roman" w:hAnsi="Times New Roman" w:cs="Times New Roman"/>
          <w:sz w:val="28"/>
          <w:szCs w:val="28"/>
          <w:lang w:val="uk-UA"/>
        </w:rPr>
        <w:t>0</w:t>
      </w:r>
      <w:r w:rsidR="0042416F" w:rsidRPr="00740BC1">
        <w:rPr>
          <w:rFonts w:ascii="Times New Roman" w:hAnsi="Times New Roman" w:cs="Times New Roman"/>
          <w:sz w:val="28"/>
          <w:szCs w:val="28"/>
          <w:lang w:val="uk-UA"/>
        </w:rPr>
        <w:t>0</w:t>
      </w:r>
      <w:r w:rsidR="00E6221C" w:rsidRPr="00740BC1">
        <w:rPr>
          <w:rFonts w:ascii="Times New Roman" w:hAnsi="Times New Roman" w:cs="Times New Roman"/>
          <w:sz w:val="28"/>
          <w:szCs w:val="28"/>
          <w:lang w:val="uk-UA"/>
        </w:rPr>
        <w:t> тис. грн; верхня</w:t>
      </w:r>
      <w:r w:rsidR="00E6221C" w:rsidRPr="009E1165">
        <w:rPr>
          <w:rFonts w:ascii="Times New Roman" w:hAnsi="Times New Roman" w:cs="Times New Roman"/>
          <w:sz w:val="28"/>
          <w:szCs w:val="28"/>
          <w:lang w:val="uk-UA"/>
        </w:rPr>
        <w:t xml:space="preserve"> – не обмежується, а максимальна сума субвенції з обласного бюджету не повинна перевищувати </w:t>
      </w:r>
      <w:r w:rsidR="009A0F5B" w:rsidRPr="009E1165">
        <w:rPr>
          <w:rFonts w:ascii="Times New Roman" w:hAnsi="Times New Roman" w:cs="Times New Roman"/>
          <w:sz w:val="28"/>
          <w:szCs w:val="28"/>
          <w:lang w:val="uk-UA"/>
        </w:rPr>
        <w:t>75</w:t>
      </w:r>
      <w:r w:rsidR="00943D48" w:rsidRPr="009E1165">
        <w:rPr>
          <w:rFonts w:ascii="Times New Roman" w:hAnsi="Times New Roman" w:cs="Times New Roman"/>
          <w:sz w:val="28"/>
          <w:szCs w:val="28"/>
          <w:lang w:val="uk-UA"/>
        </w:rPr>
        <w:t>0 </w:t>
      </w:r>
      <w:r w:rsidR="00132524" w:rsidRPr="009E1165">
        <w:rPr>
          <w:rFonts w:ascii="Times New Roman" w:hAnsi="Times New Roman" w:cs="Times New Roman"/>
          <w:sz w:val="28"/>
          <w:szCs w:val="28"/>
          <w:lang w:val="uk-UA"/>
        </w:rPr>
        <w:t>тис</w:t>
      </w:r>
      <w:r w:rsidR="00A06869">
        <w:rPr>
          <w:rFonts w:ascii="Times New Roman" w:hAnsi="Times New Roman" w:cs="Times New Roman"/>
          <w:sz w:val="28"/>
          <w:szCs w:val="28"/>
          <w:lang w:val="uk-UA"/>
        </w:rPr>
        <w:t>.</w:t>
      </w:r>
      <w:r w:rsidR="00132524" w:rsidRPr="009E1165">
        <w:rPr>
          <w:rFonts w:ascii="Times New Roman" w:hAnsi="Times New Roman" w:cs="Times New Roman"/>
          <w:sz w:val="28"/>
          <w:szCs w:val="28"/>
          <w:lang w:val="uk-UA"/>
        </w:rPr>
        <w:t xml:space="preserve"> гр</w:t>
      </w:r>
      <w:r w:rsidR="00974E4F" w:rsidRPr="009E1165">
        <w:rPr>
          <w:rFonts w:ascii="Times New Roman" w:hAnsi="Times New Roman" w:cs="Times New Roman"/>
          <w:sz w:val="28"/>
          <w:szCs w:val="28"/>
          <w:lang w:val="uk-UA"/>
        </w:rPr>
        <w:t>ивень</w:t>
      </w:r>
      <w:r w:rsidR="00132524" w:rsidRPr="009E1165">
        <w:rPr>
          <w:rFonts w:ascii="Times New Roman" w:hAnsi="Times New Roman" w:cs="Times New Roman"/>
          <w:sz w:val="28"/>
          <w:szCs w:val="28"/>
          <w:lang w:val="uk-UA"/>
        </w:rPr>
        <w:t>.</w:t>
      </w:r>
    </w:p>
    <w:p w:rsidR="005A1252" w:rsidRPr="005B26F2" w:rsidRDefault="00A845C3" w:rsidP="0085112B">
      <w:pPr>
        <w:pStyle w:val="af5"/>
        <w:numPr>
          <w:ilvl w:val="0"/>
          <w:numId w:val="30"/>
        </w:numPr>
        <w:spacing w:line="288" w:lineRule="auto"/>
        <w:ind w:left="1134" w:hanging="425"/>
        <w:jc w:val="both"/>
        <w:rPr>
          <w:rFonts w:ascii="Times New Roman" w:hAnsi="Times New Roman" w:cs="Times New Roman"/>
          <w:sz w:val="28"/>
          <w:szCs w:val="28"/>
          <w:lang w:val="uk-UA"/>
        </w:rPr>
      </w:pPr>
      <w:r w:rsidRPr="009E1165">
        <w:rPr>
          <w:rFonts w:ascii="Times New Roman" w:hAnsi="Times New Roman" w:cs="Times New Roman"/>
          <w:sz w:val="28"/>
          <w:szCs w:val="28"/>
          <w:lang w:val="uk-UA"/>
        </w:rPr>
        <w:t>Конкурс проєктів регіонального розвитку</w:t>
      </w:r>
      <w:r w:rsidR="005F6C15" w:rsidRPr="009E1165">
        <w:rPr>
          <w:rFonts w:ascii="Times New Roman" w:hAnsi="Times New Roman" w:cs="Times New Roman"/>
          <w:sz w:val="28"/>
          <w:szCs w:val="28"/>
          <w:lang w:val="uk-UA"/>
        </w:rPr>
        <w:t>: нижня гр</w:t>
      </w:r>
      <w:r w:rsidR="0033665B" w:rsidRPr="009E1165">
        <w:rPr>
          <w:rFonts w:ascii="Times New Roman" w:hAnsi="Times New Roman" w:cs="Times New Roman"/>
          <w:sz w:val="28"/>
          <w:szCs w:val="28"/>
          <w:lang w:val="uk-UA"/>
        </w:rPr>
        <w:t xml:space="preserve">анична вартість проєкту – </w:t>
      </w:r>
      <w:r w:rsidR="00EE5BD7" w:rsidRPr="009E1165">
        <w:rPr>
          <w:rFonts w:ascii="Times New Roman" w:hAnsi="Times New Roman" w:cs="Times New Roman"/>
          <w:sz w:val="28"/>
          <w:szCs w:val="28"/>
          <w:lang w:val="uk-UA"/>
        </w:rPr>
        <w:t>1,</w:t>
      </w:r>
      <w:r w:rsidR="00132524" w:rsidRPr="009E1165">
        <w:rPr>
          <w:rFonts w:ascii="Times New Roman" w:hAnsi="Times New Roman" w:cs="Times New Roman"/>
          <w:sz w:val="28"/>
          <w:szCs w:val="28"/>
          <w:lang w:val="uk-UA"/>
        </w:rPr>
        <w:t>5</w:t>
      </w:r>
      <w:r w:rsidR="00F117CE">
        <w:rPr>
          <w:rFonts w:ascii="Times New Roman" w:hAnsi="Times New Roman" w:cs="Times New Roman"/>
          <w:sz w:val="28"/>
          <w:szCs w:val="28"/>
          <w:lang w:val="uk-UA"/>
        </w:rPr>
        <w:t> </w:t>
      </w:r>
      <w:r w:rsidR="00132524" w:rsidRPr="009E1165">
        <w:rPr>
          <w:rFonts w:ascii="Times New Roman" w:hAnsi="Times New Roman" w:cs="Times New Roman"/>
          <w:sz w:val="28"/>
          <w:szCs w:val="28"/>
          <w:lang w:val="uk-UA"/>
        </w:rPr>
        <w:t>млн</w:t>
      </w:r>
      <w:r w:rsidR="00F117CE">
        <w:rPr>
          <w:rFonts w:ascii="Times New Roman" w:hAnsi="Times New Roman" w:cs="Times New Roman"/>
          <w:sz w:val="28"/>
          <w:szCs w:val="28"/>
          <w:lang w:val="uk-UA"/>
        </w:rPr>
        <w:t> </w:t>
      </w:r>
      <w:r w:rsidR="00132524" w:rsidRPr="009E1165">
        <w:rPr>
          <w:rFonts w:ascii="Times New Roman" w:hAnsi="Times New Roman" w:cs="Times New Roman"/>
          <w:sz w:val="28"/>
          <w:szCs w:val="28"/>
          <w:lang w:val="uk-UA"/>
        </w:rPr>
        <w:t xml:space="preserve">грн, </w:t>
      </w:r>
      <w:r w:rsidR="005F6C15" w:rsidRPr="009E1165">
        <w:rPr>
          <w:rFonts w:ascii="Times New Roman" w:hAnsi="Times New Roman" w:cs="Times New Roman"/>
          <w:sz w:val="28"/>
          <w:szCs w:val="28"/>
          <w:lang w:val="uk-UA"/>
        </w:rPr>
        <w:t>верхня</w:t>
      </w:r>
      <w:r w:rsidR="00132524" w:rsidRPr="009E1165">
        <w:rPr>
          <w:rFonts w:ascii="Times New Roman" w:hAnsi="Times New Roman" w:cs="Times New Roman"/>
          <w:sz w:val="28"/>
          <w:szCs w:val="28"/>
          <w:lang w:val="uk-UA"/>
        </w:rPr>
        <w:t xml:space="preserve"> гранична вартість</w:t>
      </w:r>
      <w:r w:rsidR="005F6C15" w:rsidRPr="009E1165">
        <w:rPr>
          <w:rFonts w:ascii="Times New Roman" w:hAnsi="Times New Roman" w:cs="Times New Roman"/>
          <w:sz w:val="28"/>
          <w:szCs w:val="28"/>
          <w:lang w:val="uk-UA"/>
        </w:rPr>
        <w:t xml:space="preserve"> – не обмежується, а максимальна сума субвенції з обласного бюджету н</w:t>
      </w:r>
      <w:r w:rsidR="007B5A6D" w:rsidRPr="009E1165">
        <w:rPr>
          <w:rFonts w:ascii="Times New Roman" w:hAnsi="Times New Roman" w:cs="Times New Roman"/>
          <w:sz w:val="28"/>
          <w:szCs w:val="28"/>
          <w:lang w:val="uk-UA"/>
        </w:rPr>
        <w:t>е п</w:t>
      </w:r>
      <w:r w:rsidR="009A0F5B" w:rsidRPr="009E1165">
        <w:rPr>
          <w:rFonts w:ascii="Times New Roman" w:hAnsi="Times New Roman" w:cs="Times New Roman"/>
          <w:sz w:val="28"/>
          <w:szCs w:val="28"/>
          <w:lang w:val="uk-UA"/>
        </w:rPr>
        <w:t xml:space="preserve">овинна перевищувати </w:t>
      </w:r>
      <w:r w:rsidR="00B94132" w:rsidRPr="00F117CE">
        <w:rPr>
          <w:rFonts w:ascii="Times New Roman" w:hAnsi="Times New Roman" w:cs="Times New Roman"/>
          <w:sz w:val="28"/>
          <w:szCs w:val="28"/>
          <w:lang w:val="uk-UA"/>
        </w:rPr>
        <w:t>3</w:t>
      </w:r>
      <w:r w:rsidR="00943D48" w:rsidRPr="00F117CE">
        <w:rPr>
          <w:rFonts w:ascii="Times New Roman" w:hAnsi="Times New Roman" w:cs="Times New Roman"/>
          <w:sz w:val="28"/>
          <w:szCs w:val="28"/>
          <w:lang w:val="uk-UA"/>
        </w:rPr>
        <w:t> </w:t>
      </w:r>
      <w:r w:rsidR="007B5A6D" w:rsidRPr="00F117CE">
        <w:rPr>
          <w:rFonts w:ascii="Times New Roman" w:hAnsi="Times New Roman" w:cs="Times New Roman"/>
          <w:sz w:val="28"/>
          <w:szCs w:val="28"/>
          <w:lang w:val="uk-UA"/>
        </w:rPr>
        <w:t>млн</w:t>
      </w:r>
      <w:r w:rsidR="007B5A6D" w:rsidRPr="009E1165">
        <w:rPr>
          <w:rFonts w:ascii="Times New Roman" w:hAnsi="Times New Roman" w:cs="Times New Roman"/>
          <w:sz w:val="28"/>
          <w:szCs w:val="28"/>
          <w:lang w:val="uk-UA"/>
        </w:rPr>
        <w:t> </w:t>
      </w:r>
      <w:r w:rsidR="00132524" w:rsidRPr="009E1165">
        <w:rPr>
          <w:rFonts w:ascii="Times New Roman" w:hAnsi="Times New Roman" w:cs="Times New Roman"/>
          <w:sz w:val="28"/>
          <w:szCs w:val="28"/>
          <w:lang w:val="uk-UA"/>
        </w:rPr>
        <w:t>гривень.</w:t>
      </w:r>
    </w:p>
    <w:p w:rsidR="006536D7" w:rsidRPr="00F117CE" w:rsidRDefault="000C0483" w:rsidP="00BB7BFB">
      <w:pPr>
        <w:pStyle w:val="af5"/>
        <w:numPr>
          <w:ilvl w:val="0"/>
          <w:numId w:val="29"/>
        </w:numPr>
        <w:spacing w:line="288" w:lineRule="auto"/>
        <w:ind w:left="0" w:firstLine="709"/>
        <w:jc w:val="both"/>
        <w:rPr>
          <w:rFonts w:ascii="Times New Roman" w:hAnsi="Times New Roman" w:cs="Times New Roman"/>
          <w:sz w:val="28"/>
          <w:szCs w:val="28"/>
          <w:lang w:val="uk-UA"/>
        </w:rPr>
      </w:pPr>
      <w:r w:rsidRPr="009E1165">
        <w:rPr>
          <w:rFonts w:ascii="Times New Roman" w:hAnsi="Times New Roman" w:cs="Times New Roman"/>
          <w:sz w:val="28"/>
          <w:szCs w:val="28"/>
          <w:lang w:val="uk-UA"/>
        </w:rPr>
        <w:t>Конкурсанти напрямів «Конкурс проєктів регіонального розвитку» та  «Конкурс проєктів місцевих ініціатив» повинні надати підтверджувальні документи щодо забезпечення фінансування за рахунок залучених бюджетних коштів. Для напряму «Конкурс проєктів місцевих ініціатив» додатково долучаються підтверджу</w:t>
      </w:r>
      <w:r w:rsidR="00493842">
        <w:rPr>
          <w:rFonts w:ascii="Times New Roman" w:hAnsi="Times New Roman" w:cs="Times New Roman"/>
          <w:sz w:val="28"/>
          <w:szCs w:val="28"/>
          <w:lang w:val="uk-UA"/>
        </w:rPr>
        <w:t>вальн</w:t>
      </w:r>
      <w:r w:rsidRPr="009E1165">
        <w:rPr>
          <w:rFonts w:ascii="Times New Roman" w:hAnsi="Times New Roman" w:cs="Times New Roman"/>
          <w:sz w:val="28"/>
          <w:szCs w:val="28"/>
          <w:lang w:val="uk-UA"/>
        </w:rPr>
        <w:t>і документи щодо небюджетного внеску Конкурсанта</w:t>
      </w:r>
      <w:r w:rsidR="00CE2743">
        <w:rPr>
          <w:rFonts w:ascii="Times New Roman" w:hAnsi="Times New Roman" w:cs="Times New Roman"/>
          <w:sz w:val="28"/>
          <w:szCs w:val="28"/>
          <w:lang w:val="uk-UA"/>
        </w:rPr>
        <w:t>.</w:t>
      </w:r>
    </w:p>
    <w:p w:rsidR="00CE3C6A" w:rsidRPr="00E265BC" w:rsidRDefault="00CE3C6A" w:rsidP="00BB7BFB">
      <w:pPr>
        <w:pStyle w:val="af5"/>
        <w:numPr>
          <w:ilvl w:val="0"/>
          <w:numId w:val="29"/>
        </w:numPr>
        <w:spacing w:line="288" w:lineRule="auto"/>
        <w:ind w:left="0" w:firstLine="709"/>
        <w:jc w:val="both"/>
        <w:rPr>
          <w:rFonts w:ascii="Times New Roman" w:hAnsi="Times New Roman" w:cs="Times New Roman"/>
          <w:sz w:val="28"/>
          <w:szCs w:val="28"/>
          <w:lang w:val="uk-UA"/>
        </w:rPr>
      </w:pPr>
      <w:r w:rsidRPr="009E1165">
        <w:rPr>
          <w:rFonts w:ascii="Times New Roman" w:hAnsi="Times New Roman" w:cs="Times New Roman"/>
          <w:sz w:val="28"/>
          <w:szCs w:val="28"/>
          <w:lang w:val="uk-UA"/>
        </w:rPr>
        <w:t>Щорічно</w:t>
      </w:r>
      <w:r w:rsidR="008544D0" w:rsidRPr="009E1165">
        <w:rPr>
          <w:rFonts w:ascii="Times New Roman" w:hAnsi="Times New Roman" w:cs="Times New Roman"/>
          <w:sz w:val="28"/>
          <w:szCs w:val="28"/>
          <w:lang w:val="uk-UA"/>
        </w:rPr>
        <w:t>,</w:t>
      </w:r>
      <w:r w:rsidRPr="009E1165">
        <w:rPr>
          <w:rFonts w:ascii="Times New Roman" w:hAnsi="Times New Roman" w:cs="Times New Roman"/>
          <w:sz w:val="28"/>
          <w:szCs w:val="28"/>
          <w:lang w:val="uk-UA"/>
        </w:rPr>
        <w:t xml:space="preserve"> напередодні </w:t>
      </w:r>
      <w:r w:rsidR="00725CB6" w:rsidRPr="00E265BC">
        <w:rPr>
          <w:rFonts w:ascii="Times New Roman" w:hAnsi="Times New Roman" w:cs="Times New Roman"/>
          <w:sz w:val="28"/>
          <w:szCs w:val="28"/>
          <w:lang w:val="uk-UA"/>
        </w:rPr>
        <w:t xml:space="preserve">оголошення </w:t>
      </w:r>
      <w:r w:rsidR="00E265BC" w:rsidRPr="00E265BC">
        <w:rPr>
          <w:rFonts w:ascii="Times New Roman" w:hAnsi="Times New Roman" w:cs="Times New Roman"/>
          <w:sz w:val="28"/>
          <w:szCs w:val="28"/>
          <w:lang w:val="uk-UA"/>
        </w:rPr>
        <w:t>к</w:t>
      </w:r>
      <w:r w:rsidR="00725CB6" w:rsidRPr="00E265BC">
        <w:rPr>
          <w:rFonts w:ascii="Times New Roman" w:hAnsi="Times New Roman" w:cs="Times New Roman"/>
          <w:sz w:val="28"/>
          <w:szCs w:val="28"/>
          <w:lang w:val="uk-UA"/>
        </w:rPr>
        <w:t>онкурсів</w:t>
      </w:r>
      <w:r w:rsidR="008544D0" w:rsidRPr="00E265BC">
        <w:rPr>
          <w:rFonts w:ascii="Times New Roman" w:hAnsi="Times New Roman" w:cs="Times New Roman"/>
          <w:sz w:val="28"/>
          <w:szCs w:val="28"/>
          <w:lang w:val="uk-UA"/>
        </w:rPr>
        <w:t>,</w:t>
      </w:r>
      <w:r w:rsidRPr="009E1165">
        <w:rPr>
          <w:rFonts w:ascii="Times New Roman" w:hAnsi="Times New Roman" w:cs="Times New Roman"/>
          <w:sz w:val="28"/>
          <w:szCs w:val="28"/>
          <w:lang w:val="uk-UA"/>
        </w:rPr>
        <w:t xml:space="preserve"> Конкурсна рада </w:t>
      </w:r>
      <w:r w:rsidR="00462D20" w:rsidRPr="009E1165">
        <w:rPr>
          <w:rFonts w:ascii="Times New Roman" w:hAnsi="Times New Roman" w:cs="Times New Roman"/>
          <w:sz w:val="28"/>
          <w:szCs w:val="28"/>
          <w:lang w:val="uk-UA"/>
        </w:rPr>
        <w:t xml:space="preserve">затверджує уточнені </w:t>
      </w:r>
      <w:r w:rsidRPr="009E1165">
        <w:rPr>
          <w:rFonts w:ascii="Times New Roman" w:hAnsi="Times New Roman" w:cs="Times New Roman"/>
          <w:sz w:val="28"/>
          <w:szCs w:val="28"/>
          <w:lang w:val="uk-UA"/>
        </w:rPr>
        <w:t>умов</w:t>
      </w:r>
      <w:r w:rsidR="00462D20" w:rsidRPr="009E1165">
        <w:rPr>
          <w:rFonts w:ascii="Times New Roman" w:hAnsi="Times New Roman" w:cs="Times New Roman"/>
          <w:sz w:val="28"/>
          <w:szCs w:val="28"/>
          <w:lang w:val="uk-UA"/>
        </w:rPr>
        <w:t>и</w:t>
      </w:r>
      <w:r w:rsidR="005B134F" w:rsidRPr="009E1165">
        <w:rPr>
          <w:rFonts w:ascii="Times New Roman" w:hAnsi="Times New Roman" w:cs="Times New Roman"/>
          <w:sz w:val="28"/>
          <w:szCs w:val="28"/>
          <w:lang w:val="uk-UA"/>
        </w:rPr>
        <w:t xml:space="preserve"> проведення </w:t>
      </w:r>
      <w:r w:rsidR="00E265BC" w:rsidRPr="00E265BC">
        <w:rPr>
          <w:rFonts w:ascii="Times New Roman" w:hAnsi="Times New Roman" w:cs="Times New Roman"/>
          <w:sz w:val="28"/>
          <w:szCs w:val="28"/>
          <w:lang w:val="uk-UA"/>
        </w:rPr>
        <w:t>к</w:t>
      </w:r>
      <w:r w:rsidR="005B134F" w:rsidRPr="00E265BC">
        <w:rPr>
          <w:rFonts w:ascii="Times New Roman" w:hAnsi="Times New Roman" w:cs="Times New Roman"/>
          <w:sz w:val="28"/>
          <w:szCs w:val="28"/>
          <w:lang w:val="uk-UA"/>
        </w:rPr>
        <w:t>онкурс</w:t>
      </w:r>
      <w:r w:rsidR="00725CB6" w:rsidRPr="00E265BC">
        <w:rPr>
          <w:rFonts w:ascii="Times New Roman" w:hAnsi="Times New Roman" w:cs="Times New Roman"/>
          <w:sz w:val="28"/>
          <w:szCs w:val="28"/>
          <w:lang w:val="uk-UA"/>
        </w:rPr>
        <w:t>ів</w:t>
      </w:r>
      <w:r w:rsidR="009F3491" w:rsidRPr="00E265BC">
        <w:rPr>
          <w:rFonts w:ascii="Times New Roman" w:hAnsi="Times New Roman" w:cs="Times New Roman"/>
          <w:sz w:val="28"/>
          <w:szCs w:val="28"/>
          <w:lang w:val="uk-UA"/>
        </w:rPr>
        <w:t>проєкт</w:t>
      </w:r>
      <w:r w:rsidRPr="00E265BC">
        <w:rPr>
          <w:rFonts w:ascii="Times New Roman" w:hAnsi="Times New Roman" w:cs="Times New Roman"/>
          <w:sz w:val="28"/>
          <w:szCs w:val="28"/>
          <w:lang w:val="uk-UA"/>
        </w:rPr>
        <w:t xml:space="preserve">ів </w:t>
      </w:r>
      <w:r w:rsidR="008544D0" w:rsidRPr="00E265BC">
        <w:rPr>
          <w:rFonts w:ascii="Times New Roman" w:hAnsi="Times New Roman" w:cs="Times New Roman"/>
          <w:sz w:val="28"/>
          <w:szCs w:val="28"/>
          <w:lang w:val="uk-UA"/>
        </w:rPr>
        <w:t xml:space="preserve">у </w:t>
      </w:r>
      <w:r w:rsidRPr="00E265BC">
        <w:rPr>
          <w:rFonts w:ascii="Times New Roman" w:hAnsi="Times New Roman" w:cs="Times New Roman"/>
          <w:sz w:val="28"/>
          <w:szCs w:val="28"/>
          <w:lang w:val="uk-UA"/>
        </w:rPr>
        <w:t xml:space="preserve">частині: </w:t>
      </w:r>
    </w:p>
    <w:p w:rsidR="00C54642" w:rsidRPr="00E265BC" w:rsidRDefault="00CE3C6A" w:rsidP="00BB7BFB">
      <w:pPr>
        <w:pStyle w:val="af5"/>
        <w:numPr>
          <w:ilvl w:val="1"/>
          <w:numId w:val="13"/>
        </w:numPr>
        <w:spacing w:line="288" w:lineRule="auto"/>
        <w:ind w:left="0" w:firstLine="709"/>
        <w:jc w:val="both"/>
        <w:rPr>
          <w:rFonts w:ascii="Times New Roman" w:hAnsi="Times New Roman" w:cs="Times New Roman"/>
          <w:sz w:val="28"/>
          <w:szCs w:val="28"/>
          <w:lang w:val="uk-UA"/>
        </w:rPr>
      </w:pPr>
      <w:r w:rsidRPr="00E265BC">
        <w:rPr>
          <w:rFonts w:ascii="Times New Roman" w:hAnsi="Times New Roman" w:cs="Times New Roman"/>
          <w:sz w:val="28"/>
          <w:szCs w:val="28"/>
          <w:lang w:val="uk-UA"/>
        </w:rPr>
        <w:t xml:space="preserve">плану організаційно-технічних заходів </w:t>
      </w:r>
      <w:r w:rsidR="009F3491" w:rsidRPr="00E265BC">
        <w:rPr>
          <w:rFonts w:ascii="Times New Roman" w:hAnsi="Times New Roman" w:cs="Times New Roman"/>
          <w:sz w:val="28"/>
          <w:szCs w:val="28"/>
          <w:lang w:val="uk-UA"/>
        </w:rPr>
        <w:t>і</w:t>
      </w:r>
      <w:r w:rsidR="00E7768F" w:rsidRPr="00E265BC">
        <w:rPr>
          <w:rFonts w:ascii="Times New Roman" w:hAnsi="Times New Roman" w:cs="Times New Roman"/>
          <w:sz w:val="28"/>
          <w:szCs w:val="28"/>
          <w:lang w:val="uk-UA"/>
        </w:rPr>
        <w:t xml:space="preserve">з проведення </w:t>
      </w:r>
      <w:r w:rsidR="00E265BC">
        <w:rPr>
          <w:rFonts w:ascii="Times New Roman" w:hAnsi="Times New Roman" w:cs="Times New Roman"/>
          <w:sz w:val="28"/>
          <w:szCs w:val="28"/>
          <w:lang w:val="uk-UA"/>
        </w:rPr>
        <w:t>к</w:t>
      </w:r>
      <w:r w:rsidRPr="00E265BC">
        <w:rPr>
          <w:rFonts w:ascii="Times New Roman" w:hAnsi="Times New Roman" w:cs="Times New Roman"/>
          <w:sz w:val="28"/>
          <w:szCs w:val="28"/>
          <w:lang w:val="uk-UA"/>
        </w:rPr>
        <w:t>онкурс</w:t>
      </w:r>
      <w:r w:rsidR="00725CB6" w:rsidRPr="00E265BC">
        <w:rPr>
          <w:rFonts w:ascii="Times New Roman" w:hAnsi="Times New Roman" w:cs="Times New Roman"/>
          <w:sz w:val="28"/>
          <w:szCs w:val="28"/>
          <w:lang w:val="uk-UA"/>
        </w:rPr>
        <w:t>ів</w:t>
      </w:r>
      <w:r w:rsidR="00286B3E" w:rsidRPr="00E265BC">
        <w:rPr>
          <w:rFonts w:ascii="Times New Roman" w:hAnsi="Times New Roman" w:cs="Times New Roman"/>
          <w:sz w:val="28"/>
          <w:szCs w:val="28"/>
          <w:lang w:val="uk-UA"/>
        </w:rPr>
        <w:t>;</w:t>
      </w:r>
    </w:p>
    <w:p w:rsidR="00C54642" w:rsidRPr="00E265BC" w:rsidRDefault="00CE3C6A" w:rsidP="00BB7BFB">
      <w:pPr>
        <w:pStyle w:val="af5"/>
        <w:numPr>
          <w:ilvl w:val="1"/>
          <w:numId w:val="13"/>
        </w:numPr>
        <w:spacing w:line="288" w:lineRule="auto"/>
        <w:ind w:left="0" w:firstLine="709"/>
        <w:jc w:val="both"/>
        <w:rPr>
          <w:rFonts w:ascii="Times New Roman" w:hAnsi="Times New Roman" w:cs="Times New Roman"/>
          <w:sz w:val="28"/>
          <w:szCs w:val="28"/>
          <w:lang w:val="uk-UA"/>
        </w:rPr>
      </w:pPr>
      <w:r w:rsidRPr="00E265BC">
        <w:rPr>
          <w:rFonts w:ascii="Times New Roman" w:hAnsi="Times New Roman" w:cs="Times New Roman"/>
          <w:sz w:val="28"/>
          <w:szCs w:val="28"/>
          <w:lang w:val="uk-UA"/>
        </w:rPr>
        <w:t xml:space="preserve">пріоритетів </w:t>
      </w:r>
      <w:r w:rsidR="00E265BC">
        <w:rPr>
          <w:rFonts w:ascii="Times New Roman" w:hAnsi="Times New Roman" w:cs="Times New Roman"/>
          <w:sz w:val="28"/>
          <w:szCs w:val="28"/>
          <w:lang w:val="uk-UA"/>
        </w:rPr>
        <w:t>к</w:t>
      </w:r>
      <w:r w:rsidRPr="00E265BC">
        <w:rPr>
          <w:rFonts w:ascii="Times New Roman" w:hAnsi="Times New Roman" w:cs="Times New Roman"/>
          <w:sz w:val="28"/>
          <w:szCs w:val="28"/>
          <w:lang w:val="uk-UA"/>
        </w:rPr>
        <w:t>онкурс</w:t>
      </w:r>
      <w:r w:rsidR="00725CB6" w:rsidRPr="00E265BC">
        <w:rPr>
          <w:rFonts w:ascii="Times New Roman" w:hAnsi="Times New Roman" w:cs="Times New Roman"/>
          <w:sz w:val="28"/>
          <w:szCs w:val="28"/>
          <w:lang w:val="uk-UA"/>
        </w:rPr>
        <w:t>ів</w:t>
      </w:r>
      <w:r w:rsidRPr="00E265BC">
        <w:rPr>
          <w:rFonts w:ascii="Times New Roman" w:hAnsi="Times New Roman" w:cs="Times New Roman"/>
          <w:sz w:val="28"/>
          <w:szCs w:val="28"/>
          <w:lang w:val="uk-UA"/>
        </w:rPr>
        <w:t xml:space="preserve"> на наступний бюджетний рік</w:t>
      </w:r>
      <w:r w:rsidR="00286B3E" w:rsidRPr="00E265BC">
        <w:rPr>
          <w:rFonts w:ascii="Times New Roman" w:hAnsi="Times New Roman" w:cs="Times New Roman"/>
          <w:sz w:val="28"/>
          <w:szCs w:val="28"/>
          <w:lang w:val="uk-UA"/>
        </w:rPr>
        <w:t>;</w:t>
      </w:r>
    </w:p>
    <w:p w:rsidR="0042007D" w:rsidRPr="009E1165" w:rsidRDefault="0042007D" w:rsidP="00BB7BFB">
      <w:pPr>
        <w:pStyle w:val="af5"/>
        <w:numPr>
          <w:ilvl w:val="1"/>
          <w:numId w:val="13"/>
        </w:numPr>
        <w:spacing w:line="288" w:lineRule="auto"/>
        <w:ind w:left="709" w:firstLine="0"/>
        <w:jc w:val="both"/>
        <w:rPr>
          <w:rFonts w:ascii="Times New Roman" w:hAnsi="Times New Roman" w:cs="Times New Roman"/>
          <w:sz w:val="28"/>
          <w:szCs w:val="28"/>
          <w:lang w:val="uk-UA"/>
        </w:rPr>
      </w:pPr>
      <w:r w:rsidRPr="009E1165">
        <w:rPr>
          <w:rFonts w:ascii="Times New Roman" w:hAnsi="Times New Roman" w:cs="Times New Roman"/>
          <w:sz w:val="28"/>
          <w:szCs w:val="28"/>
          <w:lang w:val="uk-UA"/>
        </w:rPr>
        <w:t xml:space="preserve">фінансових показників щодо субвенції, яка спрямовується на фінансування проєктів з обласного бюджету в рамках </w:t>
      </w:r>
      <w:r w:rsidR="007716D4" w:rsidRPr="009E1165">
        <w:rPr>
          <w:rFonts w:ascii="Times New Roman" w:hAnsi="Times New Roman" w:cs="Times New Roman"/>
          <w:sz w:val="28"/>
          <w:szCs w:val="28"/>
          <w:lang w:val="uk-UA"/>
        </w:rPr>
        <w:t>П</w:t>
      </w:r>
      <w:r w:rsidRPr="009E1165">
        <w:rPr>
          <w:rFonts w:ascii="Times New Roman" w:hAnsi="Times New Roman" w:cs="Times New Roman"/>
          <w:sz w:val="28"/>
          <w:szCs w:val="28"/>
          <w:lang w:val="uk-UA"/>
        </w:rPr>
        <w:t xml:space="preserve">рограми. </w:t>
      </w:r>
    </w:p>
    <w:p w:rsidR="00247DD6" w:rsidRPr="009E1165" w:rsidRDefault="007D678D" w:rsidP="00BB7BFB">
      <w:pPr>
        <w:pStyle w:val="af5"/>
        <w:numPr>
          <w:ilvl w:val="0"/>
          <w:numId w:val="29"/>
        </w:numPr>
        <w:spacing w:line="288" w:lineRule="auto"/>
        <w:ind w:left="0" w:firstLine="709"/>
        <w:jc w:val="both"/>
        <w:rPr>
          <w:rFonts w:ascii="Times New Roman" w:hAnsi="Times New Roman" w:cs="Times New Roman"/>
          <w:sz w:val="28"/>
          <w:szCs w:val="28"/>
          <w:lang w:val="uk-UA"/>
        </w:rPr>
      </w:pPr>
      <w:r w:rsidRPr="009E1165">
        <w:rPr>
          <w:rFonts w:ascii="Times New Roman" w:hAnsi="Times New Roman" w:cs="Times New Roman"/>
          <w:sz w:val="28"/>
          <w:szCs w:val="28"/>
          <w:lang w:val="uk-UA"/>
        </w:rPr>
        <w:t>Проєкти за напрямами «Конкурс проєктів місцевих ініціатив» та «Конкурс проєктів регіонального розвитку» мають бути реалізованими впродовж поточного бюджетного року</w:t>
      </w:r>
      <w:r w:rsidR="00644E5D" w:rsidRPr="009E1165">
        <w:rPr>
          <w:rFonts w:ascii="Times New Roman" w:hAnsi="Times New Roman" w:cs="Times New Roman"/>
          <w:sz w:val="28"/>
          <w:szCs w:val="28"/>
          <w:lang w:val="uk-UA"/>
        </w:rPr>
        <w:t>.</w:t>
      </w:r>
    </w:p>
    <w:p w:rsidR="00E265BC" w:rsidRDefault="00771129" w:rsidP="00E265BC">
      <w:pPr>
        <w:pStyle w:val="af5"/>
        <w:spacing w:line="288" w:lineRule="auto"/>
        <w:ind w:firstLine="708"/>
        <w:jc w:val="both"/>
        <w:rPr>
          <w:rFonts w:ascii="Times New Roman" w:hAnsi="Times New Roman" w:cs="Times New Roman"/>
          <w:sz w:val="28"/>
          <w:szCs w:val="28"/>
          <w:lang w:val="uk-UA"/>
        </w:rPr>
      </w:pPr>
      <w:r w:rsidRPr="009E1165">
        <w:rPr>
          <w:rFonts w:ascii="Times New Roman" w:hAnsi="Times New Roman" w:cs="Times New Roman"/>
          <w:sz w:val="28"/>
          <w:szCs w:val="28"/>
          <w:lang w:val="uk-UA"/>
        </w:rPr>
        <w:lastRenderedPageBreak/>
        <w:t>На об'єкті, що зазнав капітального ремонту, реконс</w:t>
      </w:r>
      <w:r w:rsidR="00464D28" w:rsidRPr="009E1165">
        <w:rPr>
          <w:rFonts w:ascii="Times New Roman" w:hAnsi="Times New Roman" w:cs="Times New Roman"/>
          <w:sz w:val="28"/>
          <w:szCs w:val="28"/>
          <w:lang w:val="uk-UA"/>
        </w:rPr>
        <w:t xml:space="preserve">трукції, </w:t>
      </w:r>
      <w:r w:rsidR="005962BE" w:rsidRPr="009E1165">
        <w:rPr>
          <w:rFonts w:ascii="Times New Roman" w:hAnsi="Times New Roman" w:cs="Times New Roman"/>
          <w:sz w:val="28"/>
          <w:szCs w:val="28"/>
          <w:lang w:val="uk-UA"/>
        </w:rPr>
        <w:t xml:space="preserve">на якому було </w:t>
      </w:r>
      <w:r w:rsidR="00464D28" w:rsidRPr="009E1165">
        <w:rPr>
          <w:rFonts w:ascii="Times New Roman" w:hAnsi="Times New Roman" w:cs="Times New Roman"/>
          <w:sz w:val="28"/>
          <w:szCs w:val="28"/>
          <w:lang w:val="uk-UA"/>
        </w:rPr>
        <w:t>здійснене будівництво</w:t>
      </w:r>
      <w:r w:rsidR="005962BE" w:rsidRPr="009E1165">
        <w:rPr>
          <w:rFonts w:ascii="Times New Roman" w:hAnsi="Times New Roman" w:cs="Times New Roman"/>
          <w:sz w:val="28"/>
          <w:szCs w:val="28"/>
          <w:lang w:val="uk-UA"/>
        </w:rPr>
        <w:t>,</w:t>
      </w:r>
      <w:r w:rsidR="00464D28" w:rsidRPr="009E1165">
        <w:rPr>
          <w:rFonts w:ascii="Times New Roman" w:hAnsi="Times New Roman" w:cs="Times New Roman"/>
          <w:sz w:val="28"/>
          <w:szCs w:val="28"/>
          <w:lang w:val="uk-UA"/>
        </w:rPr>
        <w:t xml:space="preserve"> К</w:t>
      </w:r>
      <w:r w:rsidRPr="009E1165">
        <w:rPr>
          <w:rFonts w:ascii="Times New Roman" w:hAnsi="Times New Roman" w:cs="Times New Roman"/>
          <w:sz w:val="28"/>
          <w:szCs w:val="28"/>
          <w:lang w:val="uk-UA"/>
        </w:rPr>
        <w:t>онкурсант обов'язково встановлює інформаційну табличку</w:t>
      </w:r>
      <w:r w:rsidR="005962BE" w:rsidRPr="009E1165">
        <w:rPr>
          <w:rFonts w:ascii="Times New Roman" w:hAnsi="Times New Roman" w:cs="Times New Roman"/>
          <w:sz w:val="28"/>
          <w:szCs w:val="28"/>
          <w:lang w:val="uk-UA"/>
        </w:rPr>
        <w:t xml:space="preserve"> визначеного</w:t>
      </w:r>
      <w:r w:rsidR="005E2E44" w:rsidRPr="009E1165">
        <w:rPr>
          <w:rFonts w:ascii="Times New Roman" w:hAnsi="Times New Roman" w:cs="Times New Roman"/>
          <w:sz w:val="28"/>
          <w:szCs w:val="28"/>
          <w:lang w:val="uk-UA"/>
        </w:rPr>
        <w:t xml:space="preserve"> взірця (надається с</w:t>
      </w:r>
      <w:r w:rsidR="006E0995" w:rsidRPr="009E1165">
        <w:rPr>
          <w:rFonts w:ascii="Times New Roman" w:hAnsi="Times New Roman" w:cs="Times New Roman"/>
          <w:sz w:val="28"/>
          <w:szCs w:val="28"/>
          <w:lang w:val="uk-UA"/>
        </w:rPr>
        <w:t>екретаріатом</w:t>
      </w:r>
      <w:r w:rsidRPr="009E1165">
        <w:rPr>
          <w:rFonts w:ascii="Times New Roman" w:hAnsi="Times New Roman" w:cs="Times New Roman"/>
          <w:sz w:val="28"/>
          <w:szCs w:val="28"/>
          <w:lang w:val="uk-UA"/>
        </w:rPr>
        <w:t>).</w:t>
      </w:r>
    </w:p>
    <w:p w:rsidR="00534F2F" w:rsidRDefault="008544D0" w:rsidP="00BB7BFB">
      <w:pPr>
        <w:pStyle w:val="af5"/>
        <w:numPr>
          <w:ilvl w:val="0"/>
          <w:numId w:val="29"/>
        </w:numPr>
        <w:spacing w:line="288" w:lineRule="auto"/>
        <w:ind w:left="709" w:firstLine="0"/>
        <w:jc w:val="both"/>
        <w:rPr>
          <w:rFonts w:ascii="Times New Roman" w:hAnsi="Times New Roman" w:cs="Times New Roman"/>
          <w:sz w:val="28"/>
          <w:szCs w:val="28"/>
          <w:lang w:val="uk-UA"/>
        </w:rPr>
      </w:pPr>
      <w:r w:rsidRPr="009E1165">
        <w:rPr>
          <w:rFonts w:ascii="Times New Roman" w:hAnsi="Times New Roman" w:cs="Times New Roman"/>
          <w:sz w:val="28"/>
          <w:szCs w:val="28"/>
          <w:lang w:val="uk-UA"/>
        </w:rPr>
        <w:t xml:space="preserve">До участі в </w:t>
      </w:r>
      <w:r w:rsidR="00FA2E0A">
        <w:rPr>
          <w:rFonts w:ascii="Times New Roman" w:hAnsi="Times New Roman" w:cs="Times New Roman"/>
          <w:sz w:val="28"/>
          <w:szCs w:val="28"/>
          <w:lang w:val="uk-UA"/>
        </w:rPr>
        <w:t>к</w:t>
      </w:r>
      <w:r w:rsidRPr="009E1165">
        <w:rPr>
          <w:rFonts w:ascii="Times New Roman" w:hAnsi="Times New Roman" w:cs="Times New Roman"/>
          <w:sz w:val="28"/>
          <w:szCs w:val="28"/>
          <w:lang w:val="uk-UA"/>
        </w:rPr>
        <w:t>онкурс</w:t>
      </w:r>
      <w:r w:rsidR="00FA2E0A">
        <w:rPr>
          <w:rFonts w:ascii="Times New Roman" w:hAnsi="Times New Roman" w:cs="Times New Roman"/>
          <w:sz w:val="28"/>
          <w:szCs w:val="28"/>
          <w:lang w:val="uk-UA"/>
        </w:rPr>
        <w:t>ах</w:t>
      </w:r>
      <w:r w:rsidR="002918A1" w:rsidRPr="009E1165">
        <w:rPr>
          <w:rFonts w:ascii="Times New Roman" w:hAnsi="Times New Roman" w:cs="Times New Roman"/>
          <w:sz w:val="28"/>
          <w:szCs w:val="28"/>
          <w:lang w:val="uk-UA"/>
        </w:rPr>
        <w:t xml:space="preserve"> не д</w:t>
      </w:r>
      <w:r w:rsidR="005B134F" w:rsidRPr="009E1165">
        <w:rPr>
          <w:rFonts w:ascii="Times New Roman" w:hAnsi="Times New Roman" w:cs="Times New Roman"/>
          <w:sz w:val="28"/>
          <w:szCs w:val="28"/>
          <w:lang w:val="uk-UA"/>
        </w:rPr>
        <w:t xml:space="preserve">опускаються </w:t>
      </w:r>
      <w:r w:rsidR="009F3491" w:rsidRPr="009E1165">
        <w:rPr>
          <w:rFonts w:ascii="Times New Roman" w:hAnsi="Times New Roman" w:cs="Times New Roman"/>
          <w:sz w:val="28"/>
          <w:szCs w:val="28"/>
          <w:lang w:val="uk-UA"/>
        </w:rPr>
        <w:t>проєкт</w:t>
      </w:r>
      <w:r w:rsidR="00661D18" w:rsidRPr="009E1165">
        <w:rPr>
          <w:rFonts w:ascii="Times New Roman" w:hAnsi="Times New Roman" w:cs="Times New Roman"/>
          <w:sz w:val="28"/>
          <w:szCs w:val="28"/>
          <w:lang w:val="uk-UA"/>
        </w:rPr>
        <w:t xml:space="preserve">и </w:t>
      </w:r>
      <w:r w:rsidRPr="009E1165">
        <w:rPr>
          <w:rFonts w:ascii="Times New Roman" w:hAnsi="Times New Roman" w:cs="Times New Roman"/>
          <w:sz w:val="28"/>
          <w:szCs w:val="28"/>
          <w:lang w:val="uk-UA"/>
        </w:rPr>
        <w:t>в таких</w:t>
      </w:r>
      <w:r w:rsidR="002918A1" w:rsidRPr="009E1165">
        <w:rPr>
          <w:rFonts w:ascii="Times New Roman" w:hAnsi="Times New Roman" w:cs="Times New Roman"/>
          <w:sz w:val="28"/>
          <w:szCs w:val="28"/>
          <w:lang w:val="uk-UA"/>
        </w:rPr>
        <w:t xml:space="preserve"> випадках:</w:t>
      </w:r>
    </w:p>
    <w:p w:rsidR="00534F2F" w:rsidRPr="009E1165" w:rsidRDefault="00534F2F" w:rsidP="00BB7BFB">
      <w:pPr>
        <w:pStyle w:val="af5"/>
        <w:numPr>
          <w:ilvl w:val="1"/>
          <w:numId w:val="13"/>
        </w:numPr>
        <w:spacing w:line="288" w:lineRule="auto"/>
        <w:ind w:left="0" w:firstLine="709"/>
        <w:jc w:val="both"/>
        <w:rPr>
          <w:rFonts w:ascii="Times New Roman" w:hAnsi="Times New Roman" w:cs="Times New Roman"/>
          <w:sz w:val="28"/>
          <w:szCs w:val="28"/>
          <w:lang w:val="uk-UA"/>
        </w:rPr>
      </w:pPr>
      <w:r w:rsidRPr="009E1165">
        <w:rPr>
          <w:rFonts w:ascii="Times New Roman" w:hAnsi="Times New Roman" w:cs="Times New Roman"/>
          <w:sz w:val="28"/>
          <w:szCs w:val="28"/>
          <w:lang w:val="uk-UA"/>
        </w:rPr>
        <w:t>Конкурсант подав заявку пізніше,</w:t>
      </w:r>
      <w:r w:rsidR="000B2E64" w:rsidRPr="009E1165">
        <w:rPr>
          <w:rFonts w:ascii="Times New Roman" w:hAnsi="Times New Roman" w:cs="Times New Roman"/>
          <w:sz w:val="28"/>
          <w:szCs w:val="28"/>
          <w:lang w:val="uk-UA"/>
        </w:rPr>
        <w:t xml:space="preserve"> ніж визначено оголошенням про </w:t>
      </w:r>
      <w:r w:rsidR="00FA2E0A">
        <w:rPr>
          <w:rFonts w:ascii="Times New Roman" w:hAnsi="Times New Roman" w:cs="Times New Roman"/>
          <w:sz w:val="28"/>
          <w:szCs w:val="28"/>
          <w:lang w:val="uk-UA"/>
        </w:rPr>
        <w:t>к</w:t>
      </w:r>
      <w:r w:rsidRPr="009E1165">
        <w:rPr>
          <w:rFonts w:ascii="Times New Roman" w:hAnsi="Times New Roman" w:cs="Times New Roman"/>
          <w:sz w:val="28"/>
          <w:szCs w:val="28"/>
          <w:lang w:val="uk-UA"/>
        </w:rPr>
        <w:t xml:space="preserve">онкурс; </w:t>
      </w:r>
    </w:p>
    <w:p w:rsidR="00304139" w:rsidRPr="009E1165" w:rsidRDefault="00974E4F" w:rsidP="00BB7BFB">
      <w:pPr>
        <w:pStyle w:val="af5"/>
        <w:numPr>
          <w:ilvl w:val="1"/>
          <w:numId w:val="13"/>
        </w:numPr>
        <w:spacing w:line="288" w:lineRule="auto"/>
        <w:ind w:left="0" w:firstLine="709"/>
        <w:jc w:val="both"/>
        <w:rPr>
          <w:rFonts w:ascii="Times New Roman" w:hAnsi="Times New Roman" w:cs="Times New Roman"/>
          <w:sz w:val="28"/>
          <w:szCs w:val="28"/>
          <w:lang w:val="uk-UA"/>
        </w:rPr>
      </w:pPr>
      <w:r w:rsidRPr="009E1165">
        <w:rPr>
          <w:rFonts w:ascii="Times New Roman" w:hAnsi="Times New Roman" w:cs="Times New Roman"/>
          <w:sz w:val="28"/>
          <w:szCs w:val="28"/>
          <w:lang w:val="uk-UA"/>
        </w:rPr>
        <w:t>п</w:t>
      </w:r>
      <w:r w:rsidR="00304139" w:rsidRPr="009E1165">
        <w:rPr>
          <w:rFonts w:ascii="Times New Roman" w:hAnsi="Times New Roman" w:cs="Times New Roman"/>
          <w:sz w:val="28"/>
          <w:szCs w:val="28"/>
          <w:lang w:val="uk-UA"/>
        </w:rPr>
        <w:t>ода</w:t>
      </w:r>
      <w:r w:rsidR="000F3B8E" w:rsidRPr="009E1165">
        <w:rPr>
          <w:rFonts w:ascii="Times New Roman" w:hAnsi="Times New Roman" w:cs="Times New Roman"/>
          <w:sz w:val="28"/>
          <w:szCs w:val="28"/>
          <w:lang w:val="uk-UA"/>
        </w:rPr>
        <w:t>но</w:t>
      </w:r>
      <w:r w:rsidR="00304139" w:rsidRPr="009E1165">
        <w:rPr>
          <w:rFonts w:ascii="Times New Roman" w:hAnsi="Times New Roman" w:cs="Times New Roman"/>
          <w:sz w:val="28"/>
          <w:szCs w:val="28"/>
          <w:lang w:val="uk-UA"/>
        </w:rPr>
        <w:t xml:space="preserve"> більше ніж одну заявку на один і той самий об</w:t>
      </w:r>
      <w:r w:rsidR="00304139" w:rsidRPr="009E1165">
        <w:rPr>
          <w:rFonts w:ascii="Times New Roman" w:hAnsi="Times New Roman" w:cs="Times New Roman"/>
          <w:sz w:val="28"/>
          <w:szCs w:val="28"/>
        </w:rPr>
        <w:t>'</w:t>
      </w:r>
      <w:r w:rsidR="00304139" w:rsidRPr="009E1165">
        <w:rPr>
          <w:rFonts w:ascii="Times New Roman" w:hAnsi="Times New Roman" w:cs="Times New Roman"/>
          <w:sz w:val="28"/>
          <w:szCs w:val="28"/>
          <w:lang w:val="uk-UA"/>
        </w:rPr>
        <w:t>єкт</w:t>
      </w:r>
      <w:r w:rsidR="0068326F" w:rsidRPr="009E1165">
        <w:rPr>
          <w:rFonts w:ascii="Times New Roman" w:hAnsi="Times New Roman" w:cs="Times New Roman"/>
          <w:sz w:val="28"/>
          <w:szCs w:val="28"/>
        </w:rPr>
        <w:t>(</w:t>
      </w:r>
      <w:r w:rsidR="0068326F" w:rsidRPr="009E1165">
        <w:rPr>
          <w:rFonts w:ascii="Times New Roman" w:hAnsi="Times New Roman" w:cs="Times New Roman"/>
          <w:sz w:val="28"/>
          <w:szCs w:val="28"/>
          <w:lang w:val="uk-UA"/>
        </w:rPr>
        <w:t xml:space="preserve">юридична особа, а також її структурні підрозділи), </w:t>
      </w:r>
      <w:r w:rsidR="00304139" w:rsidRPr="009E1165">
        <w:rPr>
          <w:rFonts w:ascii="Times New Roman" w:hAnsi="Times New Roman" w:cs="Times New Roman"/>
          <w:sz w:val="28"/>
          <w:szCs w:val="28"/>
          <w:lang w:val="uk-UA"/>
        </w:rPr>
        <w:t>окрім пр</w:t>
      </w:r>
      <w:r w:rsidR="006A5762" w:rsidRPr="009E1165">
        <w:rPr>
          <w:rFonts w:ascii="Times New Roman" w:hAnsi="Times New Roman" w:cs="Times New Roman"/>
          <w:sz w:val="28"/>
          <w:szCs w:val="28"/>
          <w:lang w:val="uk-UA"/>
        </w:rPr>
        <w:t>идбання обладнання та інвентарю</w:t>
      </w:r>
      <w:r w:rsidR="00864A18">
        <w:rPr>
          <w:rFonts w:ascii="Times New Roman" w:hAnsi="Times New Roman" w:cs="Times New Roman"/>
          <w:sz w:val="28"/>
          <w:szCs w:val="28"/>
          <w:lang w:val="uk-UA"/>
        </w:rPr>
        <w:t>;</w:t>
      </w:r>
    </w:p>
    <w:p w:rsidR="002918A1" w:rsidRPr="009E1165" w:rsidRDefault="008544D0" w:rsidP="00BB7BFB">
      <w:pPr>
        <w:pStyle w:val="af5"/>
        <w:numPr>
          <w:ilvl w:val="1"/>
          <w:numId w:val="13"/>
        </w:numPr>
        <w:spacing w:line="288" w:lineRule="auto"/>
        <w:ind w:left="0" w:firstLine="709"/>
        <w:jc w:val="both"/>
        <w:rPr>
          <w:rFonts w:ascii="Times New Roman" w:hAnsi="Times New Roman" w:cs="Times New Roman"/>
          <w:sz w:val="28"/>
          <w:szCs w:val="28"/>
          <w:lang w:val="uk-UA"/>
        </w:rPr>
      </w:pPr>
      <w:r w:rsidRPr="009E1165">
        <w:rPr>
          <w:rFonts w:ascii="Times New Roman" w:hAnsi="Times New Roman" w:cs="Times New Roman"/>
          <w:sz w:val="28"/>
          <w:szCs w:val="28"/>
          <w:lang w:val="uk-UA"/>
        </w:rPr>
        <w:t>Конкурсант подав</w:t>
      </w:r>
      <w:r w:rsidR="00534F2F" w:rsidRPr="009E1165">
        <w:rPr>
          <w:rFonts w:ascii="Times New Roman" w:hAnsi="Times New Roman" w:cs="Times New Roman"/>
          <w:sz w:val="28"/>
          <w:szCs w:val="28"/>
          <w:lang w:val="uk-UA"/>
        </w:rPr>
        <w:t xml:space="preserve"> офіційний лист про ві</w:t>
      </w:r>
      <w:r w:rsidR="005B134F" w:rsidRPr="009E1165">
        <w:rPr>
          <w:rFonts w:ascii="Times New Roman" w:hAnsi="Times New Roman" w:cs="Times New Roman"/>
          <w:sz w:val="28"/>
          <w:szCs w:val="28"/>
          <w:lang w:val="uk-UA"/>
        </w:rPr>
        <w:t xml:space="preserve">дкликання </w:t>
      </w:r>
      <w:r w:rsidR="009F3491" w:rsidRPr="009E1165">
        <w:rPr>
          <w:rFonts w:ascii="Times New Roman" w:hAnsi="Times New Roman" w:cs="Times New Roman"/>
          <w:sz w:val="28"/>
          <w:szCs w:val="28"/>
          <w:lang w:val="uk-UA"/>
        </w:rPr>
        <w:t>проєкт</w:t>
      </w:r>
      <w:r w:rsidR="0068326F" w:rsidRPr="009E1165">
        <w:rPr>
          <w:rFonts w:ascii="Times New Roman" w:hAnsi="Times New Roman" w:cs="Times New Roman"/>
          <w:sz w:val="28"/>
          <w:szCs w:val="28"/>
          <w:lang w:val="uk-UA"/>
        </w:rPr>
        <w:t>у</w:t>
      </w:r>
      <w:r w:rsidR="00864A18">
        <w:rPr>
          <w:rFonts w:ascii="Times New Roman" w:hAnsi="Times New Roman" w:cs="Times New Roman"/>
          <w:sz w:val="28"/>
          <w:szCs w:val="28"/>
          <w:lang w:val="uk-UA"/>
        </w:rPr>
        <w:t>;</w:t>
      </w:r>
    </w:p>
    <w:p w:rsidR="001A32FD" w:rsidRPr="00740BC1" w:rsidRDefault="000F3B8E" w:rsidP="00BB7BFB">
      <w:pPr>
        <w:pStyle w:val="af5"/>
        <w:numPr>
          <w:ilvl w:val="1"/>
          <w:numId w:val="13"/>
        </w:numPr>
        <w:spacing w:line="288" w:lineRule="auto"/>
        <w:ind w:left="0" w:firstLine="709"/>
        <w:jc w:val="both"/>
        <w:rPr>
          <w:rFonts w:ascii="Times New Roman" w:hAnsi="Times New Roman" w:cs="Times New Roman"/>
          <w:sz w:val="28"/>
          <w:szCs w:val="28"/>
          <w:lang w:val="uk-UA"/>
        </w:rPr>
      </w:pPr>
      <w:r w:rsidRPr="00740BC1">
        <w:rPr>
          <w:rFonts w:ascii="Times New Roman" w:hAnsi="Times New Roman" w:cs="Times New Roman"/>
          <w:sz w:val="28"/>
          <w:szCs w:val="28"/>
          <w:lang w:val="uk-UA"/>
        </w:rPr>
        <w:t xml:space="preserve">Конкурсант подав </w:t>
      </w:r>
      <w:r w:rsidR="009F3491" w:rsidRPr="00740BC1">
        <w:rPr>
          <w:rFonts w:ascii="Times New Roman" w:hAnsi="Times New Roman" w:cs="Times New Roman"/>
          <w:sz w:val="28"/>
          <w:szCs w:val="28"/>
          <w:lang w:val="uk-UA"/>
        </w:rPr>
        <w:t>проєкт</w:t>
      </w:r>
      <w:r w:rsidR="00034235" w:rsidRPr="00740BC1">
        <w:rPr>
          <w:rFonts w:ascii="Times New Roman" w:hAnsi="Times New Roman" w:cs="Times New Roman"/>
          <w:sz w:val="28"/>
          <w:szCs w:val="28"/>
          <w:lang w:val="uk-UA"/>
        </w:rPr>
        <w:t>, що є складовим</w:t>
      </w:r>
      <w:r w:rsidR="001A32FD" w:rsidRPr="00740BC1">
        <w:rPr>
          <w:rFonts w:ascii="Times New Roman" w:hAnsi="Times New Roman" w:cs="Times New Roman"/>
          <w:sz w:val="28"/>
          <w:szCs w:val="28"/>
          <w:lang w:val="uk-UA"/>
        </w:rPr>
        <w:t xml:space="preserve"> іншого </w:t>
      </w:r>
      <w:r w:rsidR="009F3491" w:rsidRPr="00740BC1">
        <w:rPr>
          <w:rFonts w:ascii="Times New Roman" w:hAnsi="Times New Roman" w:cs="Times New Roman"/>
          <w:sz w:val="28"/>
          <w:szCs w:val="28"/>
          <w:lang w:val="uk-UA"/>
        </w:rPr>
        <w:t>проєкт</w:t>
      </w:r>
      <w:r w:rsidR="009479FF" w:rsidRPr="00740BC1">
        <w:rPr>
          <w:rFonts w:ascii="Times New Roman" w:hAnsi="Times New Roman" w:cs="Times New Roman"/>
          <w:sz w:val="28"/>
          <w:szCs w:val="28"/>
          <w:lang w:val="uk-UA"/>
        </w:rPr>
        <w:t>у, сума якого перевищує граничну вартість, встановлену Конкурсною радою</w:t>
      </w:r>
      <w:bookmarkStart w:id="3" w:name="_Hlk90889513"/>
      <w:r w:rsidR="00613855" w:rsidRPr="00740BC1">
        <w:rPr>
          <w:rFonts w:ascii="Times New Roman" w:hAnsi="Times New Roman" w:cs="Times New Roman"/>
          <w:sz w:val="28"/>
          <w:szCs w:val="28"/>
          <w:lang w:val="uk-UA"/>
        </w:rPr>
        <w:t>(стосується напряму «Конкурс проєктів місцевих ініціатив»)</w:t>
      </w:r>
      <w:r w:rsidR="009479FF" w:rsidRPr="00740BC1">
        <w:rPr>
          <w:rFonts w:ascii="Times New Roman" w:hAnsi="Times New Roman" w:cs="Times New Roman"/>
          <w:sz w:val="28"/>
          <w:szCs w:val="28"/>
          <w:lang w:val="uk-UA"/>
        </w:rPr>
        <w:t xml:space="preserve">. </w:t>
      </w:r>
    </w:p>
    <w:bookmarkEnd w:id="3"/>
    <w:p w:rsidR="00EF02AE" w:rsidRPr="00740BC1" w:rsidRDefault="005B134F" w:rsidP="00BB7BFB">
      <w:pPr>
        <w:pStyle w:val="af5"/>
        <w:numPr>
          <w:ilvl w:val="0"/>
          <w:numId w:val="29"/>
        </w:numPr>
        <w:spacing w:line="288" w:lineRule="auto"/>
        <w:ind w:left="0" w:firstLine="709"/>
        <w:jc w:val="both"/>
        <w:rPr>
          <w:rFonts w:ascii="Times New Roman" w:hAnsi="Times New Roman" w:cs="Times New Roman"/>
          <w:sz w:val="28"/>
          <w:szCs w:val="28"/>
          <w:lang w:val="uk-UA"/>
        </w:rPr>
      </w:pPr>
      <w:r w:rsidRPr="00740BC1">
        <w:rPr>
          <w:rFonts w:ascii="Times New Roman" w:hAnsi="Times New Roman" w:cs="Times New Roman"/>
          <w:sz w:val="28"/>
          <w:szCs w:val="28"/>
          <w:lang w:val="uk-UA"/>
        </w:rPr>
        <w:t xml:space="preserve">Не фінансуються </w:t>
      </w:r>
      <w:r w:rsidR="009F3491" w:rsidRPr="00740BC1">
        <w:rPr>
          <w:rFonts w:ascii="Times New Roman" w:hAnsi="Times New Roman" w:cs="Times New Roman"/>
          <w:sz w:val="28"/>
          <w:szCs w:val="28"/>
          <w:lang w:val="uk-UA"/>
        </w:rPr>
        <w:t>проєкт</w:t>
      </w:r>
      <w:r w:rsidR="002918A1" w:rsidRPr="00740BC1">
        <w:rPr>
          <w:rFonts w:ascii="Times New Roman" w:hAnsi="Times New Roman" w:cs="Times New Roman"/>
          <w:sz w:val="28"/>
          <w:szCs w:val="28"/>
          <w:lang w:val="uk-UA"/>
        </w:rPr>
        <w:t>и, які передбачають:</w:t>
      </w:r>
    </w:p>
    <w:p w:rsidR="0073589A" w:rsidRPr="00EF02AE" w:rsidRDefault="0073589A" w:rsidP="00BB7BFB">
      <w:pPr>
        <w:pStyle w:val="af5"/>
        <w:numPr>
          <w:ilvl w:val="1"/>
          <w:numId w:val="13"/>
        </w:numPr>
        <w:spacing w:line="288" w:lineRule="auto"/>
        <w:ind w:left="0" w:firstLine="709"/>
        <w:jc w:val="both"/>
        <w:rPr>
          <w:rFonts w:ascii="Times New Roman" w:hAnsi="Times New Roman" w:cs="Times New Roman"/>
          <w:sz w:val="28"/>
          <w:szCs w:val="28"/>
          <w:lang w:val="uk-UA"/>
        </w:rPr>
      </w:pPr>
      <w:r w:rsidRPr="00FA2E0A">
        <w:rPr>
          <w:rFonts w:ascii="Times New Roman" w:hAnsi="Times New Roman" w:cs="Times New Roman"/>
          <w:sz w:val="28"/>
          <w:szCs w:val="28"/>
          <w:lang w:val="uk-UA"/>
        </w:rPr>
        <w:t>реалізацію визначених у проєкті заходів, що фінансуються за рахунок коштів бюджетів різних рівнів у рамках втілення державних, регіональних і галузевих програм і проєктів</w:t>
      </w:r>
      <w:r w:rsidR="00FE26C4" w:rsidRPr="00FA2E0A">
        <w:rPr>
          <w:rFonts w:ascii="Times New Roman" w:hAnsi="Times New Roman" w:cs="Times New Roman"/>
          <w:sz w:val="28"/>
          <w:szCs w:val="28"/>
          <w:lang w:val="uk-UA"/>
        </w:rPr>
        <w:t xml:space="preserve"> (</w:t>
      </w:r>
      <w:r w:rsidR="00ED4989">
        <w:rPr>
          <w:rFonts w:ascii="Times New Roman" w:hAnsi="Times New Roman" w:cs="Times New Roman"/>
          <w:sz w:val="28"/>
          <w:szCs w:val="28"/>
          <w:lang w:val="uk-UA"/>
        </w:rPr>
        <w:t>стосується напряму «</w:t>
      </w:r>
      <w:r w:rsidR="00FA2E0A">
        <w:rPr>
          <w:rFonts w:ascii="Times New Roman" w:hAnsi="Times New Roman" w:cs="Times New Roman"/>
          <w:sz w:val="28"/>
          <w:szCs w:val="28"/>
          <w:lang w:val="uk-UA"/>
        </w:rPr>
        <w:t>Конкурс</w:t>
      </w:r>
      <w:r w:rsidR="00FE26C4" w:rsidRPr="00FA2E0A">
        <w:rPr>
          <w:rFonts w:ascii="Times New Roman" w:hAnsi="Times New Roman" w:cs="Times New Roman"/>
          <w:sz w:val="28"/>
          <w:szCs w:val="28"/>
          <w:lang w:val="uk-UA"/>
        </w:rPr>
        <w:t xml:space="preserve"> проєктів місцевих ініціатив</w:t>
      </w:r>
      <w:r w:rsidR="00B56880">
        <w:rPr>
          <w:rFonts w:ascii="Times New Roman" w:hAnsi="Times New Roman" w:cs="Times New Roman"/>
          <w:sz w:val="28"/>
          <w:szCs w:val="28"/>
          <w:lang w:val="uk-UA"/>
        </w:rPr>
        <w:t>»</w:t>
      </w:r>
      <w:r w:rsidR="00FE26C4" w:rsidRPr="00FA2E0A">
        <w:rPr>
          <w:rFonts w:ascii="Times New Roman" w:hAnsi="Times New Roman" w:cs="Times New Roman"/>
          <w:sz w:val="28"/>
          <w:szCs w:val="28"/>
          <w:lang w:val="uk-UA"/>
        </w:rPr>
        <w:t>)</w:t>
      </w:r>
      <w:r w:rsidRPr="00EF02AE">
        <w:rPr>
          <w:rFonts w:ascii="Times New Roman" w:hAnsi="Times New Roman" w:cs="Times New Roman"/>
          <w:sz w:val="28"/>
          <w:szCs w:val="28"/>
          <w:lang w:val="uk-UA"/>
        </w:rPr>
        <w:t>;</w:t>
      </w:r>
    </w:p>
    <w:p w:rsidR="00F72CF5" w:rsidRPr="009E1165" w:rsidRDefault="002918A1" w:rsidP="00BB7BFB">
      <w:pPr>
        <w:pStyle w:val="af5"/>
        <w:numPr>
          <w:ilvl w:val="1"/>
          <w:numId w:val="13"/>
        </w:numPr>
        <w:spacing w:line="288" w:lineRule="auto"/>
        <w:ind w:left="0" w:firstLine="709"/>
        <w:jc w:val="both"/>
        <w:rPr>
          <w:rFonts w:ascii="Times New Roman" w:hAnsi="Times New Roman" w:cs="Times New Roman"/>
          <w:sz w:val="28"/>
          <w:szCs w:val="28"/>
          <w:lang w:val="uk-UA"/>
        </w:rPr>
      </w:pPr>
      <w:r w:rsidRPr="009E1165">
        <w:rPr>
          <w:rFonts w:ascii="Times New Roman" w:hAnsi="Times New Roman" w:cs="Times New Roman"/>
          <w:sz w:val="28"/>
          <w:szCs w:val="28"/>
          <w:lang w:val="uk-UA"/>
        </w:rPr>
        <w:t>отрима</w:t>
      </w:r>
      <w:r w:rsidR="00486D8E" w:rsidRPr="009E1165">
        <w:rPr>
          <w:rFonts w:ascii="Times New Roman" w:hAnsi="Times New Roman" w:cs="Times New Roman"/>
          <w:sz w:val="28"/>
          <w:szCs w:val="28"/>
          <w:lang w:val="uk-UA"/>
        </w:rPr>
        <w:t>ння заробітної плати, винагород</w:t>
      </w:r>
      <w:r w:rsidRPr="009E1165">
        <w:rPr>
          <w:rFonts w:ascii="Times New Roman" w:hAnsi="Times New Roman" w:cs="Times New Roman"/>
          <w:sz w:val="28"/>
          <w:szCs w:val="28"/>
          <w:lang w:val="uk-UA"/>
        </w:rPr>
        <w:t xml:space="preserve"> та інших компенсаційних виплат Конкурсантам;</w:t>
      </w:r>
    </w:p>
    <w:p w:rsidR="00F72CF5" w:rsidRPr="009E1165" w:rsidRDefault="002918A1" w:rsidP="00BB7BFB">
      <w:pPr>
        <w:pStyle w:val="af5"/>
        <w:numPr>
          <w:ilvl w:val="1"/>
          <w:numId w:val="13"/>
        </w:numPr>
        <w:spacing w:line="288" w:lineRule="auto"/>
        <w:ind w:left="0" w:firstLine="709"/>
        <w:jc w:val="both"/>
        <w:rPr>
          <w:rFonts w:ascii="Times New Roman" w:hAnsi="Times New Roman" w:cs="Times New Roman"/>
          <w:sz w:val="28"/>
          <w:szCs w:val="28"/>
          <w:lang w:val="uk-UA"/>
        </w:rPr>
      </w:pPr>
      <w:r w:rsidRPr="009E1165">
        <w:rPr>
          <w:rFonts w:ascii="Times New Roman" w:hAnsi="Times New Roman" w:cs="Times New Roman"/>
          <w:sz w:val="28"/>
          <w:szCs w:val="28"/>
          <w:lang w:val="uk-UA"/>
        </w:rPr>
        <w:t>погашення боргових зобов’язань та матеріальних збитків;</w:t>
      </w:r>
    </w:p>
    <w:p w:rsidR="00F72CF5" w:rsidRPr="009E1165" w:rsidRDefault="002918A1" w:rsidP="00BB7BFB">
      <w:pPr>
        <w:pStyle w:val="af5"/>
        <w:numPr>
          <w:ilvl w:val="1"/>
          <w:numId w:val="13"/>
        </w:numPr>
        <w:spacing w:line="288" w:lineRule="auto"/>
        <w:ind w:left="0" w:firstLine="709"/>
        <w:jc w:val="both"/>
        <w:rPr>
          <w:rFonts w:ascii="Times New Roman" w:hAnsi="Times New Roman" w:cs="Times New Roman"/>
          <w:sz w:val="28"/>
          <w:szCs w:val="28"/>
          <w:lang w:val="uk-UA"/>
        </w:rPr>
      </w:pPr>
      <w:r w:rsidRPr="009E1165">
        <w:rPr>
          <w:rFonts w:ascii="Times New Roman" w:hAnsi="Times New Roman" w:cs="Times New Roman"/>
          <w:sz w:val="28"/>
          <w:szCs w:val="28"/>
          <w:lang w:val="uk-UA"/>
        </w:rPr>
        <w:t>купівлю ліцензій, патентів, товарних знаків;</w:t>
      </w:r>
    </w:p>
    <w:p w:rsidR="00F72CF5" w:rsidRPr="009E1165" w:rsidRDefault="002918A1" w:rsidP="00BB7BFB">
      <w:pPr>
        <w:pStyle w:val="af5"/>
        <w:numPr>
          <w:ilvl w:val="1"/>
          <w:numId w:val="13"/>
        </w:numPr>
        <w:spacing w:line="288" w:lineRule="auto"/>
        <w:ind w:left="0" w:firstLine="709"/>
        <w:jc w:val="both"/>
        <w:rPr>
          <w:rFonts w:ascii="Times New Roman" w:hAnsi="Times New Roman" w:cs="Times New Roman"/>
          <w:sz w:val="28"/>
          <w:szCs w:val="28"/>
          <w:lang w:val="uk-UA"/>
        </w:rPr>
      </w:pPr>
      <w:r w:rsidRPr="009E1165">
        <w:rPr>
          <w:rFonts w:ascii="Times New Roman" w:hAnsi="Times New Roman" w:cs="Times New Roman"/>
          <w:sz w:val="28"/>
          <w:szCs w:val="28"/>
          <w:lang w:val="uk-UA"/>
        </w:rPr>
        <w:t>купівлю і ремонт техніки для</w:t>
      </w:r>
      <w:r w:rsidR="002E5366" w:rsidRPr="009E1165">
        <w:rPr>
          <w:rFonts w:ascii="Times New Roman" w:hAnsi="Times New Roman" w:cs="Times New Roman"/>
          <w:sz w:val="28"/>
          <w:szCs w:val="28"/>
          <w:lang w:val="uk-UA"/>
        </w:rPr>
        <w:t xml:space="preserve"> особистих потреб громадських організацій</w:t>
      </w:r>
      <w:r w:rsidR="007B25E6" w:rsidRPr="009E1165">
        <w:rPr>
          <w:rFonts w:ascii="Times New Roman" w:hAnsi="Times New Roman" w:cs="Times New Roman"/>
          <w:sz w:val="28"/>
          <w:szCs w:val="28"/>
          <w:lang w:val="uk-UA"/>
        </w:rPr>
        <w:t>,</w:t>
      </w:r>
      <w:r w:rsidR="00863E1C" w:rsidRPr="009E1165">
        <w:rPr>
          <w:rFonts w:ascii="Times New Roman" w:hAnsi="Times New Roman" w:cs="Times New Roman"/>
          <w:sz w:val="28"/>
          <w:szCs w:val="28"/>
          <w:lang w:val="uk-UA"/>
        </w:rPr>
        <w:t>фізичних осіб</w:t>
      </w:r>
      <w:r w:rsidR="007B25E6" w:rsidRPr="009E1165">
        <w:rPr>
          <w:rFonts w:ascii="Times New Roman" w:hAnsi="Times New Roman" w:cs="Times New Roman"/>
          <w:sz w:val="28"/>
          <w:szCs w:val="28"/>
          <w:lang w:val="uk-UA"/>
        </w:rPr>
        <w:t>, ОСББ та органів самоорганізації населення;</w:t>
      </w:r>
    </w:p>
    <w:p w:rsidR="002E5366" w:rsidRPr="009E1165" w:rsidRDefault="002E5366" w:rsidP="00BB7BFB">
      <w:pPr>
        <w:pStyle w:val="af5"/>
        <w:numPr>
          <w:ilvl w:val="1"/>
          <w:numId w:val="13"/>
        </w:numPr>
        <w:spacing w:line="288" w:lineRule="auto"/>
        <w:ind w:left="0" w:firstLine="709"/>
        <w:jc w:val="both"/>
        <w:rPr>
          <w:rFonts w:ascii="Times New Roman" w:hAnsi="Times New Roman" w:cs="Times New Roman"/>
          <w:sz w:val="28"/>
          <w:szCs w:val="28"/>
          <w:lang w:val="uk-UA"/>
        </w:rPr>
      </w:pPr>
      <w:r w:rsidRPr="009E1165">
        <w:rPr>
          <w:rFonts w:ascii="Times New Roman" w:hAnsi="Times New Roman" w:cs="Times New Roman"/>
          <w:sz w:val="28"/>
          <w:szCs w:val="28"/>
          <w:lang w:val="uk-UA"/>
        </w:rPr>
        <w:t>проведення будівельних робіт у приміщеннях</w:t>
      </w:r>
      <w:r w:rsidR="006A5762" w:rsidRPr="009E1165">
        <w:rPr>
          <w:rFonts w:ascii="Times New Roman" w:hAnsi="Times New Roman" w:cs="Times New Roman"/>
          <w:sz w:val="28"/>
          <w:szCs w:val="28"/>
          <w:lang w:val="uk-UA"/>
        </w:rPr>
        <w:t>, у</w:t>
      </w:r>
      <w:r w:rsidRPr="009E1165">
        <w:rPr>
          <w:rFonts w:ascii="Times New Roman" w:hAnsi="Times New Roman" w:cs="Times New Roman"/>
          <w:sz w:val="28"/>
          <w:szCs w:val="28"/>
          <w:lang w:val="uk-UA"/>
        </w:rPr>
        <w:t xml:space="preserve"> яких здійснюєтьс</w:t>
      </w:r>
      <w:r w:rsidR="00950F75" w:rsidRPr="009E1165">
        <w:rPr>
          <w:rFonts w:ascii="Times New Roman" w:hAnsi="Times New Roman" w:cs="Times New Roman"/>
          <w:sz w:val="28"/>
          <w:szCs w:val="28"/>
          <w:lang w:val="uk-UA"/>
        </w:rPr>
        <w:t>я статутна діяльність недержавних</w:t>
      </w:r>
      <w:r w:rsidRPr="009E1165">
        <w:rPr>
          <w:rFonts w:ascii="Times New Roman" w:hAnsi="Times New Roman" w:cs="Times New Roman"/>
          <w:sz w:val="28"/>
          <w:szCs w:val="28"/>
          <w:lang w:val="uk-UA"/>
        </w:rPr>
        <w:t xml:space="preserve"> організацій; </w:t>
      </w:r>
    </w:p>
    <w:p w:rsidR="00F72CF5" w:rsidRPr="009E1165" w:rsidRDefault="002918A1" w:rsidP="00BB7BFB">
      <w:pPr>
        <w:pStyle w:val="af5"/>
        <w:numPr>
          <w:ilvl w:val="1"/>
          <w:numId w:val="13"/>
        </w:numPr>
        <w:spacing w:line="288" w:lineRule="auto"/>
        <w:ind w:left="0" w:firstLine="709"/>
        <w:jc w:val="both"/>
        <w:rPr>
          <w:rFonts w:ascii="Times New Roman" w:hAnsi="Times New Roman" w:cs="Times New Roman"/>
          <w:sz w:val="28"/>
          <w:szCs w:val="28"/>
          <w:lang w:val="uk-UA"/>
        </w:rPr>
      </w:pPr>
      <w:r w:rsidRPr="009E1165">
        <w:rPr>
          <w:rFonts w:ascii="Times New Roman" w:hAnsi="Times New Roman" w:cs="Times New Roman"/>
          <w:sz w:val="28"/>
          <w:szCs w:val="28"/>
          <w:lang w:val="uk-UA"/>
        </w:rPr>
        <w:t>випуск авторських робіт, організацію та проведення персональних виставок;</w:t>
      </w:r>
    </w:p>
    <w:p w:rsidR="00F72CF5" w:rsidRPr="009E1165" w:rsidRDefault="002918A1" w:rsidP="00BB7BFB">
      <w:pPr>
        <w:pStyle w:val="af5"/>
        <w:numPr>
          <w:ilvl w:val="1"/>
          <w:numId w:val="13"/>
        </w:numPr>
        <w:spacing w:line="288" w:lineRule="auto"/>
        <w:ind w:left="0" w:firstLine="709"/>
        <w:jc w:val="both"/>
        <w:rPr>
          <w:rFonts w:ascii="Times New Roman" w:hAnsi="Times New Roman" w:cs="Times New Roman"/>
          <w:sz w:val="28"/>
          <w:szCs w:val="28"/>
          <w:lang w:val="uk-UA"/>
        </w:rPr>
      </w:pPr>
      <w:r w:rsidRPr="009E1165">
        <w:rPr>
          <w:rFonts w:ascii="Times New Roman" w:hAnsi="Times New Roman" w:cs="Times New Roman"/>
          <w:sz w:val="28"/>
          <w:szCs w:val="28"/>
          <w:lang w:val="uk-UA"/>
        </w:rPr>
        <w:t>спрямування на політичну та виборчу діяльність;</w:t>
      </w:r>
    </w:p>
    <w:p w:rsidR="00F72CF5" w:rsidRPr="009E1165" w:rsidRDefault="002918A1" w:rsidP="00BB7BFB">
      <w:pPr>
        <w:pStyle w:val="af5"/>
        <w:numPr>
          <w:ilvl w:val="1"/>
          <w:numId w:val="13"/>
        </w:numPr>
        <w:spacing w:line="276" w:lineRule="auto"/>
        <w:ind w:left="0" w:firstLine="709"/>
        <w:jc w:val="both"/>
        <w:rPr>
          <w:rFonts w:ascii="Times New Roman" w:hAnsi="Times New Roman" w:cs="Times New Roman"/>
          <w:sz w:val="28"/>
          <w:szCs w:val="28"/>
          <w:lang w:val="uk-UA"/>
        </w:rPr>
      </w:pPr>
      <w:r w:rsidRPr="009E1165">
        <w:rPr>
          <w:rFonts w:ascii="Times New Roman" w:hAnsi="Times New Roman" w:cs="Times New Roman"/>
          <w:sz w:val="28"/>
          <w:szCs w:val="28"/>
          <w:lang w:val="uk-UA"/>
        </w:rPr>
        <w:t>отримання прибутку і прямої матеріальної допомоги;</w:t>
      </w:r>
    </w:p>
    <w:p w:rsidR="00065D6B" w:rsidRPr="009E1165" w:rsidRDefault="007A695B" w:rsidP="00BB7BFB">
      <w:pPr>
        <w:pStyle w:val="af5"/>
        <w:numPr>
          <w:ilvl w:val="1"/>
          <w:numId w:val="13"/>
        </w:numPr>
        <w:spacing w:line="276" w:lineRule="auto"/>
        <w:ind w:left="0" w:firstLine="709"/>
        <w:jc w:val="both"/>
        <w:rPr>
          <w:rFonts w:ascii="Times New Roman" w:hAnsi="Times New Roman" w:cs="Times New Roman"/>
          <w:sz w:val="28"/>
          <w:szCs w:val="28"/>
          <w:lang w:val="uk-UA"/>
        </w:rPr>
      </w:pPr>
      <w:r w:rsidRPr="009E1165">
        <w:rPr>
          <w:rFonts w:ascii="Times New Roman" w:hAnsi="Times New Roman" w:cs="Times New Roman"/>
          <w:sz w:val="28"/>
          <w:szCs w:val="28"/>
          <w:lang w:val="uk-UA"/>
        </w:rPr>
        <w:t>виконання робіт на об'єктах</w:t>
      </w:r>
      <w:r w:rsidR="002918A1" w:rsidRPr="009E1165">
        <w:rPr>
          <w:rFonts w:ascii="Times New Roman" w:hAnsi="Times New Roman" w:cs="Times New Roman"/>
          <w:sz w:val="28"/>
          <w:szCs w:val="28"/>
          <w:lang w:val="uk-UA"/>
        </w:rPr>
        <w:t xml:space="preserve">, які перебувають у </w:t>
      </w:r>
      <w:r w:rsidR="007A283E" w:rsidRPr="009E1165">
        <w:rPr>
          <w:rFonts w:ascii="Times New Roman" w:hAnsi="Times New Roman" w:cs="Times New Roman"/>
          <w:sz w:val="28"/>
          <w:szCs w:val="28"/>
          <w:lang w:val="uk-UA"/>
        </w:rPr>
        <w:t>приватній власності (окрім ОСББ).</w:t>
      </w:r>
    </w:p>
    <w:p w:rsidR="00E6676A" w:rsidRPr="0085112B" w:rsidRDefault="00E6676A" w:rsidP="00974E4F">
      <w:pPr>
        <w:spacing w:line="276" w:lineRule="auto"/>
        <w:jc w:val="center"/>
        <w:rPr>
          <w:b/>
          <w:bCs/>
          <w:sz w:val="24"/>
        </w:rPr>
      </w:pPr>
    </w:p>
    <w:p w:rsidR="00DD6505" w:rsidRPr="009E1165" w:rsidRDefault="00B4410B" w:rsidP="00974E4F">
      <w:pPr>
        <w:spacing w:line="276" w:lineRule="auto"/>
        <w:jc w:val="center"/>
        <w:rPr>
          <w:b/>
          <w:bCs/>
          <w:szCs w:val="28"/>
        </w:rPr>
      </w:pPr>
      <w:r w:rsidRPr="009A1434">
        <w:rPr>
          <w:b/>
          <w:bCs/>
          <w:szCs w:val="28"/>
        </w:rPr>
        <w:t>Р</w:t>
      </w:r>
      <w:r>
        <w:rPr>
          <w:b/>
          <w:bCs/>
          <w:szCs w:val="28"/>
        </w:rPr>
        <w:t>ОЗДІЛ</w:t>
      </w:r>
      <w:r w:rsidR="00486D8E" w:rsidRPr="009E1165">
        <w:rPr>
          <w:b/>
          <w:bCs/>
          <w:szCs w:val="28"/>
        </w:rPr>
        <w:t>VІ. ПРОЦЕДУРА</w:t>
      </w:r>
      <w:r w:rsidR="004172D1" w:rsidRPr="009E1165">
        <w:rPr>
          <w:b/>
          <w:bCs/>
          <w:szCs w:val="28"/>
        </w:rPr>
        <w:t xml:space="preserve"> ПРОВЕДЕННЯ КОНКУРСУ</w:t>
      </w:r>
    </w:p>
    <w:p w:rsidR="00832083" w:rsidRPr="009E1165" w:rsidRDefault="002918A1" w:rsidP="00BB7BFB">
      <w:pPr>
        <w:pStyle w:val="af5"/>
        <w:numPr>
          <w:ilvl w:val="2"/>
          <w:numId w:val="13"/>
        </w:numPr>
        <w:spacing w:line="276" w:lineRule="auto"/>
        <w:ind w:left="0" w:firstLine="709"/>
        <w:jc w:val="both"/>
        <w:rPr>
          <w:rFonts w:ascii="Times New Roman" w:hAnsi="Times New Roman" w:cs="Times New Roman"/>
          <w:sz w:val="28"/>
          <w:szCs w:val="28"/>
          <w:lang w:val="uk-UA"/>
        </w:rPr>
      </w:pPr>
      <w:r w:rsidRPr="009E1165">
        <w:rPr>
          <w:rFonts w:ascii="Times New Roman" w:hAnsi="Times New Roman" w:cs="Times New Roman"/>
          <w:sz w:val="28"/>
          <w:szCs w:val="28"/>
          <w:lang w:val="uk-UA"/>
        </w:rPr>
        <w:t xml:space="preserve">Офіційне повідомлення про </w:t>
      </w:r>
      <w:r w:rsidR="003A363E" w:rsidRPr="009E1165">
        <w:rPr>
          <w:rFonts w:ascii="Times New Roman" w:hAnsi="Times New Roman" w:cs="Times New Roman"/>
          <w:sz w:val="28"/>
          <w:szCs w:val="28"/>
          <w:lang w:val="uk-UA"/>
        </w:rPr>
        <w:t xml:space="preserve">початок </w:t>
      </w:r>
      <w:r w:rsidR="00AE24DB">
        <w:rPr>
          <w:rFonts w:ascii="Times New Roman" w:hAnsi="Times New Roman" w:cs="Times New Roman"/>
          <w:sz w:val="28"/>
          <w:szCs w:val="28"/>
          <w:lang w:val="uk-UA"/>
        </w:rPr>
        <w:t>к</w:t>
      </w:r>
      <w:r w:rsidRPr="009E1165">
        <w:rPr>
          <w:rFonts w:ascii="Times New Roman" w:hAnsi="Times New Roman" w:cs="Times New Roman"/>
          <w:sz w:val="28"/>
          <w:szCs w:val="28"/>
          <w:lang w:val="uk-UA"/>
        </w:rPr>
        <w:t>о</w:t>
      </w:r>
      <w:r w:rsidR="005B62EB" w:rsidRPr="009E1165">
        <w:rPr>
          <w:rFonts w:ascii="Times New Roman" w:hAnsi="Times New Roman" w:cs="Times New Roman"/>
          <w:sz w:val="28"/>
          <w:szCs w:val="28"/>
          <w:lang w:val="uk-UA"/>
        </w:rPr>
        <w:t>нкурсів та умови їх</w:t>
      </w:r>
      <w:r w:rsidR="00954C28" w:rsidRPr="009E1165">
        <w:rPr>
          <w:rFonts w:ascii="Times New Roman" w:hAnsi="Times New Roman" w:cs="Times New Roman"/>
          <w:sz w:val="28"/>
          <w:szCs w:val="28"/>
          <w:lang w:val="uk-UA"/>
        </w:rPr>
        <w:t xml:space="preserve"> проведення </w:t>
      </w:r>
      <w:r w:rsidR="001637BC" w:rsidRPr="009E1165">
        <w:rPr>
          <w:rFonts w:ascii="Times New Roman" w:hAnsi="Times New Roman" w:cs="Times New Roman"/>
          <w:sz w:val="28"/>
          <w:szCs w:val="28"/>
          <w:lang w:val="uk-UA"/>
        </w:rPr>
        <w:t>розміщуються на вебсайтах</w:t>
      </w:r>
      <w:r w:rsidR="000567A4" w:rsidRPr="009E1165">
        <w:rPr>
          <w:rFonts w:ascii="Times New Roman" w:hAnsi="Times New Roman" w:cs="Times New Roman"/>
          <w:sz w:val="28"/>
          <w:szCs w:val="28"/>
          <w:lang w:val="uk-UA"/>
        </w:rPr>
        <w:t xml:space="preserve"> Львівської обласної ради</w:t>
      </w:r>
      <w:r w:rsidR="001637BC" w:rsidRPr="009E1165">
        <w:rPr>
          <w:rFonts w:ascii="Times New Roman" w:hAnsi="Times New Roman" w:cs="Times New Roman"/>
          <w:sz w:val="28"/>
          <w:szCs w:val="28"/>
          <w:lang w:val="uk-UA"/>
        </w:rPr>
        <w:t xml:space="preserve"> та Львівської обласної державної адміністрації</w:t>
      </w:r>
      <w:r w:rsidR="000567A4" w:rsidRPr="009E1165">
        <w:rPr>
          <w:rFonts w:ascii="Times New Roman" w:hAnsi="Times New Roman" w:cs="Times New Roman"/>
          <w:sz w:val="28"/>
          <w:szCs w:val="28"/>
          <w:lang w:val="uk-UA"/>
        </w:rPr>
        <w:t xml:space="preserve">. </w:t>
      </w:r>
      <w:r w:rsidR="00F340CC">
        <w:rPr>
          <w:rFonts w:ascii="Times New Roman" w:hAnsi="Times New Roman" w:cs="Times New Roman"/>
          <w:sz w:val="28"/>
          <w:szCs w:val="28"/>
          <w:lang w:val="uk-UA"/>
        </w:rPr>
        <w:t>Подання заявок на участь у к</w:t>
      </w:r>
      <w:r w:rsidR="00832083" w:rsidRPr="009E1165">
        <w:rPr>
          <w:rFonts w:ascii="Times New Roman" w:hAnsi="Times New Roman" w:cs="Times New Roman"/>
          <w:sz w:val="28"/>
          <w:szCs w:val="28"/>
          <w:lang w:val="uk-UA"/>
        </w:rPr>
        <w:t xml:space="preserve">онкурсі </w:t>
      </w:r>
      <w:r w:rsidR="00832083" w:rsidRPr="009E1165">
        <w:rPr>
          <w:rFonts w:ascii="Times New Roman" w:hAnsi="Times New Roman" w:cs="Times New Roman"/>
          <w:sz w:val="28"/>
          <w:szCs w:val="28"/>
          <w:lang w:val="uk-UA"/>
        </w:rPr>
        <w:lastRenderedPageBreak/>
        <w:t>розпочинається наступного дня після публікації офіційного повідомлення про початок Конкурс</w:t>
      </w:r>
      <w:r w:rsidR="00486D8E" w:rsidRPr="009E1165">
        <w:rPr>
          <w:rFonts w:ascii="Times New Roman" w:hAnsi="Times New Roman" w:cs="Times New Roman"/>
          <w:sz w:val="28"/>
          <w:szCs w:val="28"/>
          <w:lang w:val="uk-UA"/>
        </w:rPr>
        <w:t>у і здійснюється впродовж терміну</w:t>
      </w:r>
      <w:r w:rsidR="00832083" w:rsidRPr="009E1165">
        <w:rPr>
          <w:rFonts w:ascii="Times New Roman" w:hAnsi="Times New Roman" w:cs="Times New Roman"/>
          <w:sz w:val="28"/>
          <w:szCs w:val="28"/>
          <w:lang w:val="uk-UA"/>
        </w:rPr>
        <w:t>, визначеного рішенням Конкурсної ради.</w:t>
      </w:r>
    </w:p>
    <w:p w:rsidR="00E72726" w:rsidRPr="009E1165" w:rsidRDefault="00954C28" w:rsidP="00BB7BFB">
      <w:pPr>
        <w:pStyle w:val="af5"/>
        <w:numPr>
          <w:ilvl w:val="2"/>
          <w:numId w:val="13"/>
        </w:numPr>
        <w:spacing w:line="288" w:lineRule="auto"/>
        <w:ind w:left="0" w:firstLine="709"/>
        <w:jc w:val="both"/>
        <w:rPr>
          <w:rFonts w:ascii="Times New Roman" w:hAnsi="Times New Roman" w:cs="Times New Roman"/>
          <w:sz w:val="28"/>
          <w:szCs w:val="28"/>
          <w:lang w:val="uk-UA"/>
        </w:rPr>
      </w:pPr>
      <w:r w:rsidRPr="009E1165">
        <w:rPr>
          <w:rFonts w:ascii="Times New Roman" w:hAnsi="Times New Roman" w:cs="Times New Roman"/>
          <w:sz w:val="28"/>
          <w:szCs w:val="28"/>
          <w:lang w:val="uk-UA"/>
        </w:rPr>
        <w:t xml:space="preserve">Конкурсна рада </w:t>
      </w:r>
      <w:r w:rsidR="00800AEC" w:rsidRPr="009E1165">
        <w:rPr>
          <w:rFonts w:ascii="Times New Roman" w:hAnsi="Times New Roman" w:cs="Times New Roman"/>
          <w:sz w:val="28"/>
          <w:szCs w:val="28"/>
          <w:lang w:val="uk-UA"/>
        </w:rPr>
        <w:t>може організовувати</w:t>
      </w:r>
      <w:r w:rsidR="00D064AD" w:rsidRPr="009E1165">
        <w:rPr>
          <w:rFonts w:ascii="Times New Roman" w:hAnsi="Times New Roman" w:cs="Times New Roman"/>
          <w:sz w:val="28"/>
          <w:szCs w:val="28"/>
          <w:lang w:val="uk-UA"/>
        </w:rPr>
        <w:t>,</w:t>
      </w:r>
      <w:r w:rsidRPr="009E1165">
        <w:rPr>
          <w:rFonts w:ascii="Times New Roman" w:hAnsi="Times New Roman" w:cs="Times New Roman"/>
          <w:sz w:val="28"/>
          <w:szCs w:val="28"/>
          <w:lang w:val="uk-UA"/>
        </w:rPr>
        <w:t xml:space="preserve"> за участі професійних експертів, проведення для Конкурсантів семінарів із менеджменту </w:t>
      </w:r>
      <w:r w:rsidR="009F3491" w:rsidRPr="009E1165">
        <w:rPr>
          <w:rFonts w:ascii="Times New Roman" w:hAnsi="Times New Roman" w:cs="Times New Roman"/>
          <w:sz w:val="28"/>
          <w:szCs w:val="28"/>
          <w:lang w:val="uk-UA"/>
        </w:rPr>
        <w:t>проєкт</w:t>
      </w:r>
      <w:r w:rsidRPr="009E1165">
        <w:rPr>
          <w:rFonts w:ascii="Times New Roman" w:hAnsi="Times New Roman" w:cs="Times New Roman"/>
          <w:sz w:val="28"/>
          <w:szCs w:val="28"/>
          <w:lang w:val="uk-UA"/>
        </w:rPr>
        <w:t xml:space="preserve">ів – за тематикою, необхідною для якісної підготовки і впровадження </w:t>
      </w:r>
      <w:r w:rsidR="009F3491" w:rsidRPr="009E1165">
        <w:rPr>
          <w:rFonts w:ascii="Times New Roman" w:hAnsi="Times New Roman" w:cs="Times New Roman"/>
          <w:sz w:val="28"/>
          <w:szCs w:val="28"/>
          <w:lang w:val="uk-UA"/>
        </w:rPr>
        <w:t>проєкт</w:t>
      </w:r>
      <w:r w:rsidRPr="009E1165">
        <w:rPr>
          <w:rFonts w:ascii="Times New Roman" w:hAnsi="Times New Roman" w:cs="Times New Roman"/>
          <w:sz w:val="28"/>
          <w:szCs w:val="28"/>
          <w:lang w:val="uk-UA"/>
        </w:rPr>
        <w:t>ів.</w:t>
      </w:r>
    </w:p>
    <w:p w:rsidR="00712604" w:rsidRDefault="008A1369" w:rsidP="00BB7BFB">
      <w:pPr>
        <w:pStyle w:val="af5"/>
        <w:numPr>
          <w:ilvl w:val="2"/>
          <w:numId w:val="13"/>
        </w:numPr>
        <w:spacing w:line="288" w:lineRule="auto"/>
        <w:ind w:left="0" w:firstLine="709"/>
        <w:jc w:val="both"/>
        <w:rPr>
          <w:rFonts w:ascii="Times New Roman" w:hAnsi="Times New Roman" w:cs="Times New Roman"/>
          <w:sz w:val="28"/>
          <w:szCs w:val="28"/>
          <w:lang w:val="uk-UA"/>
        </w:rPr>
      </w:pPr>
      <w:r w:rsidRPr="009E1165">
        <w:rPr>
          <w:rFonts w:ascii="Times New Roman" w:hAnsi="Times New Roman" w:cs="Times New Roman"/>
          <w:sz w:val="28"/>
          <w:szCs w:val="28"/>
          <w:lang w:val="uk-UA"/>
        </w:rPr>
        <w:t>Конкурсанти, у визначений Конкурсною радою термін,</w:t>
      </w:r>
      <w:r w:rsidR="00F340CC">
        <w:rPr>
          <w:rFonts w:ascii="Times New Roman" w:hAnsi="Times New Roman" w:cs="Times New Roman"/>
          <w:sz w:val="28"/>
          <w:szCs w:val="28"/>
          <w:lang w:val="uk-UA"/>
        </w:rPr>
        <w:t xml:space="preserve"> реєструють заявки на участь в к</w:t>
      </w:r>
      <w:r w:rsidRPr="009E1165">
        <w:rPr>
          <w:rFonts w:ascii="Times New Roman" w:hAnsi="Times New Roman" w:cs="Times New Roman"/>
          <w:sz w:val="28"/>
          <w:szCs w:val="28"/>
          <w:lang w:val="uk-UA"/>
        </w:rPr>
        <w:t xml:space="preserve">онкурсі </w:t>
      </w:r>
      <w:r w:rsidR="00E72726" w:rsidRPr="009E1165">
        <w:rPr>
          <w:rFonts w:ascii="Times New Roman" w:hAnsi="Times New Roman" w:cs="Times New Roman"/>
          <w:sz w:val="28"/>
          <w:szCs w:val="28"/>
          <w:lang w:val="uk-UA"/>
        </w:rPr>
        <w:t>на онлайн-платформі, що розм</w:t>
      </w:r>
      <w:r w:rsidR="00083A29" w:rsidRPr="009E1165">
        <w:rPr>
          <w:rFonts w:ascii="Times New Roman" w:hAnsi="Times New Roman" w:cs="Times New Roman"/>
          <w:sz w:val="28"/>
          <w:szCs w:val="28"/>
          <w:lang w:val="uk-UA"/>
        </w:rPr>
        <w:t>іщена на вебсайті обласної ради,</w:t>
      </w:r>
      <w:r w:rsidR="00486D8E" w:rsidRPr="009E1165">
        <w:rPr>
          <w:rFonts w:ascii="Times New Roman" w:hAnsi="Times New Roman" w:cs="Times New Roman"/>
          <w:sz w:val="28"/>
          <w:szCs w:val="28"/>
          <w:lang w:val="uk-UA"/>
        </w:rPr>
        <w:t>у</w:t>
      </w:r>
      <w:r w:rsidR="001F24B7" w:rsidRPr="009E1165">
        <w:rPr>
          <w:rFonts w:ascii="Times New Roman" w:hAnsi="Times New Roman" w:cs="Times New Roman"/>
          <w:sz w:val="28"/>
          <w:szCs w:val="28"/>
          <w:lang w:val="uk-UA"/>
        </w:rPr>
        <w:t xml:space="preserve"> тому числі </w:t>
      </w:r>
      <w:r w:rsidR="002F30B1" w:rsidRPr="009E1165">
        <w:rPr>
          <w:rFonts w:ascii="Times New Roman" w:hAnsi="Times New Roman" w:cs="Times New Roman"/>
          <w:sz w:val="28"/>
          <w:szCs w:val="28"/>
          <w:lang w:val="uk-UA"/>
        </w:rPr>
        <w:t>заповнюють описову частину</w:t>
      </w:r>
      <w:r w:rsidR="009F3491" w:rsidRPr="009E1165">
        <w:rPr>
          <w:rFonts w:ascii="Times New Roman" w:hAnsi="Times New Roman" w:cs="Times New Roman"/>
          <w:sz w:val="28"/>
          <w:szCs w:val="28"/>
          <w:lang w:val="uk-UA"/>
        </w:rPr>
        <w:t>проєкт</w:t>
      </w:r>
      <w:r w:rsidRPr="009E1165">
        <w:rPr>
          <w:rFonts w:ascii="Times New Roman" w:hAnsi="Times New Roman" w:cs="Times New Roman"/>
          <w:sz w:val="28"/>
          <w:szCs w:val="28"/>
          <w:lang w:val="uk-UA"/>
        </w:rPr>
        <w:t xml:space="preserve">у згідно </w:t>
      </w:r>
      <w:r w:rsidR="00486D8E" w:rsidRPr="009E1165">
        <w:rPr>
          <w:rFonts w:ascii="Times New Roman" w:hAnsi="Times New Roman" w:cs="Times New Roman"/>
          <w:sz w:val="28"/>
          <w:szCs w:val="28"/>
          <w:lang w:val="uk-UA"/>
        </w:rPr>
        <w:t>з додатком</w:t>
      </w:r>
      <w:r w:rsidR="000E7574" w:rsidRPr="009E1165">
        <w:rPr>
          <w:rFonts w:ascii="Times New Roman" w:hAnsi="Times New Roman" w:cs="Times New Roman"/>
          <w:sz w:val="28"/>
          <w:szCs w:val="28"/>
          <w:lang w:val="uk-UA"/>
        </w:rPr>
        <w:t> </w:t>
      </w:r>
      <w:r w:rsidR="00134DF1" w:rsidRPr="00FA2E0A">
        <w:rPr>
          <w:rFonts w:ascii="Times New Roman" w:hAnsi="Times New Roman" w:cs="Times New Roman"/>
          <w:sz w:val="28"/>
          <w:szCs w:val="28"/>
          <w:lang w:val="uk-UA"/>
        </w:rPr>
        <w:t>2</w:t>
      </w:r>
      <w:r w:rsidR="000A12EA" w:rsidRPr="00FA2E0A">
        <w:rPr>
          <w:rFonts w:ascii="Times New Roman" w:hAnsi="Times New Roman" w:cs="Times New Roman"/>
          <w:sz w:val="28"/>
          <w:szCs w:val="28"/>
          <w:lang w:val="uk-UA"/>
        </w:rPr>
        <w:t xml:space="preserve"> для напряму «Конкурс проєктів місцевих ініціатив» та </w:t>
      </w:r>
      <w:r w:rsidR="00B96018" w:rsidRPr="00FA2E0A">
        <w:rPr>
          <w:rFonts w:ascii="Times New Roman" w:hAnsi="Times New Roman" w:cs="Times New Roman"/>
          <w:sz w:val="28"/>
          <w:szCs w:val="28"/>
          <w:lang w:val="uk-UA"/>
        </w:rPr>
        <w:t>згідно з додатком</w:t>
      </w:r>
      <w:r w:rsidR="00134DF1" w:rsidRPr="00FA2E0A">
        <w:rPr>
          <w:rFonts w:ascii="Times New Roman" w:hAnsi="Times New Roman" w:cs="Times New Roman"/>
          <w:sz w:val="28"/>
          <w:szCs w:val="28"/>
          <w:lang w:val="uk-UA"/>
        </w:rPr>
        <w:t>3</w:t>
      </w:r>
      <w:r w:rsidR="000A12EA" w:rsidRPr="00FA2E0A">
        <w:rPr>
          <w:rFonts w:ascii="Times New Roman" w:hAnsi="Times New Roman" w:cs="Times New Roman"/>
          <w:sz w:val="28"/>
          <w:szCs w:val="28"/>
          <w:lang w:val="uk-UA"/>
        </w:rPr>
        <w:t xml:space="preserve"> для</w:t>
      </w:r>
      <w:r w:rsidR="000A12EA" w:rsidRPr="009E1165">
        <w:rPr>
          <w:rFonts w:ascii="Times New Roman" w:hAnsi="Times New Roman" w:cs="Times New Roman"/>
          <w:sz w:val="28"/>
          <w:szCs w:val="28"/>
          <w:lang w:val="uk-UA"/>
        </w:rPr>
        <w:t xml:space="preserve"> напряму «</w:t>
      </w:r>
      <w:r w:rsidR="00A845C3" w:rsidRPr="009E1165">
        <w:rPr>
          <w:rFonts w:ascii="Times New Roman" w:hAnsi="Times New Roman" w:cs="Times New Roman"/>
          <w:sz w:val="28"/>
          <w:szCs w:val="28"/>
          <w:lang w:val="uk-UA"/>
        </w:rPr>
        <w:t>Конкурс проєктів регіонального розвитку</w:t>
      </w:r>
      <w:r w:rsidR="000A12EA" w:rsidRPr="009E1165">
        <w:rPr>
          <w:rFonts w:ascii="Times New Roman" w:hAnsi="Times New Roman" w:cs="Times New Roman"/>
          <w:sz w:val="28"/>
          <w:szCs w:val="28"/>
          <w:lang w:val="uk-UA"/>
        </w:rPr>
        <w:t>»</w:t>
      </w:r>
      <w:r w:rsidR="00083A29" w:rsidRPr="009E1165">
        <w:rPr>
          <w:rFonts w:ascii="Times New Roman" w:hAnsi="Times New Roman" w:cs="Times New Roman"/>
          <w:sz w:val="28"/>
          <w:szCs w:val="28"/>
          <w:lang w:val="uk-UA"/>
        </w:rPr>
        <w:t>.</w:t>
      </w:r>
    </w:p>
    <w:p w:rsidR="008A1369" w:rsidRPr="00712604" w:rsidRDefault="00712604" w:rsidP="00712604">
      <w:pPr>
        <w:pStyle w:val="af5"/>
        <w:spacing w:line="288" w:lineRule="auto"/>
        <w:ind w:firstLine="709"/>
        <w:jc w:val="both"/>
        <w:rPr>
          <w:rFonts w:ascii="Times New Roman" w:hAnsi="Times New Roman" w:cs="Times New Roman"/>
          <w:sz w:val="28"/>
          <w:szCs w:val="28"/>
          <w:lang w:val="uk-UA"/>
        </w:rPr>
      </w:pPr>
      <w:r w:rsidRPr="00712604">
        <w:rPr>
          <w:rFonts w:ascii="Times New Roman" w:hAnsi="Times New Roman" w:cs="Times New Roman"/>
          <w:sz w:val="28"/>
          <w:szCs w:val="28"/>
          <w:lang w:val="uk-UA"/>
        </w:rPr>
        <w:t>Загальний опис проєкту згідно з формою проєктної заявки та визначеними нижче документами Конкурсант прикріпляє до реєстраційної картки одним сканованим PDF-файлом.</w:t>
      </w:r>
    </w:p>
    <w:p w:rsidR="006B614E" w:rsidRPr="00712604" w:rsidRDefault="006B614E" w:rsidP="00BB7BFB">
      <w:pPr>
        <w:pStyle w:val="af5"/>
        <w:numPr>
          <w:ilvl w:val="2"/>
          <w:numId w:val="13"/>
        </w:numPr>
        <w:spacing w:line="288" w:lineRule="auto"/>
        <w:ind w:left="0" w:firstLine="709"/>
        <w:jc w:val="both"/>
        <w:textDirection w:val="btLr"/>
        <w:rPr>
          <w:rFonts w:ascii="Times New Roman" w:hAnsi="Times New Roman" w:cs="Times New Roman"/>
          <w:sz w:val="28"/>
          <w:szCs w:val="28"/>
          <w:lang w:val="uk-UA"/>
        </w:rPr>
      </w:pPr>
      <w:r w:rsidRPr="00712604">
        <w:rPr>
          <w:rFonts w:ascii="Times New Roman" w:hAnsi="Times New Roman" w:cs="Times New Roman"/>
          <w:sz w:val="28"/>
          <w:szCs w:val="28"/>
          <w:lang w:val="uk-UA"/>
        </w:rPr>
        <w:t>До заявки обов'язково додаються:</w:t>
      </w:r>
    </w:p>
    <w:p w:rsidR="000C6B82" w:rsidRPr="00754E2D" w:rsidRDefault="00A7214F" w:rsidP="00A00BA3">
      <w:pPr>
        <w:ind w:firstLine="709"/>
        <w:contextualSpacing/>
        <w:jc w:val="both"/>
        <w:rPr>
          <w:rFonts w:eastAsia="Calibri"/>
          <w:szCs w:val="28"/>
          <w:lang w:eastAsia="en-US"/>
        </w:rPr>
      </w:pPr>
      <w:r w:rsidRPr="00754E2D">
        <w:rPr>
          <w:rFonts w:eastAsia="Calibri"/>
          <w:szCs w:val="28"/>
          <w:lang w:eastAsia="en-US"/>
        </w:rPr>
        <w:t>-</w:t>
      </w:r>
      <w:r w:rsidR="00D6714A" w:rsidRPr="00754E2D">
        <w:rPr>
          <w:rFonts w:eastAsia="Calibri"/>
          <w:szCs w:val="28"/>
          <w:lang w:eastAsia="en-US"/>
        </w:rPr>
        <w:t> </w:t>
      </w:r>
      <w:r w:rsidR="00B63848" w:rsidRPr="00754E2D">
        <w:rPr>
          <w:rFonts w:eastAsia="Calibri"/>
          <w:szCs w:val="28"/>
          <w:lang w:eastAsia="en-US"/>
        </w:rPr>
        <w:t>д</w:t>
      </w:r>
      <w:r w:rsidR="000C6B82" w:rsidRPr="00754E2D">
        <w:rPr>
          <w:rFonts w:eastAsia="Calibri"/>
          <w:szCs w:val="28"/>
          <w:lang w:eastAsia="en-US"/>
        </w:rPr>
        <w:t>окументи, що підт</w:t>
      </w:r>
      <w:r w:rsidR="00E60513" w:rsidRPr="00754E2D">
        <w:rPr>
          <w:rFonts w:eastAsia="Calibri"/>
          <w:szCs w:val="28"/>
          <w:lang w:eastAsia="en-US"/>
        </w:rPr>
        <w:t xml:space="preserve">верджують співфінансування </w:t>
      </w:r>
      <w:r w:rsidR="009F3491" w:rsidRPr="00754E2D">
        <w:rPr>
          <w:rFonts w:eastAsia="Calibri"/>
          <w:szCs w:val="28"/>
          <w:lang w:eastAsia="en-US"/>
        </w:rPr>
        <w:t>проєкт</w:t>
      </w:r>
      <w:r w:rsidR="000C6B82" w:rsidRPr="00754E2D">
        <w:rPr>
          <w:rFonts w:eastAsia="Calibri"/>
          <w:szCs w:val="28"/>
          <w:lang w:eastAsia="en-US"/>
        </w:rPr>
        <w:t>у з боку Конкурсанта, а саме:</w:t>
      </w:r>
    </w:p>
    <w:p w:rsidR="00486D8E" w:rsidRPr="00754E2D" w:rsidRDefault="00486D8E" w:rsidP="00BB7BFB">
      <w:pPr>
        <w:pStyle w:val="af5"/>
        <w:numPr>
          <w:ilvl w:val="0"/>
          <w:numId w:val="35"/>
        </w:numPr>
        <w:spacing w:line="288" w:lineRule="auto"/>
        <w:ind w:left="1134" w:hanging="425"/>
        <w:jc w:val="both"/>
        <w:rPr>
          <w:rFonts w:ascii="Times New Roman" w:hAnsi="Times New Roman" w:cs="Times New Roman"/>
          <w:sz w:val="28"/>
          <w:szCs w:val="28"/>
          <w:lang w:val="uk-UA"/>
        </w:rPr>
      </w:pPr>
      <w:r w:rsidRPr="00754E2D">
        <w:rPr>
          <w:rFonts w:ascii="Times New Roman" w:hAnsi="Times New Roman" w:cs="Times New Roman"/>
          <w:sz w:val="28"/>
          <w:szCs w:val="28"/>
          <w:lang w:val="uk-UA"/>
        </w:rPr>
        <w:t>за наявності фінансового внеску (кошти фізичних осіб та спонсорів) </w:t>
      </w:r>
      <w:r w:rsidR="007F5337" w:rsidRPr="00754E2D">
        <w:rPr>
          <w:rFonts w:ascii="Times New Roman" w:hAnsi="Times New Roman" w:cs="Times New Roman"/>
          <w:sz w:val="28"/>
          <w:szCs w:val="28"/>
          <w:lang w:val="uk-UA"/>
        </w:rPr>
        <w:t>–</w:t>
      </w:r>
      <w:r w:rsidRPr="00754E2D">
        <w:rPr>
          <w:rFonts w:ascii="Times New Roman" w:hAnsi="Times New Roman" w:cs="Times New Roman"/>
          <w:sz w:val="28"/>
          <w:szCs w:val="28"/>
          <w:lang w:val="uk-UA"/>
        </w:rPr>
        <w:t> </w:t>
      </w:r>
      <w:r w:rsidR="006A5762" w:rsidRPr="00754E2D">
        <w:rPr>
          <w:rFonts w:ascii="Times New Roman" w:hAnsi="Times New Roman" w:cs="Times New Roman"/>
          <w:sz w:val="28"/>
          <w:szCs w:val="28"/>
          <w:lang w:val="uk-UA"/>
        </w:rPr>
        <w:t>належно засвідчені</w:t>
      </w:r>
      <w:r w:rsidR="000C6B82" w:rsidRPr="00754E2D">
        <w:rPr>
          <w:rFonts w:ascii="Times New Roman" w:hAnsi="Times New Roman" w:cs="Times New Roman"/>
          <w:sz w:val="28"/>
          <w:szCs w:val="28"/>
          <w:lang w:val="uk-UA"/>
        </w:rPr>
        <w:t xml:space="preserve"> виписки з фінансових установ про наявність </w:t>
      </w:r>
      <w:r w:rsidR="00E53703" w:rsidRPr="00754E2D">
        <w:rPr>
          <w:rFonts w:ascii="Times New Roman" w:hAnsi="Times New Roman" w:cs="Times New Roman"/>
          <w:sz w:val="28"/>
          <w:szCs w:val="28"/>
          <w:lang w:val="uk-UA"/>
        </w:rPr>
        <w:t xml:space="preserve">небюджетних </w:t>
      </w:r>
      <w:r w:rsidR="000C6B82" w:rsidRPr="00754E2D">
        <w:rPr>
          <w:rFonts w:ascii="Times New Roman" w:hAnsi="Times New Roman" w:cs="Times New Roman"/>
          <w:sz w:val="28"/>
          <w:szCs w:val="28"/>
          <w:lang w:val="uk-UA"/>
        </w:rPr>
        <w:t>коштів Конкурсанта</w:t>
      </w:r>
      <w:r w:rsidR="001A32FD" w:rsidRPr="00754E2D">
        <w:rPr>
          <w:rFonts w:ascii="Times New Roman" w:hAnsi="Times New Roman" w:cs="Times New Roman"/>
          <w:sz w:val="28"/>
          <w:szCs w:val="28"/>
          <w:lang w:val="uk-UA"/>
        </w:rPr>
        <w:t xml:space="preserve"> або юридичні зобов’язання від спонсора щодо виділення коштів</w:t>
      </w:r>
      <w:r w:rsidR="006A5762" w:rsidRPr="00754E2D">
        <w:rPr>
          <w:rFonts w:ascii="Times New Roman" w:hAnsi="Times New Roman" w:cs="Times New Roman"/>
          <w:sz w:val="28"/>
          <w:szCs w:val="28"/>
          <w:lang w:val="uk-UA"/>
        </w:rPr>
        <w:t xml:space="preserve"> у вигляді угоди про співпрацю з чітко зазначеною назвою </w:t>
      </w:r>
      <w:r w:rsidR="009F3491" w:rsidRPr="00754E2D">
        <w:rPr>
          <w:rFonts w:ascii="Times New Roman" w:hAnsi="Times New Roman" w:cs="Times New Roman"/>
          <w:sz w:val="28"/>
          <w:szCs w:val="28"/>
          <w:lang w:val="uk-UA"/>
        </w:rPr>
        <w:t>проєкт</w:t>
      </w:r>
      <w:r w:rsidR="006A5762" w:rsidRPr="00754E2D">
        <w:rPr>
          <w:rFonts w:ascii="Times New Roman" w:hAnsi="Times New Roman" w:cs="Times New Roman"/>
          <w:sz w:val="28"/>
          <w:szCs w:val="28"/>
          <w:lang w:val="uk-UA"/>
        </w:rPr>
        <w:t>у та сумою</w:t>
      </w:r>
      <w:r w:rsidR="00C04B67" w:rsidRPr="00754E2D">
        <w:rPr>
          <w:rFonts w:ascii="Times New Roman" w:hAnsi="Times New Roman" w:cs="Times New Roman"/>
          <w:sz w:val="28"/>
          <w:szCs w:val="28"/>
          <w:lang w:val="uk-UA"/>
        </w:rPr>
        <w:t xml:space="preserve"> коштів</w:t>
      </w:r>
      <w:r w:rsidRPr="00754E2D">
        <w:rPr>
          <w:rFonts w:ascii="Times New Roman" w:hAnsi="Times New Roman" w:cs="Times New Roman"/>
          <w:sz w:val="28"/>
          <w:szCs w:val="28"/>
          <w:lang w:val="uk-UA"/>
        </w:rPr>
        <w:t>;</w:t>
      </w:r>
    </w:p>
    <w:p w:rsidR="002F30B1" w:rsidRPr="00754E2D" w:rsidRDefault="006A5762" w:rsidP="00BB7BFB">
      <w:pPr>
        <w:pStyle w:val="af5"/>
        <w:numPr>
          <w:ilvl w:val="0"/>
          <w:numId w:val="35"/>
        </w:numPr>
        <w:spacing w:line="288" w:lineRule="auto"/>
        <w:ind w:left="1134" w:hanging="425"/>
        <w:jc w:val="both"/>
        <w:rPr>
          <w:rFonts w:ascii="Times New Roman" w:hAnsi="Times New Roman" w:cs="Times New Roman"/>
          <w:sz w:val="28"/>
          <w:szCs w:val="28"/>
          <w:lang w:val="uk-UA"/>
        </w:rPr>
      </w:pPr>
      <w:r w:rsidRPr="00754E2D">
        <w:rPr>
          <w:rFonts w:ascii="Times New Roman" w:hAnsi="Times New Roman" w:cs="Times New Roman"/>
          <w:sz w:val="28"/>
          <w:szCs w:val="28"/>
          <w:lang w:val="uk-UA"/>
        </w:rPr>
        <w:t>рішення</w:t>
      </w:r>
      <w:r w:rsidR="000C6B82" w:rsidRPr="00754E2D">
        <w:rPr>
          <w:rFonts w:ascii="Times New Roman" w:hAnsi="Times New Roman" w:cs="Times New Roman"/>
          <w:sz w:val="28"/>
          <w:szCs w:val="28"/>
          <w:lang w:val="uk-UA"/>
        </w:rPr>
        <w:t xml:space="preserve"> місцевих рад (виконкомів) щодо виділен</w:t>
      </w:r>
      <w:r w:rsidR="00464D28" w:rsidRPr="00754E2D">
        <w:rPr>
          <w:rFonts w:ascii="Times New Roman" w:hAnsi="Times New Roman" w:cs="Times New Roman"/>
          <w:sz w:val="28"/>
          <w:szCs w:val="28"/>
          <w:lang w:val="uk-UA"/>
        </w:rPr>
        <w:t>ня коштів з місцевих бюджетів (у</w:t>
      </w:r>
      <w:r w:rsidR="000C6B82" w:rsidRPr="00754E2D">
        <w:rPr>
          <w:rFonts w:ascii="Times New Roman" w:hAnsi="Times New Roman" w:cs="Times New Roman"/>
          <w:sz w:val="28"/>
          <w:szCs w:val="28"/>
          <w:lang w:val="uk-UA"/>
        </w:rPr>
        <w:t xml:space="preserve"> розрізі конкретних об'єктів) подають Конкурсанти </w:t>
      </w:r>
      <w:r w:rsidR="00D064AD" w:rsidRPr="00754E2D">
        <w:rPr>
          <w:rFonts w:ascii="Times New Roman" w:hAnsi="Times New Roman" w:cs="Times New Roman"/>
          <w:sz w:val="28"/>
          <w:szCs w:val="28"/>
          <w:lang w:val="uk-UA"/>
        </w:rPr>
        <w:t>до</w:t>
      </w:r>
      <w:r w:rsidR="000C6B82" w:rsidRPr="00754E2D">
        <w:rPr>
          <w:rFonts w:ascii="Times New Roman" w:hAnsi="Times New Roman" w:cs="Times New Roman"/>
          <w:sz w:val="28"/>
          <w:szCs w:val="28"/>
          <w:lang w:val="uk-UA"/>
        </w:rPr>
        <w:t xml:space="preserve"> секретаріат</w:t>
      </w:r>
      <w:r w:rsidR="00081B3B" w:rsidRPr="00754E2D">
        <w:rPr>
          <w:rFonts w:ascii="Times New Roman" w:hAnsi="Times New Roman" w:cs="Times New Roman"/>
          <w:sz w:val="28"/>
          <w:szCs w:val="28"/>
          <w:lang w:val="uk-UA"/>
        </w:rPr>
        <w:t>ів</w:t>
      </w:r>
      <w:r w:rsidR="000C6B82" w:rsidRPr="00754E2D">
        <w:rPr>
          <w:rFonts w:ascii="Times New Roman" w:hAnsi="Times New Roman" w:cs="Times New Roman"/>
          <w:sz w:val="28"/>
          <w:szCs w:val="28"/>
          <w:lang w:val="uk-UA"/>
        </w:rPr>
        <w:t xml:space="preserve"> (відповідно до реє</w:t>
      </w:r>
      <w:r w:rsidR="005B134F" w:rsidRPr="00754E2D">
        <w:rPr>
          <w:rFonts w:ascii="Times New Roman" w:hAnsi="Times New Roman" w:cs="Times New Roman"/>
          <w:sz w:val="28"/>
          <w:szCs w:val="28"/>
          <w:lang w:val="uk-UA"/>
        </w:rPr>
        <w:t xml:space="preserve">страційного номера заявки) </w:t>
      </w:r>
      <w:r w:rsidR="007F5337" w:rsidRPr="00754E2D">
        <w:rPr>
          <w:rFonts w:ascii="Times New Roman" w:hAnsi="Times New Roman" w:cs="Times New Roman"/>
          <w:sz w:val="28"/>
          <w:szCs w:val="28"/>
          <w:lang w:val="uk-UA"/>
        </w:rPr>
        <w:t>у</w:t>
      </w:r>
      <w:r w:rsidR="005B134F" w:rsidRPr="00754E2D">
        <w:rPr>
          <w:rFonts w:ascii="Times New Roman" w:hAnsi="Times New Roman" w:cs="Times New Roman"/>
          <w:sz w:val="28"/>
          <w:szCs w:val="28"/>
          <w:lang w:val="uk-UA"/>
        </w:rPr>
        <w:t xml:space="preserve"> термін</w:t>
      </w:r>
      <w:r w:rsidR="007F5337" w:rsidRPr="00754E2D">
        <w:rPr>
          <w:rFonts w:ascii="Times New Roman" w:hAnsi="Times New Roman" w:cs="Times New Roman"/>
          <w:sz w:val="28"/>
          <w:szCs w:val="28"/>
          <w:lang w:val="uk-UA"/>
        </w:rPr>
        <w:t>,</w:t>
      </w:r>
      <w:r w:rsidR="005B134F" w:rsidRPr="00754E2D">
        <w:rPr>
          <w:rFonts w:ascii="Times New Roman" w:hAnsi="Times New Roman" w:cs="Times New Roman"/>
          <w:sz w:val="28"/>
          <w:szCs w:val="28"/>
          <w:lang w:val="uk-UA"/>
        </w:rPr>
        <w:t xml:space="preserve"> визначений Конкурсною радою</w:t>
      </w:r>
      <w:r w:rsidR="00163D3B" w:rsidRPr="00754E2D">
        <w:rPr>
          <w:rFonts w:ascii="Times New Roman" w:hAnsi="Times New Roman" w:cs="Times New Roman"/>
          <w:sz w:val="28"/>
          <w:szCs w:val="28"/>
          <w:lang w:val="uk-UA"/>
        </w:rPr>
        <w:t>.</w:t>
      </w:r>
    </w:p>
    <w:p w:rsidR="00EA74FB" w:rsidRPr="00754E2D" w:rsidRDefault="00A7214F" w:rsidP="00A00BA3">
      <w:pPr>
        <w:ind w:firstLine="709"/>
        <w:contextualSpacing/>
        <w:jc w:val="both"/>
        <w:rPr>
          <w:rFonts w:eastAsia="Calibri"/>
          <w:szCs w:val="28"/>
          <w:lang w:eastAsia="en-US"/>
        </w:rPr>
      </w:pPr>
      <w:r w:rsidRPr="00754E2D">
        <w:rPr>
          <w:rFonts w:eastAsia="Calibri"/>
          <w:szCs w:val="28"/>
          <w:lang w:eastAsia="en-US"/>
        </w:rPr>
        <w:t>-</w:t>
      </w:r>
      <w:r w:rsidR="00D6714A" w:rsidRPr="00754E2D">
        <w:rPr>
          <w:rFonts w:eastAsia="Calibri"/>
          <w:szCs w:val="28"/>
          <w:lang w:eastAsia="en-US"/>
        </w:rPr>
        <w:t> </w:t>
      </w:r>
      <w:r w:rsidR="00B63848" w:rsidRPr="00754E2D">
        <w:rPr>
          <w:rFonts w:eastAsia="Calibri"/>
          <w:szCs w:val="28"/>
          <w:lang w:eastAsia="en-US"/>
        </w:rPr>
        <w:t>д</w:t>
      </w:r>
      <w:r w:rsidR="000C6B82" w:rsidRPr="00754E2D">
        <w:rPr>
          <w:rFonts w:eastAsia="Calibri"/>
          <w:szCs w:val="28"/>
          <w:lang w:eastAsia="en-US"/>
        </w:rPr>
        <w:t>окументи, що обґр</w:t>
      </w:r>
      <w:r w:rsidR="0074385C" w:rsidRPr="00754E2D">
        <w:rPr>
          <w:rFonts w:eastAsia="Calibri"/>
          <w:szCs w:val="28"/>
          <w:lang w:eastAsia="en-US"/>
        </w:rPr>
        <w:t xml:space="preserve">унтовують видатки в рамках </w:t>
      </w:r>
      <w:r w:rsidR="009F3491" w:rsidRPr="00754E2D">
        <w:rPr>
          <w:rFonts w:eastAsia="Calibri"/>
          <w:szCs w:val="28"/>
          <w:lang w:eastAsia="en-US"/>
        </w:rPr>
        <w:t>проєкт</w:t>
      </w:r>
      <w:r w:rsidR="000C6B82" w:rsidRPr="00754E2D">
        <w:rPr>
          <w:rFonts w:eastAsia="Calibri"/>
          <w:szCs w:val="28"/>
          <w:lang w:eastAsia="en-US"/>
        </w:rPr>
        <w:t>у</w:t>
      </w:r>
      <w:r w:rsidR="00163D3B" w:rsidRPr="00754E2D">
        <w:rPr>
          <w:rFonts w:eastAsia="Calibri"/>
          <w:szCs w:val="28"/>
          <w:lang w:eastAsia="en-US"/>
        </w:rPr>
        <w:t xml:space="preserve"> (зведені</w:t>
      </w:r>
      <w:r w:rsidR="00625C39" w:rsidRPr="00754E2D">
        <w:rPr>
          <w:rFonts w:eastAsia="Calibri"/>
          <w:szCs w:val="28"/>
          <w:lang w:eastAsia="en-US"/>
        </w:rPr>
        <w:t xml:space="preserve"> та локальні</w:t>
      </w:r>
      <w:r w:rsidR="00163D3B" w:rsidRPr="00754E2D">
        <w:rPr>
          <w:rFonts w:eastAsia="Calibri"/>
          <w:szCs w:val="28"/>
          <w:lang w:eastAsia="en-US"/>
        </w:rPr>
        <w:t xml:space="preserve"> кошториси, розроблені та засвідчені в установленому законодавством порядку, комерційні пропозиції, розрахунки тощо);</w:t>
      </w:r>
    </w:p>
    <w:p w:rsidR="00A463C0" w:rsidRDefault="008B6400" w:rsidP="00A00BA3">
      <w:pPr>
        <w:ind w:firstLine="709"/>
        <w:contextualSpacing/>
        <w:jc w:val="both"/>
        <w:rPr>
          <w:rFonts w:eastAsia="Calibri"/>
          <w:szCs w:val="28"/>
          <w:lang w:eastAsia="en-US"/>
        </w:rPr>
      </w:pPr>
      <w:r w:rsidRPr="00754E2D">
        <w:rPr>
          <w:rFonts w:eastAsia="Calibri"/>
          <w:szCs w:val="28"/>
          <w:lang w:eastAsia="en-US"/>
        </w:rPr>
        <w:t>-</w:t>
      </w:r>
      <w:r w:rsidR="000B0F23" w:rsidRPr="00754E2D">
        <w:rPr>
          <w:rFonts w:eastAsia="Calibri"/>
          <w:szCs w:val="28"/>
          <w:lang w:eastAsia="en-US"/>
        </w:rPr>
        <w:t> </w:t>
      </w:r>
      <w:r w:rsidRPr="00754E2D">
        <w:rPr>
          <w:rFonts w:eastAsia="Calibri"/>
          <w:szCs w:val="28"/>
          <w:lang w:eastAsia="en-US"/>
        </w:rPr>
        <w:t>довідка відбалансоутримувача про пра</w:t>
      </w:r>
      <w:r w:rsidR="00163D3B" w:rsidRPr="00754E2D">
        <w:rPr>
          <w:rFonts w:eastAsia="Calibri"/>
          <w:szCs w:val="28"/>
          <w:lang w:eastAsia="en-US"/>
        </w:rPr>
        <w:t>вовий статус нерухомого майна;</w:t>
      </w:r>
    </w:p>
    <w:p w:rsidR="00A463C0" w:rsidRPr="00740BC1" w:rsidRDefault="00A463C0" w:rsidP="00A463C0">
      <w:pPr>
        <w:ind w:firstLine="709"/>
        <w:contextualSpacing/>
        <w:jc w:val="both"/>
        <w:rPr>
          <w:rFonts w:eastAsia="Calibri"/>
          <w:szCs w:val="28"/>
          <w:lang w:eastAsia="en-US"/>
        </w:rPr>
      </w:pPr>
      <w:r w:rsidRPr="00740BC1">
        <w:rPr>
          <w:rFonts w:eastAsia="Calibri"/>
          <w:szCs w:val="28"/>
          <w:lang w:eastAsia="en-US"/>
        </w:rPr>
        <w:t>- довідка про залишкову вартість проєкт</w:t>
      </w:r>
      <w:r w:rsidR="00740BC1" w:rsidRPr="00740BC1">
        <w:rPr>
          <w:rFonts w:eastAsia="Calibri"/>
          <w:szCs w:val="28"/>
          <w:lang w:eastAsia="en-US"/>
        </w:rPr>
        <w:t>у</w:t>
      </w:r>
      <w:r w:rsidRPr="00740BC1">
        <w:rPr>
          <w:rFonts w:eastAsia="Calibri"/>
          <w:szCs w:val="28"/>
          <w:lang w:eastAsia="en-US"/>
        </w:rPr>
        <w:t xml:space="preserve"> (для напряму «Конкурс проєктів регіонального розвитку»);</w:t>
      </w:r>
    </w:p>
    <w:p w:rsidR="002F30B1" w:rsidRPr="00754E2D" w:rsidRDefault="00A463C0" w:rsidP="00A463C0">
      <w:pPr>
        <w:ind w:firstLine="709"/>
        <w:contextualSpacing/>
        <w:jc w:val="both"/>
        <w:rPr>
          <w:rFonts w:eastAsia="Calibri"/>
          <w:szCs w:val="28"/>
          <w:lang w:eastAsia="en-US"/>
        </w:rPr>
      </w:pPr>
      <w:r w:rsidRPr="00740BC1">
        <w:rPr>
          <w:rFonts w:eastAsia="Calibri"/>
          <w:szCs w:val="28"/>
          <w:lang w:eastAsia="en-US"/>
        </w:rPr>
        <w:t>- гарантійний лист органу місцевого самоврядування щодо співфінансування проєкт</w:t>
      </w:r>
      <w:r w:rsidR="00740BC1">
        <w:rPr>
          <w:rFonts w:eastAsia="Calibri"/>
          <w:szCs w:val="28"/>
          <w:lang w:eastAsia="en-US"/>
        </w:rPr>
        <w:t>у</w:t>
      </w:r>
      <w:r w:rsidRPr="00740BC1">
        <w:rPr>
          <w:rFonts w:eastAsia="Calibri"/>
          <w:szCs w:val="28"/>
          <w:lang w:eastAsia="en-US"/>
        </w:rPr>
        <w:t xml:space="preserve"> (для напряму «Конкурс проєктів регіонального розвитку»);</w:t>
      </w:r>
    </w:p>
    <w:p w:rsidR="000C6B82" w:rsidRPr="00754E2D" w:rsidRDefault="00A7214F" w:rsidP="00A00BA3">
      <w:pPr>
        <w:ind w:firstLine="709"/>
        <w:contextualSpacing/>
        <w:jc w:val="both"/>
        <w:rPr>
          <w:rFonts w:eastAsia="Calibri"/>
          <w:szCs w:val="28"/>
          <w:lang w:eastAsia="en-US"/>
        </w:rPr>
      </w:pPr>
      <w:r w:rsidRPr="00754E2D">
        <w:rPr>
          <w:rFonts w:eastAsia="Calibri"/>
          <w:szCs w:val="28"/>
          <w:lang w:eastAsia="en-US"/>
        </w:rPr>
        <w:t>-</w:t>
      </w:r>
      <w:r w:rsidR="000B0F23" w:rsidRPr="00754E2D">
        <w:rPr>
          <w:rFonts w:eastAsia="Calibri"/>
          <w:szCs w:val="28"/>
          <w:lang w:eastAsia="en-US"/>
        </w:rPr>
        <w:t> </w:t>
      </w:r>
      <w:r w:rsidR="005B134F" w:rsidRPr="00754E2D">
        <w:rPr>
          <w:rFonts w:eastAsia="Calibri"/>
          <w:szCs w:val="28"/>
          <w:lang w:eastAsia="en-US"/>
        </w:rPr>
        <w:t>фото</w:t>
      </w:r>
      <w:r w:rsidR="000C6B82" w:rsidRPr="00754E2D">
        <w:rPr>
          <w:rFonts w:eastAsia="Calibri"/>
          <w:szCs w:val="28"/>
          <w:lang w:eastAsia="en-US"/>
        </w:rPr>
        <w:t xml:space="preserve"> об’єкта в електронному вигляді</w:t>
      </w:r>
      <w:r w:rsidR="00732528" w:rsidRPr="00754E2D">
        <w:rPr>
          <w:rFonts w:eastAsia="Calibri"/>
          <w:szCs w:val="28"/>
          <w:lang w:eastAsia="en-US"/>
        </w:rPr>
        <w:t>;</w:t>
      </w:r>
    </w:p>
    <w:p w:rsidR="00CC3516" w:rsidRPr="00754E2D" w:rsidRDefault="0021653C" w:rsidP="00A8562A">
      <w:pPr>
        <w:ind w:firstLine="709"/>
        <w:jc w:val="both"/>
        <w:rPr>
          <w:szCs w:val="28"/>
          <w:lang w:eastAsia="ru-RU"/>
        </w:rPr>
      </w:pPr>
      <w:r w:rsidRPr="00754E2D">
        <w:rPr>
          <w:szCs w:val="28"/>
          <w:lang w:eastAsia="ru-RU"/>
        </w:rPr>
        <w:lastRenderedPageBreak/>
        <w:t>- д</w:t>
      </w:r>
      <w:r w:rsidR="00CC3516" w:rsidRPr="00754E2D">
        <w:rPr>
          <w:szCs w:val="28"/>
          <w:lang w:eastAsia="ru-RU"/>
        </w:rPr>
        <w:t>одаткові документи залежно від категорій заявників:</w:t>
      </w:r>
    </w:p>
    <w:p w:rsidR="00A8562A" w:rsidRPr="00754E2D" w:rsidRDefault="000E3C41" w:rsidP="00BB7BFB">
      <w:pPr>
        <w:pStyle w:val="aff1"/>
        <w:numPr>
          <w:ilvl w:val="0"/>
          <w:numId w:val="36"/>
        </w:numPr>
        <w:ind w:left="1134" w:hanging="425"/>
        <w:jc w:val="both"/>
        <w:rPr>
          <w:szCs w:val="28"/>
          <w:lang w:eastAsia="ru-RU"/>
        </w:rPr>
      </w:pPr>
      <w:r w:rsidRPr="00754E2D">
        <w:rPr>
          <w:szCs w:val="28"/>
          <w:lang w:eastAsia="ru-RU"/>
        </w:rPr>
        <w:t>д</w:t>
      </w:r>
      <w:r w:rsidR="00A8562A" w:rsidRPr="00754E2D">
        <w:rPr>
          <w:szCs w:val="28"/>
          <w:lang w:eastAsia="ru-RU"/>
        </w:rPr>
        <w:t>ля органів самоорганізації населення:копі</w:t>
      </w:r>
      <w:r w:rsidR="00855EAB" w:rsidRPr="00754E2D">
        <w:rPr>
          <w:szCs w:val="28"/>
          <w:lang w:eastAsia="ru-RU"/>
        </w:rPr>
        <w:t>я</w:t>
      </w:r>
      <w:r w:rsidR="00A8562A" w:rsidRPr="00754E2D">
        <w:rPr>
          <w:szCs w:val="28"/>
          <w:lang w:eastAsia="ru-RU"/>
        </w:rPr>
        <w:t xml:space="preserve"> протоколу зборів (конференції) жителів адміністративно-територіального утворення про створення органу самоорганізації населення</w:t>
      </w:r>
      <w:r w:rsidRPr="00754E2D">
        <w:rPr>
          <w:szCs w:val="28"/>
          <w:lang w:eastAsia="ru-RU"/>
        </w:rPr>
        <w:t xml:space="preserve"> та </w:t>
      </w:r>
      <w:r w:rsidR="00A8562A" w:rsidRPr="00754E2D">
        <w:rPr>
          <w:szCs w:val="28"/>
          <w:lang w:eastAsia="ru-RU"/>
        </w:rPr>
        <w:t>копі</w:t>
      </w:r>
      <w:r w:rsidRPr="00754E2D">
        <w:rPr>
          <w:szCs w:val="28"/>
          <w:lang w:eastAsia="ru-RU"/>
        </w:rPr>
        <w:t>я</w:t>
      </w:r>
      <w:r w:rsidR="00A8562A" w:rsidRPr="00754E2D">
        <w:rPr>
          <w:szCs w:val="28"/>
          <w:lang w:eastAsia="ru-RU"/>
        </w:rPr>
        <w:t xml:space="preserve"> рішення виконавчого комітету відповідної ради (у разі легалізації органу самоорганізації як юридичної особи)</w:t>
      </w:r>
      <w:r w:rsidRPr="00754E2D">
        <w:rPr>
          <w:szCs w:val="28"/>
          <w:lang w:eastAsia="ru-RU"/>
        </w:rPr>
        <w:t>;</w:t>
      </w:r>
    </w:p>
    <w:p w:rsidR="00A8562A" w:rsidRPr="00754E2D" w:rsidRDefault="000E3C41" w:rsidP="00BB7BFB">
      <w:pPr>
        <w:pStyle w:val="aff1"/>
        <w:numPr>
          <w:ilvl w:val="0"/>
          <w:numId w:val="36"/>
        </w:numPr>
        <w:tabs>
          <w:tab w:val="left" w:pos="1134"/>
        </w:tabs>
        <w:ind w:left="1134" w:hanging="425"/>
        <w:jc w:val="both"/>
        <w:rPr>
          <w:szCs w:val="28"/>
          <w:lang w:eastAsia="ru-RU"/>
        </w:rPr>
      </w:pPr>
      <w:r w:rsidRPr="00754E2D">
        <w:rPr>
          <w:szCs w:val="28"/>
          <w:lang w:eastAsia="ru-RU"/>
        </w:rPr>
        <w:t>д</w:t>
      </w:r>
      <w:r w:rsidR="00A8562A" w:rsidRPr="00754E2D">
        <w:rPr>
          <w:szCs w:val="28"/>
          <w:lang w:eastAsia="ru-RU"/>
        </w:rPr>
        <w:t>ля громадських організацій, благодійних фондів та ОСББ: копі</w:t>
      </w:r>
      <w:r w:rsidR="006E7AED">
        <w:rPr>
          <w:szCs w:val="28"/>
          <w:lang w:eastAsia="ru-RU"/>
        </w:rPr>
        <w:t>я</w:t>
      </w:r>
      <w:r w:rsidR="00A8562A" w:rsidRPr="00754E2D">
        <w:rPr>
          <w:szCs w:val="28"/>
          <w:lang w:eastAsia="ru-RU"/>
        </w:rPr>
        <w:t xml:space="preserve"> свідоцтва про державну реєстрацію або виписк</w:t>
      </w:r>
      <w:r w:rsidR="006E7AED">
        <w:rPr>
          <w:szCs w:val="28"/>
          <w:lang w:eastAsia="ru-RU"/>
        </w:rPr>
        <w:t>а</w:t>
      </w:r>
      <w:r w:rsidR="00A8562A" w:rsidRPr="00754E2D">
        <w:rPr>
          <w:szCs w:val="28"/>
          <w:lang w:eastAsia="ru-RU"/>
        </w:rPr>
        <w:t xml:space="preserve"> з ЄДР</w:t>
      </w:r>
      <w:r w:rsidRPr="00754E2D">
        <w:rPr>
          <w:szCs w:val="28"/>
          <w:lang w:eastAsia="ru-RU"/>
        </w:rPr>
        <w:t xml:space="preserve"> та </w:t>
      </w:r>
      <w:r w:rsidR="00A8562A" w:rsidRPr="00754E2D">
        <w:rPr>
          <w:szCs w:val="28"/>
          <w:lang w:eastAsia="ru-RU"/>
        </w:rPr>
        <w:t>протокол зборів мешканців ОСББ щодо участі в конкурсі</w:t>
      </w:r>
      <w:r w:rsidR="004D5CEE" w:rsidRPr="00754E2D">
        <w:rPr>
          <w:szCs w:val="28"/>
          <w:lang w:eastAsia="ru-RU"/>
        </w:rPr>
        <w:t>;</w:t>
      </w:r>
    </w:p>
    <w:p w:rsidR="00A8562A" w:rsidRPr="00754E2D" w:rsidRDefault="000E3C41" w:rsidP="00BB7BFB">
      <w:pPr>
        <w:pStyle w:val="aff1"/>
        <w:numPr>
          <w:ilvl w:val="0"/>
          <w:numId w:val="36"/>
        </w:numPr>
        <w:tabs>
          <w:tab w:val="left" w:pos="1134"/>
        </w:tabs>
        <w:ind w:left="1134" w:hanging="425"/>
        <w:jc w:val="both"/>
        <w:rPr>
          <w:szCs w:val="28"/>
          <w:lang w:eastAsia="ru-RU"/>
        </w:rPr>
      </w:pPr>
      <w:r w:rsidRPr="00754E2D">
        <w:rPr>
          <w:szCs w:val="28"/>
          <w:lang w:eastAsia="ru-RU"/>
        </w:rPr>
        <w:t>д</w:t>
      </w:r>
      <w:r w:rsidR="00A8562A" w:rsidRPr="00754E2D">
        <w:rPr>
          <w:szCs w:val="28"/>
          <w:lang w:eastAsia="ru-RU"/>
        </w:rPr>
        <w:t>ля ініціативних груп громадян:</w:t>
      </w:r>
      <w:r w:rsidR="004D5CEE" w:rsidRPr="00754E2D">
        <w:rPr>
          <w:szCs w:val="28"/>
          <w:lang w:eastAsia="ru-RU"/>
        </w:rPr>
        <w:t xml:space="preserve"> к</w:t>
      </w:r>
      <w:r w:rsidR="00A8562A" w:rsidRPr="00754E2D">
        <w:rPr>
          <w:szCs w:val="28"/>
          <w:lang w:eastAsia="ru-RU"/>
        </w:rPr>
        <w:t>опі</w:t>
      </w:r>
      <w:r w:rsidR="004D5CEE" w:rsidRPr="00754E2D">
        <w:rPr>
          <w:szCs w:val="28"/>
          <w:lang w:eastAsia="ru-RU"/>
        </w:rPr>
        <w:t>я</w:t>
      </w:r>
      <w:r w:rsidR="00A8562A" w:rsidRPr="00754E2D">
        <w:rPr>
          <w:szCs w:val="28"/>
          <w:lang w:eastAsia="ru-RU"/>
        </w:rPr>
        <w:t xml:space="preserve"> протоколу створення ініціативної групи, засвідчен</w:t>
      </w:r>
      <w:r w:rsidR="004D5CEE" w:rsidRPr="00754E2D">
        <w:rPr>
          <w:szCs w:val="28"/>
          <w:lang w:eastAsia="ru-RU"/>
        </w:rPr>
        <w:t>а</w:t>
      </w:r>
      <w:r w:rsidR="00A8562A" w:rsidRPr="00754E2D">
        <w:rPr>
          <w:szCs w:val="28"/>
          <w:lang w:eastAsia="ru-RU"/>
        </w:rPr>
        <w:t xml:space="preserve"> органом місцевого самоврядування за місцем створення ініціативної групи</w:t>
      </w:r>
      <w:r w:rsidR="00740BC1">
        <w:rPr>
          <w:szCs w:val="28"/>
          <w:lang w:eastAsia="ru-RU"/>
        </w:rPr>
        <w:t>,</w:t>
      </w:r>
      <w:r w:rsidR="004D5CEE" w:rsidRPr="00754E2D">
        <w:rPr>
          <w:szCs w:val="28"/>
          <w:lang w:eastAsia="ru-RU"/>
        </w:rPr>
        <w:t xml:space="preserve"> та п</w:t>
      </w:r>
      <w:r w:rsidR="00A8562A" w:rsidRPr="00754E2D">
        <w:rPr>
          <w:szCs w:val="28"/>
          <w:lang w:eastAsia="ru-RU"/>
        </w:rPr>
        <w:t>ерсональний склад членів ініціативної групи із зазначенням прізвища, імені, по батькові, року народження та місця проживання особи</w:t>
      </w:r>
      <w:r w:rsidR="004D5CEE" w:rsidRPr="00754E2D">
        <w:rPr>
          <w:szCs w:val="28"/>
          <w:lang w:eastAsia="ru-RU"/>
        </w:rPr>
        <w:t>;</w:t>
      </w:r>
    </w:p>
    <w:p w:rsidR="00754E2D" w:rsidRPr="00754E2D" w:rsidRDefault="004D5CEE" w:rsidP="00BB7BFB">
      <w:pPr>
        <w:pStyle w:val="aff1"/>
        <w:numPr>
          <w:ilvl w:val="0"/>
          <w:numId w:val="36"/>
        </w:numPr>
        <w:tabs>
          <w:tab w:val="left" w:pos="1134"/>
        </w:tabs>
        <w:ind w:left="1134" w:hanging="425"/>
        <w:jc w:val="both"/>
        <w:rPr>
          <w:szCs w:val="28"/>
          <w:lang w:eastAsia="ru-RU"/>
        </w:rPr>
      </w:pPr>
      <w:r w:rsidRPr="00754E2D">
        <w:rPr>
          <w:szCs w:val="28"/>
          <w:lang w:eastAsia="ru-RU"/>
        </w:rPr>
        <w:t xml:space="preserve">для органів місцевого самоврядування: </w:t>
      </w:r>
      <w:r w:rsidR="00A8562A" w:rsidRPr="00754E2D">
        <w:rPr>
          <w:szCs w:val="28"/>
          <w:lang w:eastAsia="ru-RU"/>
        </w:rPr>
        <w:t xml:space="preserve">рішення </w:t>
      </w:r>
      <w:r w:rsidRPr="00754E2D">
        <w:rPr>
          <w:szCs w:val="28"/>
          <w:lang w:eastAsia="ru-RU"/>
        </w:rPr>
        <w:t xml:space="preserve">такого </w:t>
      </w:r>
      <w:r w:rsidR="00F340CC">
        <w:rPr>
          <w:szCs w:val="28"/>
          <w:lang w:eastAsia="ru-RU"/>
        </w:rPr>
        <w:t>органу про участь у к</w:t>
      </w:r>
      <w:r w:rsidR="00A8562A" w:rsidRPr="00754E2D">
        <w:rPr>
          <w:szCs w:val="28"/>
          <w:lang w:eastAsia="ru-RU"/>
        </w:rPr>
        <w:t>онкурсі</w:t>
      </w:r>
      <w:r w:rsidRPr="00754E2D">
        <w:rPr>
          <w:szCs w:val="28"/>
          <w:lang w:eastAsia="ru-RU"/>
        </w:rPr>
        <w:t>;</w:t>
      </w:r>
    </w:p>
    <w:p w:rsidR="00A8562A" w:rsidRPr="00754E2D" w:rsidRDefault="00754E2D" w:rsidP="00754E2D">
      <w:pPr>
        <w:pStyle w:val="aff1"/>
        <w:numPr>
          <w:ilvl w:val="0"/>
          <w:numId w:val="36"/>
        </w:numPr>
        <w:tabs>
          <w:tab w:val="left" w:pos="1134"/>
        </w:tabs>
        <w:ind w:left="1134" w:hanging="425"/>
        <w:jc w:val="both"/>
        <w:rPr>
          <w:rFonts w:eastAsia="Calibri"/>
          <w:szCs w:val="28"/>
          <w:lang w:eastAsia="en-US"/>
        </w:rPr>
      </w:pPr>
      <w:r w:rsidRPr="00754E2D">
        <w:rPr>
          <w:rFonts w:eastAsia="Calibri"/>
          <w:szCs w:val="28"/>
          <w:lang w:eastAsia="en-US"/>
        </w:rPr>
        <w:t xml:space="preserve">для проєктів, підготовлених відповідно до Закону України «Про співробітництво територіальних громад»: </w:t>
      </w:r>
      <w:r w:rsidR="00732528" w:rsidRPr="00754E2D">
        <w:rPr>
          <w:rFonts w:eastAsia="Calibri"/>
          <w:szCs w:val="28"/>
          <w:lang w:eastAsia="en-US"/>
        </w:rPr>
        <w:t>копія договору про співробітництво територіальних громад, зареєстрованого у встановленому порядку</w:t>
      </w:r>
      <w:r w:rsidR="00A463C0">
        <w:rPr>
          <w:rFonts w:eastAsia="Calibri"/>
          <w:szCs w:val="28"/>
          <w:lang w:eastAsia="en-US"/>
        </w:rPr>
        <w:t>.</w:t>
      </w:r>
    </w:p>
    <w:p w:rsidR="00712604" w:rsidRPr="00712604" w:rsidRDefault="00712604" w:rsidP="00BA1C7F">
      <w:pPr>
        <w:pStyle w:val="af5"/>
        <w:numPr>
          <w:ilvl w:val="2"/>
          <w:numId w:val="13"/>
        </w:numPr>
        <w:spacing w:line="288" w:lineRule="auto"/>
        <w:ind w:left="0" w:firstLine="709"/>
        <w:jc w:val="both"/>
        <w:textDirection w:val="btLr"/>
        <w:rPr>
          <w:rFonts w:ascii="Times New Roman" w:hAnsi="Times New Roman" w:cs="Times New Roman"/>
          <w:sz w:val="28"/>
          <w:szCs w:val="28"/>
          <w:lang w:val="uk-UA"/>
        </w:rPr>
      </w:pPr>
      <w:r w:rsidRPr="00712604">
        <w:rPr>
          <w:rFonts w:ascii="Times New Roman" w:hAnsi="Times New Roman" w:cs="Times New Roman"/>
          <w:sz w:val="28"/>
          <w:szCs w:val="28"/>
          <w:lang w:val="uk-UA"/>
        </w:rPr>
        <w:t>Конкурсант Конкурсу проєктів місцевих ініціатив має право подати на реєстрацію не більше двох проєктів, що належать до однієї юридичної особи та її структурних підрозділів (один – роботи капітального характеру, другий – придбання обладнання та інвентарю).</w:t>
      </w:r>
    </w:p>
    <w:p w:rsidR="00712604" w:rsidRDefault="00712604" w:rsidP="00712604">
      <w:pPr>
        <w:pStyle w:val="af5"/>
        <w:numPr>
          <w:ilvl w:val="2"/>
          <w:numId w:val="13"/>
        </w:numPr>
        <w:spacing w:line="288" w:lineRule="auto"/>
        <w:ind w:left="0" w:firstLine="709"/>
        <w:jc w:val="both"/>
        <w:textDirection w:val="btLr"/>
        <w:rPr>
          <w:rFonts w:ascii="Times New Roman" w:hAnsi="Times New Roman" w:cs="Times New Roman"/>
          <w:sz w:val="28"/>
          <w:szCs w:val="28"/>
          <w:lang w:val="uk-UA"/>
        </w:rPr>
      </w:pPr>
      <w:bookmarkStart w:id="4" w:name="_heading=h.p6h6ltlbqh42" w:colFirst="0" w:colLast="0"/>
      <w:bookmarkEnd w:id="4"/>
      <w:r w:rsidRPr="009E1165">
        <w:rPr>
          <w:rFonts w:ascii="Times New Roman" w:hAnsi="Times New Roman" w:cs="Times New Roman"/>
          <w:sz w:val="28"/>
          <w:szCs w:val="28"/>
          <w:lang w:val="uk-UA"/>
        </w:rPr>
        <w:t>Конкурсант Конкурсу проєктів регіонального розвитку має право подати на реєстрацію не більше двох проєктів. У разі подання спільного проєкту територіальних громад (відповідно до Закону України «Про співробітництво територіальних громад»</w:t>
      </w:r>
      <w:r>
        <w:rPr>
          <w:rFonts w:ascii="Times New Roman" w:hAnsi="Times New Roman" w:cs="Times New Roman"/>
          <w:sz w:val="28"/>
          <w:szCs w:val="28"/>
          <w:lang w:val="uk-UA"/>
        </w:rPr>
        <w:t>) К</w:t>
      </w:r>
      <w:r w:rsidRPr="009E1165">
        <w:rPr>
          <w:rFonts w:ascii="Times New Roman" w:hAnsi="Times New Roman" w:cs="Times New Roman"/>
          <w:sz w:val="28"/>
          <w:szCs w:val="28"/>
          <w:lang w:val="uk-UA"/>
        </w:rPr>
        <w:t>онкурсантом вважається одна група територіальних громад. Кожна з таких громад має право, крім спільних проєктів, подати ще два власні проєкти.</w:t>
      </w:r>
    </w:p>
    <w:p w:rsidR="00832083" w:rsidRPr="009E1165" w:rsidRDefault="008A1369" w:rsidP="00BB7BFB">
      <w:pPr>
        <w:pStyle w:val="af5"/>
        <w:numPr>
          <w:ilvl w:val="2"/>
          <w:numId w:val="13"/>
        </w:numPr>
        <w:spacing w:line="288" w:lineRule="auto"/>
        <w:ind w:left="0" w:firstLine="709"/>
        <w:jc w:val="both"/>
        <w:rPr>
          <w:rFonts w:ascii="Times New Roman" w:hAnsi="Times New Roman" w:cs="Times New Roman"/>
          <w:sz w:val="28"/>
          <w:szCs w:val="28"/>
          <w:lang w:val="uk-UA" w:eastAsia="en-US"/>
        </w:rPr>
      </w:pPr>
      <w:r w:rsidRPr="009E1165">
        <w:rPr>
          <w:rFonts w:ascii="Times New Roman" w:hAnsi="Times New Roman" w:cs="Times New Roman"/>
          <w:sz w:val="28"/>
          <w:szCs w:val="28"/>
          <w:lang w:val="uk-UA"/>
        </w:rPr>
        <w:t>Реєстраці</w:t>
      </w:r>
      <w:r w:rsidR="00D064AD" w:rsidRPr="009E1165">
        <w:rPr>
          <w:rFonts w:ascii="Times New Roman" w:hAnsi="Times New Roman" w:cs="Times New Roman"/>
          <w:sz w:val="28"/>
          <w:szCs w:val="28"/>
          <w:lang w:val="uk-UA"/>
        </w:rPr>
        <w:t>ю</w:t>
      </w:r>
      <w:r w:rsidRPr="009E1165">
        <w:rPr>
          <w:rFonts w:ascii="Times New Roman" w:hAnsi="Times New Roman" w:cs="Times New Roman"/>
          <w:sz w:val="28"/>
          <w:szCs w:val="28"/>
          <w:lang w:val="uk-UA"/>
        </w:rPr>
        <w:t xml:space="preserve"> заявок, що бе</w:t>
      </w:r>
      <w:r w:rsidR="00F340CC">
        <w:rPr>
          <w:rFonts w:ascii="Times New Roman" w:hAnsi="Times New Roman" w:cs="Times New Roman"/>
          <w:sz w:val="28"/>
          <w:szCs w:val="28"/>
          <w:lang w:val="uk-UA"/>
        </w:rPr>
        <w:t>руть участь у к</w:t>
      </w:r>
      <w:r w:rsidR="00081B3B" w:rsidRPr="009E1165">
        <w:rPr>
          <w:rFonts w:ascii="Times New Roman" w:hAnsi="Times New Roman" w:cs="Times New Roman"/>
          <w:sz w:val="28"/>
          <w:szCs w:val="28"/>
          <w:lang w:val="uk-UA"/>
        </w:rPr>
        <w:t>онкурс</w:t>
      </w:r>
      <w:r w:rsidR="00EB562E">
        <w:rPr>
          <w:rFonts w:ascii="Times New Roman" w:hAnsi="Times New Roman" w:cs="Times New Roman"/>
          <w:sz w:val="28"/>
          <w:szCs w:val="28"/>
          <w:lang w:val="uk-UA"/>
        </w:rPr>
        <w:t>ах</w:t>
      </w:r>
      <w:r w:rsidR="00081B3B" w:rsidRPr="009E1165">
        <w:rPr>
          <w:rFonts w:ascii="Times New Roman" w:hAnsi="Times New Roman" w:cs="Times New Roman"/>
          <w:sz w:val="28"/>
          <w:szCs w:val="28"/>
          <w:lang w:val="uk-UA"/>
        </w:rPr>
        <w:t xml:space="preserve">, здійснюютьвідповідні </w:t>
      </w:r>
      <w:r w:rsidR="0026029E" w:rsidRPr="009E1165">
        <w:rPr>
          <w:rFonts w:ascii="Times New Roman" w:hAnsi="Times New Roman" w:cs="Times New Roman"/>
          <w:sz w:val="28"/>
          <w:szCs w:val="28"/>
          <w:lang w:val="uk-UA"/>
        </w:rPr>
        <w:t>с</w:t>
      </w:r>
      <w:r w:rsidR="00163D3B" w:rsidRPr="009E1165">
        <w:rPr>
          <w:rFonts w:ascii="Times New Roman" w:hAnsi="Times New Roman" w:cs="Times New Roman"/>
          <w:sz w:val="28"/>
          <w:szCs w:val="28"/>
          <w:lang w:val="uk-UA"/>
        </w:rPr>
        <w:t>екретаріат</w:t>
      </w:r>
      <w:r w:rsidR="00081B3B" w:rsidRPr="009E1165">
        <w:rPr>
          <w:rFonts w:ascii="Times New Roman" w:hAnsi="Times New Roman" w:cs="Times New Roman"/>
          <w:sz w:val="28"/>
          <w:szCs w:val="28"/>
          <w:lang w:val="uk-UA"/>
        </w:rPr>
        <w:t>и</w:t>
      </w:r>
      <w:r w:rsidR="00163D3B" w:rsidRPr="009E1165">
        <w:rPr>
          <w:rFonts w:ascii="Times New Roman" w:hAnsi="Times New Roman" w:cs="Times New Roman"/>
          <w:sz w:val="28"/>
          <w:szCs w:val="28"/>
          <w:lang w:val="uk-UA"/>
        </w:rPr>
        <w:t>.</w:t>
      </w:r>
    </w:p>
    <w:p w:rsidR="00633111" w:rsidRPr="009E1165" w:rsidRDefault="008A1369" w:rsidP="00BB7BFB">
      <w:pPr>
        <w:pStyle w:val="af5"/>
        <w:numPr>
          <w:ilvl w:val="2"/>
          <w:numId w:val="13"/>
        </w:numPr>
        <w:spacing w:line="288" w:lineRule="auto"/>
        <w:ind w:left="0" w:firstLine="709"/>
        <w:jc w:val="both"/>
        <w:rPr>
          <w:rFonts w:ascii="Times New Roman" w:hAnsi="Times New Roman" w:cs="Times New Roman"/>
          <w:sz w:val="28"/>
          <w:szCs w:val="28"/>
          <w:lang w:val="uk-UA" w:eastAsia="en-US"/>
        </w:rPr>
      </w:pPr>
      <w:r w:rsidRPr="009E1165">
        <w:rPr>
          <w:rFonts w:ascii="Times New Roman" w:hAnsi="Times New Roman" w:cs="Times New Roman"/>
          <w:sz w:val="28"/>
          <w:szCs w:val="28"/>
          <w:lang w:val="uk-UA"/>
        </w:rPr>
        <w:t>Заявки розглядаються на відповідність за формальними ознаками. За перевірку заявок на відповідність за</w:t>
      </w:r>
      <w:r w:rsidR="00081B3B" w:rsidRPr="009E1165">
        <w:rPr>
          <w:rFonts w:ascii="Times New Roman" w:hAnsi="Times New Roman" w:cs="Times New Roman"/>
          <w:sz w:val="28"/>
          <w:szCs w:val="28"/>
          <w:lang w:val="uk-UA"/>
        </w:rPr>
        <w:t xml:space="preserve"> формальними ознаками відповідають</w:t>
      </w:r>
      <w:r w:rsidR="00163D3B" w:rsidRPr="009E1165">
        <w:rPr>
          <w:rFonts w:ascii="Times New Roman" w:hAnsi="Times New Roman" w:cs="Times New Roman"/>
          <w:sz w:val="28"/>
          <w:szCs w:val="28"/>
          <w:lang w:val="uk-UA"/>
        </w:rPr>
        <w:t>секретаріат</w:t>
      </w:r>
      <w:r w:rsidR="00081B3B" w:rsidRPr="009E1165">
        <w:rPr>
          <w:rFonts w:ascii="Times New Roman" w:hAnsi="Times New Roman" w:cs="Times New Roman"/>
          <w:sz w:val="28"/>
          <w:szCs w:val="28"/>
          <w:lang w:val="uk-UA"/>
        </w:rPr>
        <w:t>и</w:t>
      </w:r>
      <w:r w:rsidR="00A60174" w:rsidRPr="009E1165">
        <w:rPr>
          <w:rFonts w:ascii="Times New Roman" w:hAnsi="Times New Roman" w:cs="Times New Roman"/>
          <w:sz w:val="28"/>
          <w:szCs w:val="28"/>
          <w:lang w:val="uk-UA"/>
        </w:rPr>
        <w:t xml:space="preserve">. </w:t>
      </w:r>
    </w:p>
    <w:p w:rsidR="00D46E9E" w:rsidRPr="009E1165" w:rsidRDefault="00163D3B" w:rsidP="00BB7BFB">
      <w:pPr>
        <w:pStyle w:val="af5"/>
        <w:numPr>
          <w:ilvl w:val="2"/>
          <w:numId w:val="13"/>
        </w:numPr>
        <w:spacing w:line="288" w:lineRule="auto"/>
        <w:ind w:left="0" w:firstLine="709"/>
        <w:jc w:val="both"/>
        <w:rPr>
          <w:rFonts w:ascii="Times New Roman" w:hAnsi="Times New Roman" w:cs="Times New Roman"/>
          <w:sz w:val="28"/>
          <w:szCs w:val="28"/>
          <w:lang w:val="uk-UA" w:eastAsia="en-US"/>
        </w:rPr>
      </w:pPr>
      <w:r w:rsidRPr="009E1165">
        <w:rPr>
          <w:rFonts w:ascii="Times New Roman" w:hAnsi="Times New Roman" w:cs="Times New Roman"/>
          <w:sz w:val="28"/>
          <w:szCs w:val="28"/>
          <w:lang w:val="uk-UA"/>
        </w:rPr>
        <w:lastRenderedPageBreak/>
        <w:t>Секретаріат</w:t>
      </w:r>
      <w:r w:rsidR="00081B3B" w:rsidRPr="009E1165">
        <w:rPr>
          <w:rFonts w:ascii="Times New Roman" w:hAnsi="Times New Roman" w:cs="Times New Roman"/>
          <w:sz w:val="28"/>
          <w:szCs w:val="28"/>
          <w:lang w:val="uk-UA"/>
        </w:rPr>
        <w:t>и</w:t>
      </w:r>
      <w:r w:rsidR="00440885" w:rsidRPr="009E1165">
        <w:rPr>
          <w:rFonts w:ascii="Times New Roman" w:hAnsi="Times New Roman" w:cs="Times New Roman"/>
          <w:sz w:val="28"/>
          <w:szCs w:val="28"/>
          <w:lang w:val="uk-UA"/>
        </w:rPr>
        <w:t xml:space="preserve"> впродовж 20</w:t>
      </w:r>
      <w:r w:rsidR="008A1369" w:rsidRPr="009E1165">
        <w:rPr>
          <w:rFonts w:ascii="Times New Roman" w:hAnsi="Times New Roman" w:cs="Times New Roman"/>
          <w:sz w:val="28"/>
          <w:szCs w:val="28"/>
          <w:lang w:val="uk-UA"/>
        </w:rPr>
        <w:t xml:space="preserve"> календарних днів після завершен</w:t>
      </w:r>
      <w:r w:rsidR="00081B3B" w:rsidRPr="009E1165">
        <w:rPr>
          <w:rFonts w:ascii="Times New Roman" w:hAnsi="Times New Roman" w:cs="Times New Roman"/>
          <w:sz w:val="28"/>
          <w:szCs w:val="28"/>
          <w:lang w:val="uk-UA"/>
        </w:rPr>
        <w:t>ня терміну реєстрації забезпечують</w:t>
      </w:r>
      <w:r w:rsidR="008A1369" w:rsidRPr="009E1165">
        <w:rPr>
          <w:rFonts w:ascii="Times New Roman" w:hAnsi="Times New Roman" w:cs="Times New Roman"/>
          <w:sz w:val="28"/>
          <w:szCs w:val="28"/>
          <w:lang w:val="uk-UA"/>
        </w:rPr>
        <w:t xml:space="preserve"> опрацювання поданих заявок.</w:t>
      </w:r>
    </w:p>
    <w:p w:rsidR="00C34E5D" w:rsidRPr="009E1165" w:rsidRDefault="008A1369" w:rsidP="00BB7BFB">
      <w:pPr>
        <w:pStyle w:val="af5"/>
        <w:numPr>
          <w:ilvl w:val="2"/>
          <w:numId w:val="13"/>
        </w:numPr>
        <w:spacing w:line="288" w:lineRule="auto"/>
        <w:ind w:left="0" w:firstLine="709"/>
        <w:jc w:val="both"/>
        <w:rPr>
          <w:rFonts w:ascii="Times New Roman" w:hAnsi="Times New Roman" w:cs="Times New Roman"/>
          <w:sz w:val="28"/>
          <w:szCs w:val="28"/>
          <w:lang w:eastAsia="en-US"/>
        </w:rPr>
      </w:pPr>
      <w:r w:rsidRPr="009E1165">
        <w:rPr>
          <w:rFonts w:ascii="Times New Roman" w:hAnsi="Times New Roman" w:cs="Times New Roman"/>
          <w:sz w:val="28"/>
          <w:szCs w:val="28"/>
          <w:lang w:val="uk-UA"/>
        </w:rPr>
        <w:t>Конкурсанти, відповідно до чинного законодавства, несуть відповідальність за достовірність інформації та поданих документів.</w:t>
      </w:r>
    </w:p>
    <w:p w:rsidR="00CF7619" w:rsidRPr="00B9533C" w:rsidRDefault="00B9533C" w:rsidP="00BB7BFB">
      <w:pPr>
        <w:pStyle w:val="af5"/>
        <w:numPr>
          <w:ilvl w:val="2"/>
          <w:numId w:val="13"/>
        </w:numPr>
        <w:spacing w:line="288" w:lineRule="auto"/>
        <w:ind w:left="0" w:firstLine="709"/>
        <w:jc w:val="both"/>
        <w:rPr>
          <w:rFonts w:ascii="Times New Roman" w:hAnsi="Times New Roman" w:cs="Times New Roman"/>
          <w:sz w:val="28"/>
          <w:szCs w:val="28"/>
          <w:lang w:val="uk-UA" w:eastAsia="en-US"/>
        </w:rPr>
      </w:pPr>
      <w:r w:rsidRPr="00B9533C">
        <w:rPr>
          <w:rFonts w:ascii="Times New Roman" w:hAnsi="Times New Roman" w:cs="Times New Roman"/>
          <w:sz w:val="28"/>
          <w:szCs w:val="28"/>
          <w:lang w:val="uk-UA" w:eastAsia="en-US"/>
        </w:rPr>
        <w:t>Результати о</w:t>
      </w:r>
      <w:r w:rsidR="00CF7619" w:rsidRPr="00B9533C">
        <w:rPr>
          <w:rFonts w:ascii="Times New Roman" w:hAnsi="Times New Roman" w:cs="Times New Roman"/>
          <w:sz w:val="28"/>
          <w:szCs w:val="28"/>
          <w:lang w:val="uk-UA" w:eastAsia="en-US"/>
        </w:rPr>
        <w:t>цінки експертів оприлюднюються на офіційних вебсайтах Львівської обласної ради та Львівської обласної державної адміністрації.</w:t>
      </w:r>
    </w:p>
    <w:p w:rsidR="00C34E5D" w:rsidRPr="009E1165" w:rsidRDefault="008A1369" w:rsidP="00BB7BFB">
      <w:pPr>
        <w:pStyle w:val="af5"/>
        <w:numPr>
          <w:ilvl w:val="2"/>
          <w:numId w:val="13"/>
        </w:numPr>
        <w:spacing w:line="288" w:lineRule="auto"/>
        <w:ind w:left="0" w:firstLine="709"/>
        <w:jc w:val="both"/>
        <w:rPr>
          <w:rFonts w:ascii="Times New Roman" w:hAnsi="Times New Roman" w:cs="Times New Roman"/>
          <w:sz w:val="28"/>
          <w:szCs w:val="28"/>
          <w:lang w:eastAsia="en-US"/>
        </w:rPr>
      </w:pPr>
      <w:r w:rsidRPr="00B9533C">
        <w:rPr>
          <w:rFonts w:ascii="Times New Roman" w:hAnsi="Times New Roman" w:cs="Times New Roman"/>
          <w:sz w:val="28"/>
          <w:szCs w:val="28"/>
          <w:lang w:val="uk-UA"/>
        </w:rPr>
        <w:t>Підставою для відмови в реєстрації претендента</w:t>
      </w:r>
      <w:r w:rsidRPr="009E1165">
        <w:rPr>
          <w:rFonts w:ascii="Times New Roman" w:hAnsi="Times New Roman" w:cs="Times New Roman"/>
          <w:sz w:val="28"/>
          <w:szCs w:val="28"/>
          <w:lang w:val="uk-UA"/>
        </w:rPr>
        <w:t xml:space="preserve"> як потенційного учасника </w:t>
      </w:r>
      <w:r w:rsidR="007F54A5">
        <w:rPr>
          <w:rFonts w:ascii="Times New Roman" w:hAnsi="Times New Roman" w:cs="Times New Roman"/>
          <w:sz w:val="28"/>
          <w:szCs w:val="28"/>
          <w:lang w:val="uk-UA"/>
        </w:rPr>
        <w:t>к</w:t>
      </w:r>
      <w:r w:rsidRPr="009E1165">
        <w:rPr>
          <w:rFonts w:ascii="Times New Roman" w:hAnsi="Times New Roman" w:cs="Times New Roman"/>
          <w:sz w:val="28"/>
          <w:szCs w:val="28"/>
          <w:lang w:val="uk-UA"/>
        </w:rPr>
        <w:t>онкурс</w:t>
      </w:r>
      <w:r w:rsidR="007F54A5">
        <w:rPr>
          <w:rFonts w:ascii="Times New Roman" w:hAnsi="Times New Roman" w:cs="Times New Roman"/>
          <w:sz w:val="28"/>
          <w:szCs w:val="28"/>
          <w:lang w:val="uk-UA"/>
        </w:rPr>
        <w:t>ів</w:t>
      </w:r>
      <w:r w:rsidRPr="009E1165">
        <w:rPr>
          <w:rFonts w:ascii="Times New Roman" w:hAnsi="Times New Roman" w:cs="Times New Roman"/>
          <w:sz w:val="28"/>
          <w:szCs w:val="28"/>
          <w:lang w:val="uk-UA"/>
        </w:rPr>
        <w:t xml:space="preserve"> може бути:</w:t>
      </w:r>
    </w:p>
    <w:p w:rsidR="00C34E5D" w:rsidRPr="009E1165" w:rsidRDefault="00C34E5D" w:rsidP="00A00BA3">
      <w:pPr>
        <w:pStyle w:val="af5"/>
        <w:spacing w:line="288" w:lineRule="auto"/>
        <w:ind w:firstLine="709"/>
        <w:jc w:val="both"/>
        <w:rPr>
          <w:rFonts w:ascii="Times New Roman" w:hAnsi="Times New Roman" w:cs="Times New Roman"/>
          <w:sz w:val="28"/>
          <w:szCs w:val="28"/>
          <w:lang w:val="uk-UA"/>
        </w:rPr>
      </w:pPr>
      <w:r w:rsidRPr="009E1165">
        <w:rPr>
          <w:rFonts w:ascii="Times New Roman" w:hAnsi="Times New Roman" w:cs="Times New Roman"/>
          <w:sz w:val="28"/>
          <w:szCs w:val="28"/>
          <w:lang w:val="uk-UA"/>
        </w:rPr>
        <w:t>-</w:t>
      </w:r>
      <w:r w:rsidR="00BA507D" w:rsidRPr="009E1165">
        <w:rPr>
          <w:rFonts w:ascii="Times New Roman" w:hAnsi="Times New Roman" w:cs="Times New Roman"/>
          <w:sz w:val="28"/>
          <w:szCs w:val="28"/>
          <w:lang w:val="uk-UA"/>
        </w:rPr>
        <w:t> </w:t>
      </w:r>
      <w:r w:rsidRPr="009E1165">
        <w:rPr>
          <w:rFonts w:ascii="Times New Roman" w:hAnsi="Times New Roman" w:cs="Times New Roman"/>
          <w:sz w:val="28"/>
          <w:szCs w:val="28"/>
          <w:lang w:val="uk-UA"/>
        </w:rPr>
        <w:t xml:space="preserve">невідповідність заявника вимогам пункту 1 розділу V </w:t>
      </w:r>
      <w:r w:rsidR="00244C87" w:rsidRPr="009E1165">
        <w:rPr>
          <w:rFonts w:ascii="Times New Roman" w:hAnsi="Times New Roman" w:cs="Times New Roman"/>
          <w:sz w:val="28"/>
          <w:szCs w:val="28"/>
          <w:lang w:val="uk-UA"/>
        </w:rPr>
        <w:t>П</w:t>
      </w:r>
      <w:r w:rsidRPr="009E1165">
        <w:rPr>
          <w:rFonts w:ascii="Times New Roman" w:hAnsi="Times New Roman" w:cs="Times New Roman"/>
          <w:sz w:val="28"/>
          <w:szCs w:val="28"/>
          <w:lang w:val="uk-UA"/>
        </w:rPr>
        <w:t>рограми;</w:t>
      </w:r>
    </w:p>
    <w:p w:rsidR="00C34E5D" w:rsidRPr="009E1165" w:rsidRDefault="00C34E5D" w:rsidP="00A00BA3">
      <w:pPr>
        <w:pStyle w:val="af5"/>
        <w:spacing w:line="288" w:lineRule="auto"/>
        <w:ind w:firstLine="709"/>
        <w:jc w:val="both"/>
        <w:rPr>
          <w:rFonts w:ascii="Times New Roman" w:hAnsi="Times New Roman" w:cs="Times New Roman"/>
          <w:sz w:val="28"/>
          <w:szCs w:val="28"/>
          <w:lang w:val="uk-UA"/>
        </w:rPr>
      </w:pPr>
      <w:r w:rsidRPr="009E1165">
        <w:rPr>
          <w:rFonts w:ascii="Times New Roman" w:hAnsi="Times New Roman" w:cs="Times New Roman"/>
          <w:sz w:val="28"/>
          <w:szCs w:val="28"/>
          <w:lang w:val="uk-UA"/>
        </w:rPr>
        <w:t>-</w:t>
      </w:r>
      <w:r w:rsidR="00BA507D" w:rsidRPr="009E1165">
        <w:rPr>
          <w:rFonts w:ascii="Times New Roman" w:hAnsi="Times New Roman" w:cs="Times New Roman"/>
          <w:sz w:val="28"/>
          <w:szCs w:val="28"/>
          <w:lang w:val="uk-UA"/>
        </w:rPr>
        <w:t> </w:t>
      </w:r>
      <w:r w:rsidRPr="009E1165">
        <w:rPr>
          <w:rFonts w:ascii="Times New Roman" w:hAnsi="Times New Roman" w:cs="Times New Roman"/>
          <w:sz w:val="28"/>
          <w:szCs w:val="28"/>
          <w:lang w:val="uk-UA"/>
        </w:rPr>
        <w:t xml:space="preserve">невідповідність змісту </w:t>
      </w:r>
      <w:r w:rsidR="009F3491" w:rsidRPr="009E1165">
        <w:rPr>
          <w:rFonts w:ascii="Times New Roman" w:hAnsi="Times New Roman" w:cs="Times New Roman"/>
          <w:sz w:val="28"/>
          <w:szCs w:val="28"/>
          <w:lang w:val="uk-UA"/>
        </w:rPr>
        <w:t>проєкт</w:t>
      </w:r>
      <w:r w:rsidRPr="009E1165">
        <w:rPr>
          <w:rFonts w:ascii="Times New Roman" w:hAnsi="Times New Roman" w:cs="Times New Roman"/>
          <w:sz w:val="28"/>
          <w:szCs w:val="28"/>
          <w:lang w:val="uk-UA"/>
        </w:rPr>
        <w:t>у визначеним Конкурсною радою пріоритетним напрямам;</w:t>
      </w:r>
    </w:p>
    <w:p w:rsidR="00C34E5D" w:rsidRPr="009E1165" w:rsidRDefault="00C34E5D" w:rsidP="00A00BA3">
      <w:pPr>
        <w:pStyle w:val="af5"/>
        <w:spacing w:line="288" w:lineRule="auto"/>
        <w:ind w:firstLine="709"/>
        <w:jc w:val="both"/>
        <w:rPr>
          <w:rFonts w:ascii="Times New Roman" w:hAnsi="Times New Roman" w:cs="Times New Roman"/>
          <w:sz w:val="28"/>
          <w:szCs w:val="28"/>
          <w:lang w:val="uk-UA"/>
        </w:rPr>
      </w:pPr>
      <w:r w:rsidRPr="00C703F3">
        <w:rPr>
          <w:rFonts w:ascii="Times New Roman" w:hAnsi="Times New Roman" w:cs="Times New Roman"/>
          <w:sz w:val="28"/>
          <w:szCs w:val="28"/>
          <w:lang w:val="uk-UA"/>
        </w:rPr>
        <w:t>-</w:t>
      </w:r>
      <w:r w:rsidR="00BA507D" w:rsidRPr="00C703F3">
        <w:rPr>
          <w:rFonts w:ascii="Times New Roman" w:hAnsi="Times New Roman" w:cs="Times New Roman"/>
          <w:sz w:val="28"/>
          <w:szCs w:val="28"/>
          <w:lang w:val="uk-UA"/>
        </w:rPr>
        <w:t> </w:t>
      </w:r>
      <w:r w:rsidRPr="00C703F3">
        <w:rPr>
          <w:rFonts w:ascii="Times New Roman" w:hAnsi="Times New Roman" w:cs="Times New Roman"/>
          <w:sz w:val="28"/>
          <w:szCs w:val="28"/>
          <w:lang w:val="uk-UA"/>
        </w:rPr>
        <w:t xml:space="preserve">відповідність поданого </w:t>
      </w:r>
      <w:r w:rsidR="009F3491" w:rsidRPr="00C703F3">
        <w:rPr>
          <w:rFonts w:ascii="Times New Roman" w:hAnsi="Times New Roman" w:cs="Times New Roman"/>
          <w:sz w:val="28"/>
          <w:szCs w:val="28"/>
          <w:lang w:val="uk-UA"/>
        </w:rPr>
        <w:t>проєкт</w:t>
      </w:r>
      <w:r w:rsidR="00CF06D1" w:rsidRPr="00C703F3">
        <w:rPr>
          <w:rFonts w:ascii="Times New Roman" w:hAnsi="Times New Roman" w:cs="Times New Roman"/>
          <w:sz w:val="28"/>
          <w:szCs w:val="28"/>
          <w:lang w:val="uk-UA"/>
        </w:rPr>
        <w:t>у</w:t>
      </w:r>
      <w:r w:rsidRPr="009E1165">
        <w:rPr>
          <w:rFonts w:ascii="Times New Roman" w:hAnsi="Times New Roman" w:cs="Times New Roman"/>
          <w:sz w:val="28"/>
          <w:szCs w:val="28"/>
          <w:lang w:val="uk-UA"/>
        </w:rPr>
        <w:t xml:space="preserve"> вимогам, зазначеним у пунктах </w:t>
      </w:r>
      <w:r w:rsidR="00BA1B76" w:rsidRPr="009E1165">
        <w:rPr>
          <w:rFonts w:ascii="Times New Roman" w:hAnsi="Times New Roman" w:cs="Times New Roman"/>
          <w:sz w:val="28"/>
          <w:szCs w:val="28"/>
          <w:lang w:val="uk-UA"/>
        </w:rPr>
        <w:t>6 та 7</w:t>
      </w:r>
      <w:r w:rsidR="004D0AB6" w:rsidRPr="009E1165">
        <w:rPr>
          <w:rFonts w:ascii="Times New Roman" w:hAnsi="Times New Roman" w:cs="Times New Roman"/>
          <w:sz w:val="28"/>
          <w:szCs w:val="28"/>
          <w:lang w:val="uk-UA"/>
        </w:rPr>
        <w:t xml:space="preserve"> розділу</w:t>
      </w:r>
      <w:r w:rsidR="00A40473" w:rsidRPr="009E1165">
        <w:rPr>
          <w:rFonts w:ascii="Times New Roman" w:hAnsi="Times New Roman" w:cs="Times New Roman"/>
          <w:sz w:val="28"/>
          <w:szCs w:val="28"/>
          <w:lang w:val="uk-UA"/>
        </w:rPr>
        <w:t xml:space="preserve">V </w:t>
      </w:r>
      <w:r w:rsidR="00244C87" w:rsidRPr="009E1165">
        <w:rPr>
          <w:rFonts w:ascii="Times New Roman" w:hAnsi="Times New Roman" w:cs="Times New Roman"/>
          <w:sz w:val="28"/>
          <w:szCs w:val="28"/>
          <w:lang w:val="uk-UA"/>
        </w:rPr>
        <w:t>П</w:t>
      </w:r>
      <w:r w:rsidRPr="009E1165">
        <w:rPr>
          <w:rFonts w:ascii="Times New Roman" w:hAnsi="Times New Roman" w:cs="Times New Roman"/>
          <w:sz w:val="28"/>
          <w:szCs w:val="28"/>
          <w:lang w:val="uk-UA"/>
        </w:rPr>
        <w:t>рограми;</w:t>
      </w:r>
    </w:p>
    <w:p w:rsidR="00C34E5D" w:rsidRPr="009E1165" w:rsidRDefault="00C34E5D" w:rsidP="00A00BA3">
      <w:pPr>
        <w:pStyle w:val="af5"/>
        <w:spacing w:line="288" w:lineRule="auto"/>
        <w:ind w:firstLine="709"/>
        <w:jc w:val="both"/>
        <w:rPr>
          <w:rFonts w:ascii="Times New Roman" w:hAnsi="Times New Roman" w:cs="Times New Roman"/>
          <w:sz w:val="28"/>
          <w:szCs w:val="28"/>
          <w:lang w:val="uk-UA"/>
        </w:rPr>
      </w:pPr>
      <w:r w:rsidRPr="009E1165">
        <w:rPr>
          <w:rFonts w:ascii="Times New Roman" w:hAnsi="Times New Roman" w:cs="Times New Roman"/>
          <w:sz w:val="28"/>
          <w:szCs w:val="28"/>
          <w:lang w:val="uk-UA"/>
        </w:rPr>
        <w:t>-</w:t>
      </w:r>
      <w:r w:rsidR="00BA507D" w:rsidRPr="009E1165">
        <w:rPr>
          <w:rFonts w:ascii="Times New Roman" w:hAnsi="Times New Roman" w:cs="Times New Roman"/>
          <w:sz w:val="28"/>
          <w:szCs w:val="28"/>
          <w:lang w:val="uk-UA"/>
        </w:rPr>
        <w:t> </w:t>
      </w:r>
      <w:r w:rsidRPr="009E1165">
        <w:rPr>
          <w:rFonts w:ascii="Times New Roman" w:hAnsi="Times New Roman" w:cs="Times New Roman"/>
          <w:sz w:val="28"/>
          <w:szCs w:val="28"/>
          <w:lang w:val="uk-UA"/>
        </w:rPr>
        <w:t xml:space="preserve">недотримання умов </w:t>
      </w:r>
      <w:r w:rsidR="00522983">
        <w:rPr>
          <w:rFonts w:ascii="Times New Roman" w:hAnsi="Times New Roman" w:cs="Times New Roman"/>
          <w:sz w:val="28"/>
          <w:szCs w:val="28"/>
          <w:lang w:val="uk-UA"/>
        </w:rPr>
        <w:t>к</w:t>
      </w:r>
      <w:r w:rsidRPr="009E1165">
        <w:rPr>
          <w:rFonts w:ascii="Times New Roman" w:hAnsi="Times New Roman" w:cs="Times New Roman"/>
          <w:sz w:val="28"/>
          <w:szCs w:val="28"/>
          <w:lang w:val="uk-UA"/>
        </w:rPr>
        <w:t>онкурс</w:t>
      </w:r>
      <w:r w:rsidR="00522983">
        <w:rPr>
          <w:rFonts w:ascii="Times New Roman" w:hAnsi="Times New Roman" w:cs="Times New Roman"/>
          <w:sz w:val="28"/>
          <w:szCs w:val="28"/>
          <w:lang w:val="uk-UA"/>
        </w:rPr>
        <w:t>ів</w:t>
      </w:r>
      <w:r w:rsidRPr="009E1165">
        <w:rPr>
          <w:rFonts w:ascii="Times New Roman" w:hAnsi="Times New Roman" w:cs="Times New Roman"/>
          <w:sz w:val="28"/>
          <w:szCs w:val="28"/>
          <w:lang w:val="uk-UA"/>
        </w:rPr>
        <w:t xml:space="preserve"> щодо комплектності поданих документів;</w:t>
      </w:r>
    </w:p>
    <w:p w:rsidR="00C34E5D" w:rsidRPr="009E1165" w:rsidRDefault="00C34E5D" w:rsidP="00A00BA3">
      <w:pPr>
        <w:pStyle w:val="af5"/>
        <w:spacing w:line="288" w:lineRule="auto"/>
        <w:ind w:firstLine="709"/>
        <w:jc w:val="both"/>
        <w:rPr>
          <w:rFonts w:ascii="Times New Roman" w:hAnsi="Times New Roman" w:cs="Times New Roman"/>
          <w:sz w:val="28"/>
          <w:szCs w:val="28"/>
          <w:lang w:val="uk-UA"/>
        </w:rPr>
      </w:pPr>
      <w:r w:rsidRPr="009E1165">
        <w:rPr>
          <w:rFonts w:ascii="Times New Roman" w:hAnsi="Times New Roman" w:cs="Times New Roman"/>
          <w:sz w:val="28"/>
          <w:szCs w:val="28"/>
          <w:lang w:val="uk-UA"/>
        </w:rPr>
        <w:t>-</w:t>
      </w:r>
      <w:r w:rsidR="00BA507D" w:rsidRPr="009E1165">
        <w:rPr>
          <w:rFonts w:ascii="Times New Roman" w:hAnsi="Times New Roman" w:cs="Times New Roman"/>
          <w:sz w:val="28"/>
          <w:szCs w:val="28"/>
          <w:lang w:val="uk-UA"/>
        </w:rPr>
        <w:t> </w:t>
      </w:r>
      <w:r w:rsidRPr="009E1165">
        <w:rPr>
          <w:rFonts w:ascii="Times New Roman" w:hAnsi="Times New Roman" w:cs="Times New Roman"/>
          <w:sz w:val="28"/>
          <w:szCs w:val="28"/>
          <w:lang w:val="uk-UA"/>
        </w:rPr>
        <w:t xml:space="preserve">виявлення недостовірної інформації про діяльність громадської організації, ініціативної групи, інших об’єднань громадян та їх </w:t>
      </w:r>
      <w:r w:rsidR="001A32FD" w:rsidRPr="009E1165">
        <w:rPr>
          <w:rFonts w:ascii="Times New Roman" w:hAnsi="Times New Roman" w:cs="Times New Roman"/>
          <w:sz w:val="28"/>
          <w:szCs w:val="28"/>
          <w:lang w:val="uk-UA"/>
        </w:rPr>
        <w:t xml:space="preserve">неспроможність реалізувати </w:t>
      </w:r>
      <w:r w:rsidR="009F3491" w:rsidRPr="009E1165">
        <w:rPr>
          <w:rFonts w:ascii="Times New Roman" w:hAnsi="Times New Roman" w:cs="Times New Roman"/>
          <w:sz w:val="28"/>
          <w:szCs w:val="28"/>
          <w:lang w:val="uk-UA"/>
        </w:rPr>
        <w:t>проєкт</w:t>
      </w:r>
      <w:r w:rsidRPr="009E1165">
        <w:rPr>
          <w:rFonts w:ascii="Times New Roman" w:hAnsi="Times New Roman" w:cs="Times New Roman"/>
          <w:sz w:val="28"/>
          <w:szCs w:val="28"/>
          <w:lang w:val="uk-UA"/>
        </w:rPr>
        <w:t>;</w:t>
      </w:r>
    </w:p>
    <w:p w:rsidR="00C34E5D" w:rsidRPr="009E1165" w:rsidRDefault="00C34E5D" w:rsidP="00A00BA3">
      <w:pPr>
        <w:pStyle w:val="af5"/>
        <w:spacing w:line="288" w:lineRule="auto"/>
        <w:ind w:firstLine="709"/>
        <w:jc w:val="both"/>
        <w:rPr>
          <w:rFonts w:ascii="Times New Roman" w:hAnsi="Times New Roman" w:cs="Times New Roman"/>
          <w:sz w:val="28"/>
          <w:szCs w:val="28"/>
          <w:lang w:val="uk-UA"/>
        </w:rPr>
      </w:pPr>
      <w:r w:rsidRPr="009E1165">
        <w:rPr>
          <w:rFonts w:ascii="Times New Roman" w:hAnsi="Times New Roman" w:cs="Times New Roman"/>
          <w:sz w:val="28"/>
          <w:szCs w:val="28"/>
          <w:lang w:val="uk-UA"/>
        </w:rPr>
        <w:t>-</w:t>
      </w:r>
      <w:r w:rsidR="00BA507D" w:rsidRPr="009E1165">
        <w:rPr>
          <w:rFonts w:ascii="Times New Roman" w:hAnsi="Times New Roman" w:cs="Times New Roman"/>
          <w:sz w:val="28"/>
          <w:szCs w:val="28"/>
          <w:lang w:val="uk-UA"/>
        </w:rPr>
        <w:t> </w:t>
      </w:r>
      <w:r w:rsidRPr="009E1165">
        <w:rPr>
          <w:rFonts w:ascii="Times New Roman" w:hAnsi="Times New Roman" w:cs="Times New Roman"/>
          <w:sz w:val="28"/>
          <w:szCs w:val="28"/>
          <w:lang w:val="uk-UA"/>
        </w:rPr>
        <w:t xml:space="preserve">подання </w:t>
      </w:r>
      <w:r w:rsidR="009F3491" w:rsidRPr="009E1165">
        <w:rPr>
          <w:rFonts w:ascii="Times New Roman" w:hAnsi="Times New Roman" w:cs="Times New Roman"/>
          <w:sz w:val="28"/>
          <w:szCs w:val="28"/>
          <w:lang w:val="uk-UA"/>
        </w:rPr>
        <w:t>проєкт</w:t>
      </w:r>
      <w:r w:rsidRPr="009E1165">
        <w:rPr>
          <w:rFonts w:ascii="Times New Roman" w:hAnsi="Times New Roman" w:cs="Times New Roman"/>
          <w:sz w:val="28"/>
          <w:szCs w:val="28"/>
          <w:lang w:val="uk-UA"/>
        </w:rPr>
        <w:t xml:space="preserve">ної заявки щодо об’єкта, який зазначено в іншій, уже зареєстрованій </w:t>
      </w:r>
      <w:r w:rsidR="009F3491" w:rsidRPr="009E1165">
        <w:rPr>
          <w:rFonts w:ascii="Times New Roman" w:hAnsi="Times New Roman" w:cs="Times New Roman"/>
          <w:sz w:val="28"/>
          <w:szCs w:val="28"/>
          <w:lang w:val="uk-UA"/>
        </w:rPr>
        <w:t>проєкт</w:t>
      </w:r>
      <w:r w:rsidRPr="009E1165">
        <w:rPr>
          <w:rFonts w:ascii="Times New Roman" w:hAnsi="Times New Roman" w:cs="Times New Roman"/>
          <w:sz w:val="28"/>
          <w:szCs w:val="28"/>
          <w:lang w:val="uk-UA"/>
        </w:rPr>
        <w:t xml:space="preserve">ній </w:t>
      </w:r>
      <w:r w:rsidRPr="00C703F3">
        <w:rPr>
          <w:rFonts w:ascii="Times New Roman" w:hAnsi="Times New Roman" w:cs="Times New Roman"/>
          <w:sz w:val="28"/>
          <w:szCs w:val="28"/>
          <w:lang w:val="uk-UA"/>
        </w:rPr>
        <w:t>заявці</w:t>
      </w:r>
      <w:r w:rsidR="002507D2" w:rsidRPr="00C703F3">
        <w:rPr>
          <w:rFonts w:ascii="Times New Roman" w:hAnsi="Times New Roman" w:cs="Times New Roman"/>
          <w:sz w:val="28"/>
          <w:szCs w:val="28"/>
          <w:lang w:val="uk-UA"/>
        </w:rPr>
        <w:t xml:space="preserve"> (стосується напряму «Конкурс проєктів місцевих ініціатив»)</w:t>
      </w:r>
      <w:r w:rsidRPr="00C703F3">
        <w:rPr>
          <w:rFonts w:ascii="Times New Roman" w:hAnsi="Times New Roman" w:cs="Times New Roman"/>
          <w:sz w:val="28"/>
          <w:szCs w:val="28"/>
          <w:lang w:val="uk-UA"/>
        </w:rPr>
        <w:t>;</w:t>
      </w:r>
    </w:p>
    <w:p w:rsidR="00981E29" w:rsidRPr="009E1165" w:rsidRDefault="00C34E5D" w:rsidP="00BA1B76">
      <w:pPr>
        <w:pStyle w:val="af5"/>
        <w:spacing w:line="288" w:lineRule="auto"/>
        <w:ind w:firstLine="709"/>
        <w:jc w:val="both"/>
        <w:rPr>
          <w:rFonts w:ascii="Times New Roman" w:hAnsi="Times New Roman" w:cs="Times New Roman"/>
          <w:sz w:val="28"/>
          <w:szCs w:val="28"/>
          <w:lang w:val="uk-UA"/>
        </w:rPr>
      </w:pPr>
      <w:r w:rsidRPr="009E1165">
        <w:rPr>
          <w:rFonts w:ascii="Times New Roman" w:hAnsi="Times New Roman" w:cs="Times New Roman"/>
          <w:sz w:val="28"/>
          <w:szCs w:val="28"/>
          <w:lang w:val="uk-UA"/>
        </w:rPr>
        <w:t>-</w:t>
      </w:r>
      <w:r w:rsidR="00BA507D" w:rsidRPr="009E1165">
        <w:rPr>
          <w:rFonts w:ascii="Times New Roman" w:hAnsi="Times New Roman" w:cs="Times New Roman"/>
          <w:sz w:val="28"/>
          <w:szCs w:val="28"/>
          <w:lang w:val="uk-UA"/>
        </w:rPr>
        <w:t> </w:t>
      </w:r>
      <w:r w:rsidRPr="009E1165">
        <w:rPr>
          <w:rFonts w:ascii="Times New Roman" w:hAnsi="Times New Roman" w:cs="Times New Roman"/>
          <w:sz w:val="28"/>
          <w:szCs w:val="28"/>
          <w:lang w:val="uk-UA"/>
        </w:rPr>
        <w:t xml:space="preserve">наявність інших обставин, визначених у тексті оголошення </w:t>
      </w:r>
      <w:r w:rsidR="00522983">
        <w:rPr>
          <w:rFonts w:ascii="Times New Roman" w:hAnsi="Times New Roman" w:cs="Times New Roman"/>
          <w:sz w:val="28"/>
          <w:szCs w:val="28"/>
          <w:lang w:val="uk-UA"/>
        </w:rPr>
        <w:t>к</w:t>
      </w:r>
      <w:r w:rsidR="00224B56" w:rsidRPr="009E1165">
        <w:rPr>
          <w:rFonts w:ascii="Times New Roman" w:hAnsi="Times New Roman" w:cs="Times New Roman"/>
          <w:sz w:val="28"/>
          <w:szCs w:val="28"/>
          <w:lang w:val="uk-UA"/>
        </w:rPr>
        <w:t>онкурс</w:t>
      </w:r>
      <w:r w:rsidR="00522983">
        <w:rPr>
          <w:rFonts w:ascii="Times New Roman" w:hAnsi="Times New Roman" w:cs="Times New Roman"/>
          <w:sz w:val="28"/>
          <w:szCs w:val="28"/>
          <w:lang w:val="uk-UA"/>
        </w:rPr>
        <w:t>ів</w:t>
      </w:r>
      <w:r w:rsidR="00224B56" w:rsidRPr="009E1165">
        <w:rPr>
          <w:rFonts w:ascii="Times New Roman" w:hAnsi="Times New Roman" w:cs="Times New Roman"/>
          <w:sz w:val="28"/>
          <w:szCs w:val="28"/>
          <w:lang w:val="uk-UA"/>
        </w:rPr>
        <w:t>.</w:t>
      </w:r>
    </w:p>
    <w:p w:rsidR="00B96018" w:rsidRPr="0085112B" w:rsidRDefault="00B96018" w:rsidP="00BA1B76">
      <w:pPr>
        <w:pStyle w:val="af5"/>
        <w:spacing w:line="288" w:lineRule="auto"/>
        <w:ind w:firstLine="709"/>
        <w:jc w:val="both"/>
        <w:rPr>
          <w:rFonts w:ascii="Times New Roman" w:hAnsi="Times New Roman" w:cs="Times New Roman"/>
          <w:sz w:val="24"/>
          <w:szCs w:val="24"/>
          <w:lang w:val="uk-UA"/>
        </w:rPr>
      </w:pPr>
    </w:p>
    <w:p w:rsidR="002918A1" w:rsidRPr="009E1165" w:rsidRDefault="00B4410B" w:rsidP="009E7EAA">
      <w:pPr>
        <w:jc w:val="center"/>
        <w:rPr>
          <w:b/>
          <w:bCs/>
          <w:szCs w:val="28"/>
        </w:rPr>
      </w:pPr>
      <w:r w:rsidRPr="009A1434">
        <w:rPr>
          <w:b/>
          <w:bCs/>
          <w:szCs w:val="28"/>
        </w:rPr>
        <w:t>Р</w:t>
      </w:r>
      <w:r>
        <w:rPr>
          <w:b/>
          <w:bCs/>
          <w:szCs w:val="28"/>
        </w:rPr>
        <w:t>ОЗДІЛ</w:t>
      </w:r>
      <w:r w:rsidR="00F31B12" w:rsidRPr="009E1165">
        <w:rPr>
          <w:b/>
          <w:bCs/>
          <w:szCs w:val="28"/>
        </w:rPr>
        <w:t>VІІ. ПОРЯДОК</w:t>
      </w:r>
      <w:r w:rsidR="00F340CC">
        <w:rPr>
          <w:b/>
          <w:bCs/>
          <w:szCs w:val="28"/>
        </w:rPr>
        <w:t>ОЦІНЮВАННЯ</w:t>
      </w:r>
      <w:r w:rsidR="009F3491" w:rsidRPr="009E1165">
        <w:rPr>
          <w:b/>
          <w:bCs/>
          <w:szCs w:val="28"/>
        </w:rPr>
        <w:t>ПРОЄКТ</w:t>
      </w:r>
      <w:r w:rsidR="00F31B12" w:rsidRPr="009E1165">
        <w:rPr>
          <w:b/>
          <w:bCs/>
          <w:szCs w:val="28"/>
        </w:rPr>
        <w:t>НИХ ЗАЯВОК</w:t>
      </w:r>
      <w:r w:rsidR="00F340CC">
        <w:rPr>
          <w:b/>
          <w:bCs/>
          <w:szCs w:val="28"/>
        </w:rPr>
        <w:t xml:space="preserve"> ТА ВИЗНАЧЕННЯ ПЕРЕМОЖЦІВ</w:t>
      </w:r>
    </w:p>
    <w:p w:rsidR="008F671A" w:rsidRPr="0005408B" w:rsidRDefault="00440885" w:rsidP="00BB7BFB">
      <w:pPr>
        <w:pStyle w:val="af5"/>
        <w:numPr>
          <w:ilvl w:val="3"/>
          <w:numId w:val="13"/>
        </w:numPr>
        <w:tabs>
          <w:tab w:val="clear" w:pos="3600"/>
        </w:tabs>
        <w:spacing w:line="288" w:lineRule="auto"/>
        <w:ind w:left="0" w:firstLine="709"/>
        <w:jc w:val="both"/>
        <w:rPr>
          <w:rFonts w:ascii="Times New Roman" w:hAnsi="Times New Roman" w:cs="Times New Roman"/>
          <w:sz w:val="28"/>
          <w:szCs w:val="28"/>
          <w:lang w:val="uk-UA"/>
        </w:rPr>
      </w:pPr>
      <w:r w:rsidRPr="009E1165">
        <w:rPr>
          <w:rFonts w:ascii="Times New Roman" w:hAnsi="Times New Roman" w:cs="Times New Roman"/>
          <w:sz w:val="28"/>
          <w:szCs w:val="28"/>
          <w:lang w:val="uk-UA"/>
        </w:rPr>
        <w:t xml:space="preserve">Оцінку </w:t>
      </w:r>
      <w:r w:rsidR="009F3491" w:rsidRPr="009E1165">
        <w:rPr>
          <w:rFonts w:ascii="Times New Roman" w:hAnsi="Times New Roman" w:cs="Times New Roman"/>
          <w:sz w:val="28"/>
          <w:szCs w:val="28"/>
          <w:lang w:val="uk-UA"/>
        </w:rPr>
        <w:t>проєкт</w:t>
      </w:r>
      <w:r w:rsidRPr="009E1165">
        <w:rPr>
          <w:rFonts w:ascii="Times New Roman" w:hAnsi="Times New Roman" w:cs="Times New Roman"/>
          <w:sz w:val="28"/>
          <w:szCs w:val="28"/>
          <w:lang w:val="uk-UA"/>
        </w:rPr>
        <w:t>них заявок проводятьчлени</w:t>
      </w:r>
      <w:r w:rsidR="00D46E9E" w:rsidRPr="009E1165">
        <w:rPr>
          <w:rFonts w:ascii="Times New Roman" w:hAnsi="Times New Roman" w:cs="Times New Roman"/>
          <w:sz w:val="28"/>
          <w:szCs w:val="28"/>
          <w:lang w:val="uk-UA"/>
        </w:rPr>
        <w:t xml:space="preserve"> Експертної комісії </w:t>
      </w:r>
      <w:r w:rsidR="00825794" w:rsidRPr="009E1165">
        <w:rPr>
          <w:rFonts w:ascii="Times New Roman" w:hAnsi="Times New Roman" w:cs="Times New Roman"/>
          <w:sz w:val="28"/>
          <w:szCs w:val="28"/>
          <w:lang w:val="uk-UA"/>
        </w:rPr>
        <w:t xml:space="preserve"> на </w:t>
      </w:r>
      <w:r w:rsidR="00280A3C" w:rsidRPr="009E1165">
        <w:rPr>
          <w:rFonts w:ascii="Times New Roman" w:hAnsi="Times New Roman" w:cs="Times New Roman"/>
          <w:sz w:val="28"/>
          <w:szCs w:val="28"/>
          <w:lang w:val="uk-UA"/>
        </w:rPr>
        <w:t>основі т</w:t>
      </w:r>
      <w:r w:rsidR="00825794" w:rsidRPr="009E1165">
        <w:rPr>
          <w:rFonts w:ascii="Times New Roman" w:hAnsi="Times New Roman" w:cs="Times New Roman"/>
          <w:sz w:val="28"/>
          <w:szCs w:val="28"/>
          <w:lang w:val="uk-UA"/>
        </w:rPr>
        <w:t>аблиць</w:t>
      </w:r>
      <w:r w:rsidR="00D46E9E" w:rsidRPr="009E1165">
        <w:rPr>
          <w:rFonts w:ascii="Times New Roman" w:hAnsi="Times New Roman" w:cs="Times New Roman"/>
          <w:sz w:val="28"/>
          <w:szCs w:val="28"/>
          <w:lang w:val="uk-UA"/>
        </w:rPr>
        <w:t xml:space="preserve"> оцінювання </w:t>
      </w:r>
      <w:r w:rsidR="009F3491" w:rsidRPr="009E1165">
        <w:rPr>
          <w:rFonts w:ascii="Times New Roman" w:hAnsi="Times New Roman" w:cs="Times New Roman"/>
          <w:sz w:val="28"/>
          <w:szCs w:val="28"/>
          <w:lang w:val="uk-UA"/>
        </w:rPr>
        <w:t>проєкт</w:t>
      </w:r>
      <w:r w:rsidR="00D46E9E" w:rsidRPr="009E1165">
        <w:rPr>
          <w:rFonts w:ascii="Times New Roman" w:hAnsi="Times New Roman" w:cs="Times New Roman"/>
          <w:sz w:val="28"/>
          <w:szCs w:val="28"/>
          <w:lang w:val="uk-UA"/>
        </w:rPr>
        <w:t>ів, подани</w:t>
      </w:r>
      <w:r w:rsidR="00F340CC">
        <w:rPr>
          <w:rFonts w:ascii="Times New Roman" w:hAnsi="Times New Roman" w:cs="Times New Roman"/>
          <w:sz w:val="28"/>
          <w:szCs w:val="28"/>
          <w:lang w:val="uk-UA"/>
        </w:rPr>
        <w:t>х для участі в к</w:t>
      </w:r>
      <w:r w:rsidR="00825794" w:rsidRPr="009E1165">
        <w:rPr>
          <w:rFonts w:ascii="Times New Roman" w:hAnsi="Times New Roman" w:cs="Times New Roman"/>
          <w:sz w:val="28"/>
          <w:szCs w:val="28"/>
          <w:lang w:val="uk-UA"/>
        </w:rPr>
        <w:t>онкурсі (</w:t>
      </w:r>
      <w:r w:rsidR="00825794" w:rsidRPr="0005408B">
        <w:rPr>
          <w:rFonts w:ascii="Times New Roman" w:hAnsi="Times New Roman" w:cs="Times New Roman"/>
          <w:sz w:val="28"/>
          <w:szCs w:val="28"/>
          <w:lang w:val="uk-UA"/>
        </w:rPr>
        <w:t>додатки</w:t>
      </w:r>
      <w:r w:rsidR="00DB55EF" w:rsidRPr="0005408B">
        <w:rPr>
          <w:rFonts w:ascii="Times New Roman" w:hAnsi="Times New Roman" w:cs="Times New Roman"/>
          <w:sz w:val="28"/>
          <w:szCs w:val="28"/>
          <w:lang w:val="uk-UA"/>
        </w:rPr>
        <w:t xml:space="preserve"> 4-5</w:t>
      </w:r>
      <w:r w:rsidR="00D46E9E" w:rsidRPr="0005408B">
        <w:rPr>
          <w:rFonts w:ascii="Times New Roman" w:hAnsi="Times New Roman" w:cs="Times New Roman"/>
          <w:sz w:val="28"/>
          <w:szCs w:val="28"/>
          <w:lang w:val="uk-UA"/>
        </w:rPr>
        <w:t>).</w:t>
      </w:r>
    </w:p>
    <w:p w:rsidR="00926596" w:rsidRDefault="00D809DC" w:rsidP="00BB7BFB">
      <w:pPr>
        <w:pStyle w:val="af5"/>
        <w:numPr>
          <w:ilvl w:val="3"/>
          <w:numId w:val="13"/>
        </w:numPr>
        <w:tabs>
          <w:tab w:val="clear" w:pos="3600"/>
        </w:tabs>
        <w:spacing w:line="288" w:lineRule="auto"/>
        <w:ind w:left="0" w:firstLine="709"/>
        <w:jc w:val="both"/>
        <w:rPr>
          <w:rFonts w:ascii="Times New Roman" w:hAnsi="Times New Roman" w:cs="Times New Roman"/>
          <w:sz w:val="28"/>
          <w:szCs w:val="28"/>
          <w:lang w:val="uk-UA"/>
        </w:rPr>
      </w:pPr>
      <w:r w:rsidRPr="009E1165">
        <w:rPr>
          <w:rFonts w:ascii="Times New Roman" w:hAnsi="Times New Roman" w:cs="Times New Roman"/>
          <w:sz w:val="28"/>
          <w:szCs w:val="28"/>
          <w:lang w:val="uk-UA"/>
        </w:rPr>
        <w:t xml:space="preserve">Експертна комісія здійснює оцінку </w:t>
      </w:r>
      <w:r w:rsidR="009F3491" w:rsidRPr="009E1165">
        <w:rPr>
          <w:rFonts w:ascii="Times New Roman" w:hAnsi="Times New Roman" w:cs="Times New Roman"/>
          <w:sz w:val="28"/>
          <w:szCs w:val="28"/>
          <w:lang w:val="uk-UA"/>
        </w:rPr>
        <w:t>проєкт</w:t>
      </w:r>
      <w:r w:rsidRPr="009E1165">
        <w:rPr>
          <w:rFonts w:ascii="Times New Roman" w:hAnsi="Times New Roman" w:cs="Times New Roman"/>
          <w:sz w:val="28"/>
          <w:szCs w:val="28"/>
          <w:lang w:val="uk-UA"/>
        </w:rPr>
        <w:t>них пропозицій упродовж строку, встановленого К</w:t>
      </w:r>
      <w:r w:rsidR="00440885" w:rsidRPr="009E1165">
        <w:rPr>
          <w:rFonts w:ascii="Times New Roman" w:hAnsi="Times New Roman" w:cs="Times New Roman"/>
          <w:sz w:val="28"/>
          <w:szCs w:val="28"/>
          <w:lang w:val="uk-UA"/>
        </w:rPr>
        <w:t>онкурсною радою (не більше 45</w:t>
      </w:r>
      <w:r w:rsidRPr="009E1165">
        <w:rPr>
          <w:rFonts w:ascii="Times New Roman" w:hAnsi="Times New Roman" w:cs="Times New Roman"/>
          <w:sz w:val="28"/>
          <w:szCs w:val="28"/>
          <w:lang w:val="uk-UA"/>
        </w:rPr>
        <w:t xml:space="preserve"> днів).</w:t>
      </w:r>
      <w:r w:rsidR="00280A3C" w:rsidRPr="009E1165">
        <w:rPr>
          <w:rFonts w:ascii="Times New Roman" w:hAnsi="Times New Roman" w:cs="Times New Roman"/>
          <w:sz w:val="28"/>
          <w:szCs w:val="28"/>
          <w:lang w:val="uk-UA"/>
        </w:rPr>
        <w:t xml:space="preserve"> Кожен проєкт оціню</w:t>
      </w:r>
      <w:r w:rsidR="00DD37DC" w:rsidRPr="009E1165">
        <w:rPr>
          <w:rFonts w:ascii="Times New Roman" w:hAnsi="Times New Roman" w:cs="Times New Roman"/>
          <w:sz w:val="28"/>
          <w:szCs w:val="28"/>
          <w:lang w:val="uk-UA"/>
        </w:rPr>
        <w:t>ю</w:t>
      </w:r>
      <w:r w:rsidR="00280A3C" w:rsidRPr="009E1165">
        <w:rPr>
          <w:rFonts w:ascii="Times New Roman" w:hAnsi="Times New Roman" w:cs="Times New Roman"/>
          <w:sz w:val="28"/>
          <w:szCs w:val="28"/>
          <w:lang w:val="uk-UA"/>
        </w:rPr>
        <w:t>ть не менше ніж 2 експерти.</w:t>
      </w:r>
    </w:p>
    <w:p w:rsidR="0075427D" w:rsidRPr="0075427D" w:rsidRDefault="00F44CFC" w:rsidP="00B51E13">
      <w:pPr>
        <w:pStyle w:val="af5"/>
        <w:spacing w:line="288" w:lineRule="auto"/>
        <w:ind w:firstLine="709"/>
        <w:jc w:val="both"/>
        <w:rPr>
          <w:rFonts w:ascii="Times New Roman" w:hAnsi="Times New Roman" w:cs="Times New Roman"/>
          <w:sz w:val="28"/>
          <w:szCs w:val="28"/>
          <w:lang w:val="uk-UA"/>
        </w:rPr>
      </w:pPr>
      <w:r w:rsidRPr="00CD26CF">
        <w:rPr>
          <w:rFonts w:ascii="Times New Roman" w:hAnsi="Times New Roman" w:cs="Times New Roman"/>
          <w:sz w:val="28"/>
          <w:szCs w:val="28"/>
          <w:lang w:val="uk-UA"/>
        </w:rPr>
        <w:t>О</w:t>
      </w:r>
      <w:r w:rsidR="0075427D" w:rsidRPr="00CD26CF">
        <w:rPr>
          <w:rFonts w:ascii="Times New Roman" w:hAnsi="Times New Roman" w:cs="Times New Roman"/>
          <w:sz w:val="28"/>
          <w:szCs w:val="28"/>
          <w:lang w:val="uk-UA"/>
        </w:rPr>
        <w:t>цінки експертів</w:t>
      </w:r>
      <w:r w:rsidRPr="00CD26CF">
        <w:rPr>
          <w:rFonts w:ascii="Times New Roman" w:hAnsi="Times New Roman" w:cs="Times New Roman"/>
          <w:sz w:val="28"/>
          <w:szCs w:val="28"/>
          <w:lang w:val="uk-UA"/>
        </w:rPr>
        <w:t xml:space="preserve"> оприлюд</w:t>
      </w:r>
      <w:r w:rsidR="00787B63" w:rsidRPr="00CD26CF">
        <w:rPr>
          <w:rFonts w:ascii="Times New Roman" w:hAnsi="Times New Roman" w:cs="Times New Roman"/>
          <w:sz w:val="28"/>
          <w:szCs w:val="28"/>
          <w:lang w:val="uk-UA"/>
        </w:rPr>
        <w:t>нюються</w:t>
      </w:r>
      <w:r w:rsidR="001F72A8" w:rsidRPr="00CD26CF">
        <w:rPr>
          <w:rFonts w:ascii="Times New Roman" w:hAnsi="Times New Roman" w:cs="Times New Roman"/>
          <w:sz w:val="28"/>
          <w:szCs w:val="28"/>
          <w:lang w:val="uk-UA"/>
        </w:rPr>
        <w:t xml:space="preserve">на офіційних вебсайтах Львівської обласної ради та Львівської обласної державної </w:t>
      </w:r>
      <w:r w:rsidR="001828CC" w:rsidRPr="00CD26CF">
        <w:rPr>
          <w:rFonts w:ascii="Times New Roman" w:hAnsi="Times New Roman" w:cs="Times New Roman"/>
          <w:sz w:val="28"/>
          <w:szCs w:val="28"/>
          <w:lang w:val="uk-UA"/>
        </w:rPr>
        <w:t>адміністрації.</w:t>
      </w:r>
    </w:p>
    <w:p w:rsidR="00280A3C" w:rsidRPr="00BA193D" w:rsidRDefault="00280A3C" w:rsidP="00BB7BFB">
      <w:pPr>
        <w:pStyle w:val="af5"/>
        <w:numPr>
          <w:ilvl w:val="3"/>
          <w:numId w:val="13"/>
        </w:numPr>
        <w:tabs>
          <w:tab w:val="clear" w:pos="3600"/>
        </w:tabs>
        <w:spacing w:line="288" w:lineRule="auto"/>
        <w:ind w:left="0" w:firstLine="709"/>
        <w:jc w:val="both"/>
        <w:rPr>
          <w:rFonts w:ascii="Times New Roman" w:hAnsi="Times New Roman" w:cs="Times New Roman"/>
          <w:sz w:val="28"/>
          <w:szCs w:val="28"/>
          <w:lang w:val="uk-UA"/>
        </w:rPr>
      </w:pPr>
      <w:r w:rsidRPr="00BA193D">
        <w:rPr>
          <w:rFonts w:ascii="Times New Roman" w:hAnsi="Times New Roman" w:cs="Times New Roman"/>
          <w:sz w:val="28"/>
          <w:szCs w:val="28"/>
          <w:lang w:val="uk-UA"/>
        </w:rPr>
        <w:t>Після завершення оцінювання проєктних заявок секретаріат</w:t>
      </w:r>
      <w:r w:rsidR="00081B3B" w:rsidRPr="00BA193D">
        <w:rPr>
          <w:rFonts w:ascii="Times New Roman" w:hAnsi="Times New Roman" w:cs="Times New Roman"/>
          <w:sz w:val="28"/>
          <w:szCs w:val="28"/>
          <w:lang w:val="uk-UA"/>
        </w:rPr>
        <w:t>и формують</w:t>
      </w:r>
      <w:r w:rsidRPr="00BA193D">
        <w:rPr>
          <w:rFonts w:ascii="Times New Roman" w:hAnsi="Times New Roman" w:cs="Times New Roman"/>
          <w:sz w:val="28"/>
          <w:szCs w:val="28"/>
          <w:lang w:val="uk-UA"/>
        </w:rPr>
        <w:t xml:space="preserve"> відповідні рейтингові таблиці в розрізі визначених Конкурсною радою пріоритетів (середнє арифметичне балів, виставлен</w:t>
      </w:r>
      <w:r w:rsidR="00081B3B" w:rsidRPr="00BA193D">
        <w:rPr>
          <w:rFonts w:ascii="Times New Roman" w:hAnsi="Times New Roman" w:cs="Times New Roman"/>
          <w:sz w:val="28"/>
          <w:szCs w:val="28"/>
          <w:lang w:val="uk-UA"/>
        </w:rPr>
        <w:t xml:space="preserve">их кожним із </w:t>
      </w:r>
      <w:r w:rsidR="00081B3B" w:rsidRPr="00BA193D">
        <w:rPr>
          <w:rFonts w:ascii="Times New Roman" w:hAnsi="Times New Roman" w:cs="Times New Roman"/>
          <w:sz w:val="28"/>
          <w:szCs w:val="28"/>
          <w:lang w:val="uk-UA"/>
        </w:rPr>
        <w:lastRenderedPageBreak/>
        <w:t>експертів) та подають</w:t>
      </w:r>
      <w:r w:rsidRPr="00BA193D">
        <w:rPr>
          <w:rFonts w:ascii="Times New Roman" w:hAnsi="Times New Roman" w:cs="Times New Roman"/>
          <w:sz w:val="28"/>
          <w:szCs w:val="28"/>
          <w:lang w:val="uk-UA"/>
        </w:rPr>
        <w:t xml:space="preserve"> на розгляд Конкурсній раді для </w:t>
      </w:r>
      <w:r w:rsidR="00B42486" w:rsidRPr="00BA193D">
        <w:rPr>
          <w:rFonts w:ascii="Times New Roman" w:hAnsi="Times New Roman" w:cs="Times New Roman"/>
          <w:sz w:val="28"/>
          <w:szCs w:val="28"/>
          <w:lang w:val="uk-UA"/>
        </w:rPr>
        <w:t>визначенняпотенційних</w:t>
      </w:r>
      <w:r w:rsidRPr="00BA193D">
        <w:rPr>
          <w:rFonts w:ascii="Times New Roman" w:hAnsi="Times New Roman" w:cs="Times New Roman"/>
          <w:sz w:val="28"/>
          <w:szCs w:val="28"/>
          <w:lang w:val="uk-UA"/>
        </w:rPr>
        <w:t xml:space="preserve"> переможців. </w:t>
      </w:r>
    </w:p>
    <w:p w:rsidR="00D11BED" w:rsidRPr="009E1165" w:rsidRDefault="00280A3C" w:rsidP="00481027">
      <w:pPr>
        <w:pStyle w:val="af5"/>
        <w:spacing w:line="288" w:lineRule="auto"/>
        <w:ind w:firstLine="709"/>
        <w:jc w:val="both"/>
        <w:rPr>
          <w:rFonts w:ascii="Times New Roman" w:hAnsi="Times New Roman" w:cs="Times New Roman"/>
          <w:sz w:val="28"/>
          <w:szCs w:val="28"/>
          <w:lang w:val="uk-UA"/>
        </w:rPr>
      </w:pPr>
      <w:r w:rsidRPr="009E1165">
        <w:rPr>
          <w:rFonts w:ascii="Times New Roman" w:hAnsi="Times New Roman" w:cs="Times New Roman"/>
          <w:sz w:val="28"/>
          <w:szCs w:val="28"/>
          <w:lang w:val="uk-UA"/>
        </w:rPr>
        <w:t>У разі набрання проєктами однакової кількості балів перевага надається</w:t>
      </w:r>
      <w:r w:rsidR="007E05A4">
        <w:rPr>
          <w:rFonts w:ascii="Times New Roman" w:hAnsi="Times New Roman" w:cs="Times New Roman"/>
          <w:sz w:val="28"/>
          <w:szCs w:val="28"/>
          <w:lang w:val="uk-UA"/>
        </w:rPr>
        <w:t xml:space="preserve"> проєктові</w:t>
      </w:r>
      <w:r w:rsidR="00D11BED" w:rsidRPr="009E1165">
        <w:rPr>
          <w:rFonts w:ascii="Times New Roman" w:hAnsi="Times New Roman" w:cs="Times New Roman"/>
          <w:sz w:val="28"/>
          <w:szCs w:val="28"/>
          <w:lang w:val="uk-UA"/>
        </w:rPr>
        <w:t>з меншим обсягом співфінансування з обласного бюджету.</w:t>
      </w:r>
    </w:p>
    <w:p w:rsidR="002918A1" w:rsidRPr="00276762" w:rsidRDefault="00BB4808" w:rsidP="00BB7BFB">
      <w:pPr>
        <w:pStyle w:val="af5"/>
        <w:numPr>
          <w:ilvl w:val="3"/>
          <w:numId w:val="13"/>
        </w:numPr>
        <w:tabs>
          <w:tab w:val="clear" w:pos="3600"/>
        </w:tabs>
        <w:spacing w:line="288" w:lineRule="auto"/>
        <w:ind w:left="0" w:firstLine="709"/>
        <w:jc w:val="both"/>
        <w:rPr>
          <w:rFonts w:ascii="Times New Roman" w:hAnsi="Times New Roman" w:cs="Times New Roman"/>
          <w:sz w:val="28"/>
          <w:szCs w:val="28"/>
          <w:lang w:val="uk-UA"/>
        </w:rPr>
      </w:pPr>
      <w:r w:rsidRPr="009E1165">
        <w:rPr>
          <w:rFonts w:ascii="Times New Roman" w:hAnsi="Times New Roman" w:cs="Times New Roman"/>
          <w:sz w:val="28"/>
          <w:szCs w:val="28"/>
          <w:lang w:val="uk-UA"/>
        </w:rPr>
        <w:t xml:space="preserve">Для потенційних переможців Конкурсна рада встановлює термін </w:t>
      </w:r>
      <w:r w:rsidRPr="00276762">
        <w:rPr>
          <w:rFonts w:ascii="Times New Roman" w:hAnsi="Times New Roman" w:cs="Times New Roman"/>
          <w:sz w:val="28"/>
          <w:szCs w:val="28"/>
          <w:lang w:val="uk-UA"/>
        </w:rPr>
        <w:t xml:space="preserve">подання рішень органів </w:t>
      </w:r>
      <w:r w:rsidR="00F90523" w:rsidRPr="00276762">
        <w:rPr>
          <w:rFonts w:ascii="Times New Roman" w:hAnsi="Times New Roman" w:cs="Times New Roman"/>
          <w:sz w:val="28"/>
          <w:szCs w:val="28"/>
          <w:lang w:val="uk-UA"/>
        </w:rPr>
        <w:t>місцевих рад</w:t>
      </w:r>
      <w:r w:rsidRPr="00276762">
        <w:rPr>
          <w:rFonts w:ascii="Times New Roman" w:hAnsi="Times New Roman" w:cs="Times New Roman"/>
          <w:sz w:val="28"/>
          <w:szCs w:val="28"/>
          <w:lang w:val="uk-UA"/>
        </w:rPr>
        <w:t xml:space="preserve"> щодо забезпечення співфінансування </w:t>
      </w:r>
      <w:r w:rsidR="009F3491" w:rsidRPr="00276762">
        <w:rPr>
          <w:rFonts w:ascii="Times New Roman" w:hAnsi="Times New Roman" w:cs="Times New Roman"/>
          <w:sz w:val="28"/>
          <w:szCs w:val="28"/>
          <w:lang w:val="uk-UA"/>
        </w:rPr>
        <w:t>проєкт</w:t>
      </w:r>
      <w:r w:rsidRPr="00276762">
        <w:rPr>
          <w:rFonts w:ascii="Times New Roman" w:hAnsi="Times New Roman" w:cs="Times New Roman"/>
          <w:sz w:val="28"/>
          <w:szCs w:val="28"/>
          <w:lang w:val="uk-UA"/>
        </w:rPr>
        <w:t>ів.</w:t>
      </w:r>
    </w:p>
    <w:p w:rsidR="00FA381A" w:rsidRPr="00276762" w:rsidRDefault="00FA381A" w:rsidP="00FA381A">
      <w:pPr>
        <w:pStyle w:val="af5"/>
        <w:spacing w:line="288" w:lineRule="auto"/>
        <w:ind w:firstLine="1276"/>
        <w:jc w:val="both"/>
        <w:rPr>
          <w:rFonts w:ascii="Times New Roman" w:hAnsi="Times New Roman" w:cs="Times New Roman"/>
          <w:sz w:val="28"/>
          <w:szCs w:val="28"/>
          <w:lang w:val="uk-UA"/>
        </w:rPr>
      </w:pPr>
      <w:r w:rsidRPr="00276762">
        <w:rPr>
          <w:rFonts w:ascii="Times New Roman" w:hAnsi="Times New Roman" w:cs="Times New Roman"/>
          <w:sz w:val="28"/>
          <w:szCs w:val="28"/>
          <w:lang w:val="uk-UA"/>
        </w:rPr>
        <w:t>Для проєктів напряму «Конкурс проєктів регіонального розвитку» потенційні переможці повинні також надати підтверджу</w:t>
      </w:r>
      <w:r w:rsidR="00276762" w:rsidRPr="00276762">
        <w:rPr>
          <w:rFonts w:ascii="Times New Roman" w:hAnsi="Times New Roman" w:cs="Times New Roman"/>
          <w:sz w:val="28"/>
          <w:szCs w:val="28"/>
          <w:lang w:val="uk-UA"/>
        </w:rPr>
        <w:t>вальні</w:t>
      </w:r>
      <w:r w:rsidRPr="00276762">
        <w:rPr>
          <w:rFonts w:ascii="Times New Roman" w:hAnsi="Times New Roman" w:cs="Times New Roman"/>
          <w:sz w:val="28"/>
          <w:szCs w:val="28"/>
          <w:lang w:val="uk-UA"/>
        </w:rPr>
        <w:t xml:space="preserve"> документи щодо інших джерел співфінансування.</w:t>
      </w:r>
    </w:p>
    <w:p w:rsidR="00FA381A" w:rsidRPr="00276762" w:rsidRDefault="00FA381A" w:rsidP="00BB7BFB">
      <w:pPr>
        <w:pStyle w:val="af5"/>
        <w:numPr>
          <w:ilvl w:val="3"/>
          <w:numId w:val="13"/>
        </w:numPr>
        <w:tabs>
          <w:tab w:val="clear" w:pos="3600"/>
        </w:tabs>
        <w:spacing w:line="288" w:lineRule="auto"/>
        <w:ind w:left="0" w:firstLine="709"/>
        <w:jc w:val="both"/>
        <w:rPr>
          <w:rFonts w:ascii="Times New Roman" w:hAnsi="Times New Roman" w:cs="Times New Roman"/>
          <w:sz w:val="28"/>
          <w:szCs w:val="28"/>
          <w:lang w:val="uk-UA"/>
        </w:rPr>
      </w:pPr>
      <w:r w:rsidRPr="00276762">
        <w:rPr>
          <w:rFonts w:ascii="Times New Roman" w:hAnsi="Times New Roman" w:cs="Times New Roman"/>
          <w:sz w:val="28"/>
          <w:szCs w:val="28"/>
          <w:lang w:val="uk-UA"/>
        </w:rPr>
        <w:t>У випадку ненадання Конкурсантом підтверджу</w:t>
      </w:r>
      <w:r w:rsidR="00276762" w:rsidRPr="00276762">
        <w:rPr>
          <w:rFonts w:ascii="Times New Roman" w:hAnsi="Times New Roman" w:cs="Times New Roman"/>
          <w:sz w:val="28"/>
          <w:szCs w:val="28"/>
          <w:lang w:val="uk-UA"/>
        </w:rPr>
        <w:t>вальних</w:t>
      </w:r>
      <w:r w:rsidRPr="00276762">
        <w:rPr>
          <w:rFonts w:ascii="Times New Roman" w:hAnsi="Times New Roman" w:cs="Times New Roman"/>
          <w:sz w:val="28"/>
          <w:szCs w:val="28"/>
          <w:lang w:val="uk-UA"/>
        </w:rPr>
        <w:t xml:space="preserve"> документів щодо співфінансування за рахунок коштів місцевих бюджетів та інших джерел (у розрізі конкретних об'єктів) у термін, визначений Конкурсною радою, відповідний проєкт автоматично вибуває з числа учасників конкурсу.</w:t>
      </w:r>
    </w:p>
    <w:p w:rsidR="002918A1" w:rsidRPr="00BA193D" w:rsidRDefault="00F001D2" w:rsidP="00BB7BFB">
      <w:pPr>
        <w:pStyle w:val="af5"/>
        <w:numPr>
          <w:ilvl w:val="3"/>
          <w:numId w:val="13"/>
        </w:numPr>
        <w:tabs>
          <w:tab w:val="clear" w:pos="3600"/>
        </w:tabs>
        <w:spacing w:line="288" w:lineRule="auto"/>
        <w:ind w:left="0" w:firstLine="709"/>
        <w:jc w:val="both"/>
        <w:rPr>
          <w:rFonts w:ascii="Times New Roman" w:hAnsi="Times New Roman" w:cs="Times New Roman"/>
          <w:sz w:val="28"/>
          <w:szCs w:val="28"/>
          <w:lang w:val="uk-UA"/>
        </w:rPr>
      </w:pPr>
      <w:r w:rsidRPr="009E1165">
        <w:rPr>
          <w:rFonts w:ascii="Times New Roman" w:hAnsi="Times New Roman" w:cs="Times New Roman"/>
          <w:sz w:val="28"/>
          <w:szCs w:val="28"/>
          <w:lang w:val="uk-UA"/>
        </w:rPr>
        <w:t xml:space="preserve">На підставі результатів експертної оцінки та поданих рішень </w:t>
      </w:r>
      <w:r w:rsidR="00EB562E" w:rsidRPr="00EB562E">
        <w:rPr>
          <w:rFonts w:ascii="Times New Roman" w:hAnsi="Times New Roman" w:cs="Times New Roman"/>
          <w:sz w:val="28"/>
          <w:szCs w:val="28"/>
          <w:lang w:val="uk-UA"/>
        </w:rPr>
        <w:t>місцевих рад (виконкомів)</w:t>
      </w:r>
      <w:r w:rsidRPr="009E1165">
        <w:rPr>
          <w:rFonts w:ascii="Times New Roman" w:hAnsi="Times New Roman" w:cs="Times New Roman"/>
          <w:sz w:val="28"/>
          <w:szCs w:val="28"/>
          <w:lang w:val="uk-UA"/>
        </w:rPr>
        <w:t xml:space="preserve"> щодо забезпечення співфінансування </w:t>
      </w:r>
      <w:r w:rsidR="009F3491" w:rsidRPr="009E1165">
        <w:rPr>
          <w:rFonts w:ascii="Times New Roman" w:hAnsi="Times New Roman" w:cs="Times New Roman"/>
          <w:sz w:val="28"/>
          <w:szCs w:val="28"/>
          <w:lang w:val="uk-UA"/>
        </w:rPr>
        <w:t>проєкт</w:t>
      </w:r>
      <w:r w:rsidRPr="009E1165">
        <w:rPr>
          <w:rFonts w:ascii="Times New Roman" w:hAnsi="Times New Roman" w:cs="Times New Roman"/>
          <w:sz w:val="28"/>
          <w:szCs w:val="28"/>
          <w:lang w:val="uk-UA"/>
        </w:rPr>
        <w:t xml:space="preserve">ів Конкурсна </w:t>
      </w:r>
      <w:r w:rsidRPr="00BA193D">
        <w:rPr>
          <w:rFonts w:ascii="Times New Roman" w:hAnsi="Times New Roman" w:cs="Times New Roman"/>
          <w:sz w:val="28"/>
          <w:szCs w:val="28"/>
          <w:lang w:val="uk-UA"/>
        </w:rPr>
        <w:t xml:space="preserve">рада </w:t>
      </w:r>
      <w:r w:rsidR="00BA193D" w:rsidRPr="00BA193D">
        <w:rPr>
          <w:rFonts w:ascii="Times New Roman" w:hAnsi="Times New Roman" w:cs="Times New Roman"/>
          <w:sz w:val="28"/>
          <w:szCs w:val="28"/>
          <w:lang w:val="uk-UA"/>
        </w:rPr>
        <w:t>приймає рішення щодо визначення</w:t>
      </w:r>
      <w:r w:rsidR="00B42486" w:rsidRPr="00BA193D">
        <w:rPr>
          <w:rFonts w:ascii="Times New Roman" w:hAnsi="Times New Roman" w:cs="Times New Roman"/>
          <w:sz w:val="28"/>
          <w:szCs w:val="28"/>
          <w:lang w:val="uk-UA"/>
        </w:rPr>
        <w:t xml:space="preserve"> переможців </w:t>
      </w:r>
      <w:r w:rsidR="00BA193D" w:rsidRPr="00BA193D">
        <w:rPr>
          <w:rFonts w:ascii="Times New Roman" w:hAnsi="Times New Roman" w:cs="Times New Roman"/>
          <w:sz w:val="28"/>
          <w:szCs w:val="28"/>
          <w:lang w:val="uk-UA"/>
        </w:rPr>
        <w:t>к</w:t>
      </w:r>
      <w:r w:rsidRPr="00BA193D">
        <w:rPr>
          <w:rFonts w:ascii="Times New Roman" w:hAnsi="Times New Roman" w:cs="Times New Roman"/>
          <w:sz w:val="28"/>
          <w:szCs w:val="28"/>
          <w:lang w:val="uk-UA"/>
        </w:rPr>
        <w:t>онкурс</w:t>
      </w:r>
      <w:r w:rsidR="00BC3029" w:rsidRPr="00BA193D">
        <w:rPr>
          <w:rFonts w:ascii="Times New Roman" w:hAnsi="Times New Roman" w:cs="Times New Roman"/>
          <w:sz w:val="28"/>
          <w:szCs w:val="28"/>
          <w:lang w:val="uk-UA"/>
        </w:rPr>
        <w:t>ів</w:t>
      </w:r>
      <w:r w:rsidR="00BD17A6" w:rsidRPr="00BA193D">
        <w:rPr>
          <w:rFonts w:ascii="Times New Roman" w:hAnsi="Times New Roman" w:cs="Times New Roman"/>
          <w:sz w:val="28"/>
          <w:szCs w:val="28"/>
          <w:lang w:val="uk-UA"/>
        </w:rPr>
        <w:t>.</w:t>
      </w:r>
    </w:p>
    <w:p w:rsidR="00B36DCF" w:rsidRPr="009E1165" w:rsidRDefault="00F001D2" w:rsidP="00BB7BFB">
      <w:pPr>
        <w:pStyle w:val="af5"/>
        <w:numPr>
          <w:ilvl w:val="3"/>
          <w:numId w:val="13"/>
        </w:numPr>
        <w:tabs>
          <w:tab w:val="clear" w:pos="3600"/>
        </w:tabs>
        <w:spacing w:line="288" w:lineRule="auto"/>
        <w:ind w:left="0" w:firstLine="709"/>
        <w:jc w:val="both"/>
        <w:rPr>
          <w:rFonts w:ascii="Times New Roman" w:hAnsi="Times New Roman" w:cs="Times New Roman"/>
          <w:sz w:val="28"/>
          <w:szCs w:val="28"/>
          <w:lang w:val="uk-UA"/>
        </w:rPr>
      </w:pPr>
      <w:r w:rsidRPr="009E1165">
        <w:rPr>
          <w:rFonts w:ascii="Times New Roman" w:hAnsi="Times New Roman" w:cs="Times New Roman"/>
          <w:sz w:val="28"/>
          <w:szCs w:val="28"/>
          <w:lang w:val="uk-UA"/>
        </w:rPr>
        <w:t>Рішення Конкурсної ради</w:t>
      </w:r>
      <w:r w:rsidR="00976E71">
        <w:rPr>
          <w:rFonts w:ascii="Times New Roman" w:hAnsi="Times New Roman" w:cs="Times New Roman"/>
          <w:sz w:val="28"/>
          <w:szCs w:val="28"/>
          <w:lang w:val="uk-UA"/>
        </w:rPr>
        <w:t xml:space="preserve"> щодо </w:t>
      </w:r>
      <w:r w:rsidR="00BB4808" w:rsidRPr="009E1165">
        <w:rPr>
          <w:rFonts w:ascii="Times New Roman" w:hAnsi="Times New Roman" w:cs="Times New Roman"/>
          <w:sz w:val="28"/>
          <w:szCs w:val="28"/>
          <w:lang w:val="uk-UA"/>
        </w:rPr>
        <w:t>переможців</w:t>
      </w:r>
      <w:r w:rsidR="00B36DCF" w:rsidRPr="009E1165">
        <w:rPr>
          <w:rFonts w:ascii="Times New Roman" w:hAnsi="Times New Roman" w:cs="Times New Roman"/>
          <w:sz w:val="28"/>
          <w:szCs w:val="28"/>
          <w:lang w:val="uk-UA"/>
        </w:rPr>
        <w:t>оформляється протоколом та є підста</w:t>
      </w:r>
      <w:r w:rsidR="00F340CC">
        <w:rPr>
          <w:rFonts w:ascii="Times New Roman" w:hAnsi="Times New Roman" w:cs="Times New Roman"/>
          <w:sz w:val="28"/>
          <w:szCs w:val="28"/>
          <w:lang w:val="uk-UA"/>
        </w:rPr>
        <w:t>вою для оголошення результатів к</w:t>
      </w:r>
      <w:r w:rsidR="00B36DCF" w:rsidRPr="009E1165">
        <w:rPr>
          <w:rFonts w:ascii="Times New Roman" w:hAnsi="Times New Roman" w:cs="Times New Roman"/>
          <w:sz w:val="28"/>
          <w:szCs w:val="28"/>
          <w:lang w:val="uk-UA"/>
        </w:rPr>
        <w:t>онкурсу.</w:t>
      </w:r>
    </w:p>
    <w:p w:rsidR="00FB17CB" w:rsidRPr="009E1165" w:rsidRDefault="002F7542" w:rsidP="00BB7BFB">
      <w:pPr>
        <w:pStyle w:val="af5"/>
        <w:numPr>
          <w:ilvl w:val="3"/>
          <w:numId w:val="13"/>
        </w:numPr>
        <w:tabs>
          <w:tab w:val="clear" w:pos="3600"/>
        </w:tabs>
        <w:spacing w:line="288" w:lineRule="auto"/>
        <w:ind w:left="0" w:firstLine="709"/>
        <w:jc w:val="both"/>
        <w:rPr>
          <w:rFonts w:ascii="Times New Roman" w:hAnsi="Times New Roman" w:cs="Times New Roman"/>
          <w:sz w:val="28"/>
          <w:szCs w:val="28"/>
          <w:lang w:val="uk-UA"/>
        </w:rPr>
      </w:pPr>
      <w:r w:rsidRPr="009E1165">
        <w:rPr>
          <w:rFonts w:ascii="Times New Roman" w:hAnsi="Times New Roman" w:cs="Times New Roman"/>
          <w:sz w:val="28"/>
          <w:szCs w:val="28"/>
          <w:lang w:val="uk-UA"/>
        </w:rPr>
        <w:t>Секретаріат</w:t>
      </w:r>
      <w:r w:rsidR="007B6EEE" w:rsidRPr="009E1165">
        <w:rPr>
          <w:rFonts w:ascii="Times New Roman" w:hAnsi="Times New Roman" w:cs="Times New Roman"/>
          <w:sz w:val="28"/>
          <w:szCs w:val="28"/>
          <w:lang w:val="uk-UA"/>
        </w:rPr>
        <w:t>и Конкурсної ради формують зведені</w:t>
      </w:r>
      <w:r w:rsidRPr="009E1165">
        <w:rPr>
          <w:rFonts w:ascii="Times New Roman" w:hAnsi="Times New Roman" w:cs="Times New Roman"/>
          <w:sz w:val="28"/>
          <w:szCs w:val="28"/>
          <w:lang w:val="uk-UA"/>
        </w:rPr>
        <w:t xml:space="preserve"> перелік</w:t>
      </w:r>
      <w:r w:rsidR="007B6EEE" w:rsidRPr="009E1165">
        <w:rPr>
          <w:rFonts w:ascii="Times New Roman" w:hAnsi="Times New Roman" w:cs="Times New Roman"/>
          <w:sz w:val="28"/>
          <w:szCs w:val="28"/>
          <w:lang w:val="uk-UA"/>
        </w:rPr>
        <w:t>и</w:t>
      </w:r>
      <w:r w:rsidRPr="009E1165">
        <w:rPr>
          <w:rFonts w:ascii="Times New Roman" w:hAnsi="Times New Roman" w:cs="Times New Roman"/>
          <w:sz w:val="28"/>
          <w:szCs w:val="28"/>
          <w:lang w:val="uk-UA"/>
        </w:rPr>
        <w:t xml:space="preserve"> переможців</w:t>
      </w:r>
      <w:r w:rsidR="007B6EEE" w:rsidRPr="009E1165">
        <w:rPr>
          <w:rFonts w:ascii="Times New Roman" w:hAnsi="Times New Roman" w:cs="Times New Roman"/>
          <w:sz w:val="28"/>
          <w:szCs w:val="28"/>
          <w:lang w:val="uk-UA"/>
        </w:rPr>
        <w:t xml:space="preserve"> за кожним напрямом і подають</w:t>
      </w:r>
      <w:r w:rsidRPr="009E1165">
        <w:rPr>
          <w:rFonts w:ascii="Times New Roman" w:hAnsi="Times New Roman" w:cs="Times New Roman"/>
          <w:sz w:val="28"/>
          <w:szCs w:val="28"/>
          <w:lang w:val="uk-UA"/>
        </w:rPr>
        <w:t xml:space="preserve"> на затвердження головам обласної ради та облдержадміністрації. </w:t>
      </w:r>
    </w:p>
    <w:p w:rsidR="00A96F85" w:rsidRPr="00FD0638" w:rsidRDefault="009E41E9" w:rsidP="00BB7BFB">
      <w:pPr>
        <w:pStyle w:val="af5"/>
        <w:numPr>
          <w:ilvl w:val="3"/>
          <w:numId w:val="13"/>
        </w:numPr>
        <w:tabs>
          <w:tab w:val="clear" w:pos="3600"/>
        </w:tabs>
        <w:spacing w:line="288" w:lineRule="auto"/>
        <w:ind w:left="0" w:firstLine="709"/>
        <w:jc w:val="both"/>
        <w:rPr>
          <w:rFonts w:ascii="Times New Roman" w:hAnsi="Times New Roman" w:cs="Times New Roman"/>
          <w:sz w:val="28"/>
          <w:szCs w:val="28"/>
          <w:lang w:val="uk-UA"/>
        </w:rPr>
      </w:pPr>
      <w:r w:rsidRPr="009E1165">
        <w:rPr>
          <w:rFonts w:ascii="Times New Roman" w:hAnsi="Times New Roman" w:cs="Times New Roman"/>
          <w:sz w:val="28"/>
          <w:szCs w:val="28"/>
          <w:lang w:val="uk-UA"/>
        </w:rPr>
        <w:t>У разі</w:t>
      </w:r>
      <w:r w:rsidR="00F001D2" w:rsidRPr="009E1165">
        <w:rPr>
          <w:rFonts w:ascii="Times New Roman" w:hAnsi="Times New Roman" w:cs="Times New Roman"/>
          <w:sz w:val="28"/>
          <w:szCs w:val="28"/>
          <w:lang w:val="uk-UA"/>
        </w:rPr>
        <w:t xml:space="preserve"> незг</w:t>
      </w:r>
      <w:r w:rsidR="00F340CC">
        <w:rPr>
          <w:rFonts w:ascii="Times New Roman" w:hAnsi="Times New Roman" w:cs="Times New Roman"/>
          <w:sz w:val="28"/>
          <w:szCs w:val="28"/>
          <w:lang w:val="uk-UA"/>
        </w:rPr>
        <w:t>оди Конкурсанта з результатами к</w:t>
      </w:r>
      <w:r w:rsidR="00F001D2" w:rsidRPr="009E1165">
        <w:rPr>
          <w:rFonts w:ascii="Times New Roman" w:hAnsi="Times New Roman" w:cs="Times New Roman"/>
          <w:sz w:val="28"/>
          <w:szCs w:val="28"/>
          <w:lang w:val="uk-UA"/>
        </w:rPr>
        <w:t xml:space="preserve">онкурсу, він має право їх оскаржити протягом 5 робочих днів з дня оголошення (офіційного оприлюднення результатів), відповідно до Порядку, наведеного в </w:t>
      </w:r>
      <w:r w:rsidR="00BE260B" w:rsidRPr="009E1165">
        <w:rPr>
          <w:rFonts w:ascii="Times New Roman" w:hAnsi="Times New Roman" w:cs="Times New Roman"/>
          <w:sz w:val="28"/>
          <w:szCs w:val="28"/>
          <w:lang w:val="uk-UA"/>
        </w:rPr>
        <w:t xml:space="preserve">додатку </w:t>
      </w:r>
      <w:r w:rsidR="00DB55EF" w:rsidRPr="00FD0638">
        <w:rPr>
          <w:rFonts w:ascii="Times New Roman" w:hAnsi="Times New Roman" w:cs="Times New Roman"/>
          <w:sz w:val="28"/>
          <w:szCs w:val="28"/>
          <w:lang w:val="uk-UA"/>
        </w:rPr>
        <w:t>10</w:t>
      </w:r>
      <w:r w:rsidR="00F001D2" w:rsidRPr="00FD0638">
        <w:rPr>
          <w:rFonts w:ascii="Times New Roman" w:hAnsi="Times New Roman" w:cs="Times New Roman"/>
          <w:sz w:val="28"/>
          <w:szCs w:val="28"/>
          <w:lang w:val="uk-UA"/>
        </w:rPr>
        <w:t>.</w:t>
      </w:r>
    </w:p>
    <w:p w:rsidR="008267B7" w:rsidRDefault="00FD0638" w:rsidP="00BB7BFB">
      <w:pPr>
        <w:pStyle w:val="af5"/>
        <w:numPr>
          <w:ilvl w:val="3"/>
          <w:numId w:val="13"/>
        </w:numPr>
        <w:tabs>
          <w:tab w:val="clear" w:pos="3600"/>
        </w:tabs>
        <w:spacing w:line="288"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00DD37DC" w:rsidRPr="009E1165">
        <w:rPr>
          <w:rFonts w:ascii="Times New Roman" w:hAnsi="Times New Roman" w:cs="Times New Roman"/>
          <w:sz w:val="28"/>
          <w:szCs w:val="28"/>
          <w:lang w:val="uk-UA"/>
        </w:rPr>
        <w:t>разі</w:t>
      </w:r>
      <w:r w:rsidR="00F340CC">
        <w:rPr>
          <w:rFonts w:ascii="Times New Roman" w:hAnsi="Times New Roman" w:cs="Times New Roman"/>
          <w:sz w:val="28"/>
          <w:szCs w:val="28"/>
          <w:lang w:val="uk-UA"/>
        </w:rPr>
        <w:t xml:space="preserve"> вибуття з числа переможців к</w:t>
      </w:r>
      <w:r w:rsidR="00F001D2" w:rsidRPr="009E1165">
        <w:rPr>
          <w:rFonts w:ascii="Times New Roman" w:hAnsi="Times New Roman" w:cs="Times New Roman"/>
          <w:sz w:val="28"/>
          <w:szCs w:val="28"/>
          <w:lang w:val="uk-UA"/>
        </w:rPr>
        <w:t xml:space="preserve">онкурсу окремих </w:t>
      </w:r>
      <w:r w:rsidR="009F3491" w:rsidRPr="009E1165">
        <w:rPr>
          <w:rFonts w:ascii="Times New Roman" w:hAnsi="Times New Roman" w:cs="Times New Roman"/>
          <w:sz w:val="28"/>
          <w:szCs w:val="28"/>
          <w:lang w:val="uk-UA"/>
        </w:rPr>
        <w:t>проєкт</w:t>
      </w:r>
      <w:r w:rsidR="00710C52">
        <w:rPr>
          <w:rFonts w:ascii="Times New Roman" w:hAnsi="Times New Roman" w:cs="Times New Roman"/>
          <w:sz w:val="28"/>
          <w:szCs w:val="28"/>
          <w:lang w:val="uk-UA"/>
        </w:rPr>
        <w:t xml:space="preserve">ів, до числа переможців </w:t>
      </w:r>
      <w:r w:rsidR="00F001D2" w:rsidRPr="009E1165">
        <w:rPr>
          <w:rFonts w:ascii="Times New Roman" w:hAnsi="Times New Roman" w:cs="Times New Roman"/>
          <w:sz w:val="28"/>
          <w:szCs w:val="28"/>
          <w:lang w:val="uk-UA"/>
        </w:rPr>
        <w:t xml:space="preserve">зараховуються наступні за рейтингом </w:t>
      </w:r>
      <w:r w:rsidR="009F3491" w:rsidRPr="009E1165">
        <w:rPr>
          <w:rFonts w:ascii="Times New Roman" w:hAnsi="Times New Roman" w:cs="Times New Roman"/>
          <w:sz w:val="28"/>
          <w:szCs w:val="28"/>
          <w:lang w:val="uk-UA"/>
        </w:rPr>
        <w:t>проєкт</w:t>
      </w:r>
      <w:r w:rsidR="00F001D2" w:rsidRPr="009E1165">
        <w:rPr>
          <w:rFonts w:ascii="Times New Roman" w:hAnsi="Times New Roman" w:cs="Times New Roman"/>
          <w:sz w:val="28"/>
          <w:szCs w:val="28"/>
          <w:lang w:val="uk-UA"/>
        </w:rPr>
        <w:t>и</w:t>
      </w:r>
      <w:r w:rsidR="00BD17A6" w:rsidRPr="009E1165">
        <w:rPr>
          <w:rFonts w:ascii="Times New Roman" w:hAnsi="Times New Roman" w:cs="Times New Roman"/>
          <w:sz w:val="28"/>
          <w:szCs w:val="28"/>
          <w:lang w:val="uk-UA"/>
        </w:rPr>
        <w:t>(за п</w:t>
      </w:r>
      <w:r w:rsidR="00CF383F" w:rsidRPr="009E1165">
        <w:rPr>
          <w:rFonts w:ascii="Times New Roman" w:hAnsi="Times New Roman" w:cs="Times New Roman"/>
          <w:sz w:val="28"/>
          <w:szCs w:val="28"/>
          <w:lang w:val="uk-UA"/>
        </w:rPr>
        <w:t>ріоритетами)</w:t>
      </w:r>
      <w:r w:rsidR="008267B7" w:rsidRPr="009E1165">
        <w:rPr>
          <w:rFonts w:ascii="Times New Roman" w:hAnsi="Times New Roman" w:cs="Times New Roman"/>
          <w:sz w:val="28"/>
          <w:szCs w:val="28"/>
          <w:lang w:val="uk-UA"/>
        </w:rPr>
        <w:t xml:space="preserve">. У </w:t>
      </w:r>
      <w:r w:rsidR="00481027" w:rsidRPr="009E1165">
        <w:rPr>
          <w:rFonts w:ascii="Times New Roman" w:hAnsi="Times New Roman" w:cs="Times New Roman"/>
          <w:sz w:val="28"/>
          <w:szCs w:val="28"/>
          <w:lang w:val="uk-UA"/>
        </w:rPr>
        <w:t>випадку,</w:t>
      </w:r>
      <w:r w:rsidR="008267B7" w:rsidRPr="009E1165">
        <w:rPr>
          <w:rFonts w:ascii="Times New Roman" w:hAnsi="Times New Roman" w:cs="Times New Roman"/>
          <w:sz w:val="28"/>
          <w:szCs w:val="28"/>
          <w:lang w:val="uk-UA"/>
        </w:rPr>
        <w:t xml:space="preserve"> якщо наступні у рейтингу проєкти мають однакову кількість балів, до числа переможців зараховується проєкт з меншим обсягом співфінансування з обласного бюджету.</w:t>
      </w:r>
    </w:p>
    <w:p w:rsidR="00CF4119" w:rsidRPr="009E1165" w:rsidRDefault="00CF4119" w:rsidP="00CF4119">
      <w:pPr>
        <w:pStyle w:val="af5"/>
        <w:spacing w:line="288" w:lineRule="auto"/>
        <w:ind w:left="709"/>
        <w:jc w:val="both"/>
        <w:rPr>
          <w:rFonts w:ascii="Times New Roman" w:hAnsi="Times New Roman" w:cs="Times New Roman"/>
          <w:sz w:val="28"/>
          <w:szCs w:val="28"/>
          <w:lang w:val="uk-UA"/>
        </w:rPr>
      </w:pPr>
    </w:p>
    <w:p w:rsidR="002918A1" w:rsidRPr="009E1165" w:rsidRDefault="00B4410B" w:rsidP="00A00BA3">
      <w:pPr>
        <w:pStyle w:val="af5"/>
        <w:spacing w:line="288" w:lineRule="auto"/>
        <w:jc w:val="center"/>
        <w:rPr>
          <w:rFonts w:ascii="Times New Roman" w:hAnsi="Times New Roman" w:cs="Times New Roman"/>
          <w:b/>
          <w:bCs/>
          <w:sz w:val="28"/>
          <w:szCs w:val="28"/>
          <w:lang w:val="uk-UA"/>
        </w:rPr>
      </w:pPr>
      <w:r w:rsidRPr="00B4410B">
        <w:rPr>
          <w:rFonts w:ascii="Times New Roman" w:hAnsi="Times New Roman" w:cs="Times New Roman"/>
          <w:b/>
          <w:bCs/>
          <w:sz w:val="28"/>
          <w:szCs w:val="28"/>
          <w:lang w:val="uk-UA"/>
        </w:rPr>
        <w:t>РОЗДІЛ</w:t>
      </w:r>
      <w:r w:rsidR="00824AB4" w:rsidRPr="009E1165">
        <w:rPr>
          <w:rFonts w:ascii="Times New Roman" w:hAnsi="Times New Roman" w:cs="Times New Roman"/>
          <w:b/>
          <w:bCs/>
          <w:sz w:val="28"/>
          <w:szCs w:val="28"/>
          <w:lang w:val="uk-UA"/>
        </w:rPr>
        <w:t>VІІІ. ФІНАНСУВАННЯ</w:t>
      </w:r>
      <w:r w:rsidR="009F3491" w:rsidRPr="009E1165">
        <w:rPr>
          <w:rFonts w:ascii="Times New Roman" w:hAnsi="Times New Roman" w:cs="Times New Roman"/>
          <w:b/>
          <w:bCs/>
          <w:sz w:val="28"/>
          <w:szCs w:val="28"/>
          <w:lang w:val="uk-UA"/>
        </w:rPr>
        <w:t>ПРОЄКТ</w:t>
      </w:r>
      <w:r w:rsidR="00824AB4" w:rsidRPr="009E1165">
        <w:rPr>
          <w:rFonts w:ascii="Times New Roman" w:hAnsi="Times New Roman" w:cs="Times New Roman"/>
          <w:b/>
          <w:bCs/>
          <w:sz w:val="28"/>
          <w:szCs w:val="28"/>
          <w:lang w:val="uk-UA"/>
        </w:rPr>
        <w:t>ІВ</w:t>
      </w:r>
    </w:p>
    <w:p w:rsidR="002918A1" w:rsidRPr="009E1165" w:rsidRDefault="003155D2" w:rsidP="00A00BA3">
      <w:pPr>
        <w:pStyle w:val="af5"/>
        <w:spacing w:line="288" w:lineRule="auto"/>
        <w:ind w:firstLine="720"/>
        <w:jc w:val="both"/>
        <w:rPr>
          <w:rFonts w:ascii="Times New Roman" w:hAnsi="Times New Roman" w:cs="Times New Roman"/>
          <w:sz w:val="28"/>
          <w:szCs w:val="28"/>
          <w:lang w:val="uk-UA"/>
        </w:rPr>
      </w:pPr>
      <w:r w:rsidRPr="009E1165">
        <w:rPr>
          <w:rFonts w:ascii="Times New Roman" w:hAnsi="Times New Roman" w:cs="Times New Roman"/>
          <w:sz w:val="28"/>
          <w:szCs w:val="28"/>
          <w:lang w:val="uk-UA"/>
        </w:rPr>
        <w:t>1.</w:t>
      </w:r>
      <w:r w:rsidRPr="009E1165">
        <w:rPr>
          <w:rFonts w:ascii="Times New Roman" w:hAnsi="Times New Roman" w:cs="Times New Roman"/>
          <w:sz w:val="28"/>
          <w:szCs w:val="28"/>
          <w:lang w:val="uk-UA"/>
        </w:rPr>
        <w:tab/>
        <w:t xml:space="preserve">Фінансування </w:t>
      </w:r>
      <w:r w:rsidR="009F3491" w:rsidRPr="009E1165">
        <w:rPr>
          <w:rFonts w:ascii="Times New Roman" w:hAnsi="Times New Roman" w:cs="Times New Roman"/>
          <w:sz w:val="28"/>
          <w:szCs w:val="28"/>
          <w:lang w:val="uk-UA"/>
        </w:rPr>
        <w:t>проєкт</w:t>
      </w:r>
      <w:r w:rsidR="002918A1" w:rsidRPr="009E1165">
        <w:rPr>
          <w:rFonts w:ascii="Times New Roman" w:hAnsi="Times New Roman" w:cs="Times New Roman"/>
          <w:sz w:val="28"/>
          <w:szCs w:val="28"/>
          <w:lang w:val="uk-UA"/>
        </w:rPr>
        <w:t>ів</w:t>
      </w:r>
      <w:r w:rsidR="00824AB4" w:rsidRPr="009E1165">
        <w:rPr>
          <w:rFonts w:ascii="Times New Roman" w:hAnsi="Times New Roman" w:cs="Times New Roman"/>
          <w:sz w:val="28"/>
          <w:szCs w:val="28"/>
          <w:lang w:val="uk-UA"/>
        </w:rPr>
        <w:t>-переможців</w:t>
      </w:r>
      <w:r w:rsidR="00D671C3" w:rsidRPr="009E1165">
        <w:rPr>
          <w:rFonts w:ascii="Times New Roman" w:hAnsi="Times New Roman" w:cs="Times New Roman"/>
          <w:sz w:val="28"/>
          <w:szCs w:val="28"/>
          <w:lang w:val="uk-UA"/>
        </w:rPr>
        <w:t xml:space="preserve"> здійснюється</w:t>
      </w:r>
      <w:r w:rsidR="002918A1" w:rsidRPr="009E1165">
        <w:rPr>
          <w:rFonts w:ascii="Times New Roman" w:hAnsi="Times New Roman" w:cs="Times New Roman"/>
          <w:sz w:val="28"/>
          <w:szCs w:val="28"/>
          <w:lang w:val="uk-UA"/>
        </w:rPr>
        <w:t xml:space="preserve"> за рах</w:t>
      </w:r>
      <w:r w:rsidR="00DA7964" w:rsidRPr="009E1165">
        <w:rPr>
          <w:rFonts w:ascii="Times New Roman" w:hAnsi="Times New Roman" w:cs="Times New Roman"/>
          <w:sz w:val="28"/>
          <w:szCs w:val="28"/>
          <w:lang w:val="uk-UA"/>
        </w:rPr>
        <w:t xml:space="preserve">унок коштів обласного бюджету, </w:t>
      </w:r>
      <w:r w:rsidR="002918A1" w:rsidRPr="009E1165">
        <w:rPr>
          <w:rFonts w:ascii="Times New Roman" w:hAnsi="Times New Roman" w:cs="Times New Roman"/>
          <w:sz w:val="28"/>
          <w:szCs w:val="28"/>
          <w:lang w:val="uk-UA"/>
        </w:rPr>
        <w:t>передбачених на</w:t>
      </w:r>
      <w:r w:rsidR="00824AB4" w:rsidRPr="009E1165">
        <w:rPr>
          <w:rFonts w:ascii="Times New Roman" w:hAnsi="Times New Roman" w:cs="Times New Roman"/>
          <w:sz w:val="28"/>
          <w:szCs w:val="28"/>
          <w:lang w:val="uk-UA"/>
        </w:rPr>
        <w:t xml:space="preserve"> відповідний рік</w:t>
      </w:r>
      <w:r w:rsidR="00134DF1" w:rsidRPr="009E1165">
        <w:rPr>
          <w:rFonts w:ascii="Times New Roman" w:hAnsi="Times New Roman" w:cs="Times New Roman"/>
          <w:sz w:val="28"/>
          <w:szCs w:val="28"/>
          <w:lang w:val="uk-UA"/>
        </w:rPr>
        <w:t>,</w:t>
      </w:r>
      <w:r w:rsidR="00824AB4" w:rsidRPr="009E1165">
        <w:rPr>
          <w:rFonts w:ascii="Times New Roman" w:hAnsi="Times New Roman" w:cs="Times New Roman"/>
          <w:sz w:val="28"/>
          <w:szCs w:val="28"/>
          <w:lang w:val="uk-UA"/>
        </w:rPr>
        <w:t xml:space="preserve"> шляхом</w:t>
      </w:r>
      <w:r w:rsidR="002918A1" w:rsidRPr="009E1165">
        <w:rPr>
          <w:rFonts w:ascii="Times New Roman" w:hAnsi="Times New Roman" w:cs="Times New Roman"/>
          <w:sz w:val="28"/>
          <w:szCs w:val="28"/>
          <w:lang w:val="uk-UA"/>
        </w:rPr>
        <w:t xml:space="preserve"> їх</w:t>
      </w:r>
      <w:r w:rsidR="00824AB4" w:rsidRPr="009E1165">
        <w:rPr>
          <w:rFonts w:ascii="Times New Roman" w:hAnsi="Times New Roman" w:cs="Times New Roman"/>
          <w:sz w:val="28"/>
          <w:szCs w:val="28"/>
          <w:lang w:val="uk-UA"/>
        </w:rPr>
        <w:t xml:space="preserve"> скерування</w:t>
      </w:r>
      <w:r w:rsidR="002918A1" w:rsidRPr="009E1165">
        <w:rPr>
          <w:rFonts w:ascii="Times New Roman" w:hAnsi="Times New Roman" w:cs="Times New Roman"/>
          <w:sz w:val="28"/>
          <w:szCs w:val="28"/>
          <w:lang w:val="uk-UA"/>
        </w:rPr>
        <w:t xml:space="preserve"> у вигляді цільової субвенції відповідним місцевим бюджетам.</w:t>
      </w:r>
    </w:p>
    <w:p w:rsidR="00EB2576" w:rsidRPr="009E1165" w:rsidRDefault="00824AB4" w:rsidP="00A00BA3">
      <w:pPr>
        <w:pStyle w:val="af5"/>
        <w:spacing w:line="288" w:lineRule="auto"/>
        <w:ind w:firstLine="720"/>
        <w:jc w:val="both"/>
        <w:rPr>
          <w:rFonts w:ascii="Times New Roman" w:hAnsi="Times New Roman" w:cs="Times New Roman"/>
          <w:sz w:val="28"/>
          <w:szCs w:val="28"/>
          <w:lang w:val="uk-UA"/>
        </w:rPr>
      </w:pPr>
      <w:r w:rsidRPr="009E1165">
        <w:rPr>
          <w:rFonts w:ascii="Times New Roman" w:hAnsi="Times New Roman" w:cs="Times New Roman"/>
          <w:sz w:val="28"/>
          <w:szCs w:val="28"/>
          <w:lang w:val="uk-UA"/>
        </w:rPr>
        <w:lastRenderedPageBreak/>
        <w:t>У межах наявного фінансов</w:t>
      </w:r>
      <w:r w:rsidR="006502D3" w:rsidRPr="009E1165">
        <w:rPr>
          <w:rFonts w:ascii="Times New Roman" w:hAnsi="Times New Roman" w:cs="Times New Roman"/>
          <w:sz w:val="28"/>
          <w:szCs w:val="28"/>
          <w:lang w:val="uk-UA"/>
        </w:rPr>
        <w:t>ого ресурсу в обласному бюджеті</w:t>
      </w:r>
      <w:r w:rsidRPr="009E1165">
        <w:rPr>
          <w:rFonts w:ascii="Times New Roman" w:hAnsi="Times New Roman" w:cs="Times New Roman"/>
          <w:sz w:val="28"/>
          <w:szCs w:val="28"/>
          <w:lang w:val="uk-UA"/>
        </w:rPr>
        <w:t xml:space="preserve"> може</w:t>
      </w:r>
      <w:r w:rsidR="002918A1" w:rsidRPr="009E1165">
        <w:rPr>
          <w:rFonts w:ascii="Times New Roman" w:hAnsi="Times New Roman" w:cs="Times New Roman"/>
          <w:sz w:val="28"/>
          <w:szCs w:val="28"/>
          <w:lang w:val="uk-UA"/>
        </w:rPr>
        <w:t xml:space="preserve"> передбачат</w:t>
      </w:r>
      <w:r w:rsidR="003155D2" w:rsidRPr="009E1165">
        <w:rPr>
          <w:rFonts w:ascii="Times New Roman" w:hAnsi="Times New Roman" w:cs="Times New Roman"/>
          <w:sz w:val="28"/>
          <w:szCs w:val="28"/>
          <w:lang w:val="uk-UA"/>
        </w:rPr>
        <w:t xml:space="preserve">ися додаткове фінансування </w:t>
      </w:r>
      <w:r w:rsidR="009F3491" w:rsidRPr="009E1165">
        <w:rPr>
          <w:rFonts w:ascii="Times New Roman" w:hAnsi="Times New Roman" w:cs="Times New Roman"/>
          <w:sz w:val="28"/>
          <w:szCs w:val="28"/>
          <w:lang w:val="uk-UA"/>
        </w:rPr>
        <w:t>проєкт</w:t>
      </w:r>
      <w:r w:rsidR="00EB2576" w:rsidRPr="009E1165">
        <w:rPr>
          <w:rFonts w:ascii="Times New Roman" w:hAnsi="Times New Roman" w:cs="Times New Roman"/>
          <w:sz w:val="28"/>
          <w:szCs w:val="28"/>
          <w:lang w:val="uk-UA"/>
        </w:rPr>
        <w:t>ів.</w:t>
      </w:r>
    </w:p>
    <w:p w:rsidR="007F30DB" w:rsidRPr="009E1165" w:rsidRDefault="005979A6" w:rsidP="007F30DB">
      <w:pPr>
        <w:pStyle w:val="16"/>
        <w:pBdr>
          <w:top w:val="nil"/>
          <w:left w:val="nil"/>
          <w:bottom w:val="nil"/>
          <w:right w:val="nil"/>
          <w:between w:val="nil"/>
        </w:pBdr>
        <w:spacing w:line="276" w:lineRule="auto"/>
        <w:ind w:firstLine="709"/>
        <w:jc w:val="both"/>
        <w:rPr>
          <w:rFonts w:ascii="Times New Roman" w:eastAsia="Times New Roman" w:hAnsi="Times New Roman" w:cs="Times New Roman"/>
          <w:sz w:val="28"/>
          <w:szCs w:val="28"/>
        </w:rPr>
      </w:pPr>
      <w:r w:rsidRPr="009E1165">
        <w:rPr>
          <w:rFonts w:ascii="Times New Roman" w:eastAsia="Times New Roman" w:hAnsi="Times New Roman" w:cs="Times New Roman"/>
          <w:sz w:val="28"/>
          <w:szCs w:val="28"/>
        </w:rPr>
        <w:t>У разі збільшення обсягу фінансування Програми протягом року, додаткові кошти обласного бюджету розподіляються</w:t>
      </w:r>
      <w:r w:rsidR="007F30DB" w:rsidRPr="009E1165">
        <w:rPr>
          <w:rFonts w:ascii="Times New Roman" w:eastAsia="Times New Roman" w:hAnsi="Times New Roman" w:cs="Times New Roman"/>
          <w:sz w:val="28"/>
          <w:szCs w:val="28"/>
        </w:rPr>
        <w:t xml:space="preserve"> на </w:t>
      </w:r>
      <w:r w:rsidR="007F30DB" w:rsidRPr="009E1165">
        <w:rPr>
          <w:rFonts w:ascii="Times New Roman" w:hAnsi="Times New Roman" w:cs="Times New Roman"/>
          <w:sz w:val="28"/>
          <w:szCs w:val="28"/>
        </w:rPr>
        <w:t>наступні за рейтингом проєкти (за пріоритетами)</w:t>
      </w:r>
      <w:r w:rsidR="008267B7" w:rsidRPr="009E1165">
        <w:rPr>
          <w:rFonts w:ascii="Times New Roman" w:eastAsia="Times New Roman" w:hAnsi="Times New Roman" w:cs="Times New Roman"/>
          <w:sz w:val="28"/>
          <w:szCs w:val="28"/>
        </w:rPr>
        <w:t>.</w:t>
      </w:r>
      <w:r w:rsidR="002106DD" w:rsidRPr="009E1165">
        <w:rPr>
          <w:rFonts w:ascii="Times New Roman" w:hAnsi="Times New Roman" w:cs="Times New Roman"/>
          <w:sz w:val="28"/>
          <w:szCs w:val="28"/>
        </w:rPr>
        <w:t xml:space="preserve"> У </w:t>
      </w:r>
      <w:r w:rsidR="00EE5CB7" w:rsidRPr="009E1165">
        <w:rPr>
          <w:rFonts w:ascii="Times New Roman" w:hAnsi="Times New Roman" w:cs="Times New Roman"/>
          <w:sz w:val="28"/>
          <w:szCs w:val="28"/>
        </w:rPr>
        <w:t>випадку,</w:t>
      </w:r>
      <w:r w:rsidR="002106DD" w:rsidRPr="009E1165">
        <w:rPr>
          <w:rFonts w:ascii="Times New Roman" w:hAnsi="Times New Roman" w:cs="Times New Roman"/>
          <w:sz w:val="28"/>
          <w:szCs w:val="28"/>
        </w:rPr>
        <w:t xml:space="preserve"> якщо наступні у рейтингу проєкти мають однакову кількість балів, до числа переможців зараховується проєкт з меншим обсягом співфінансування з обласного бюджету.</w:t>
      </w:r>
    </w:p>
    <w:p w:rsidR="004975CD" w:rsidRDefault="007F30DB" w:rsidP="007F30DB">
      <w:pPr>
        <w:pStyle w:val="16"/>
        <w:pBdr>
          <w:top w:val="nil"/>
          <w:left w:val="nil"/>
          <w:bottom w:val="nil"/>
          <w:right w:val="nil"/>
          <w:between w:val="nil"/>
        </w:pBdr>
        <w:spacing w:line="276" w:lineRule="auto"/>
        <w:ind w:firstLine="709"/>
        <w:jc w:val="both"/>
        <w:rPr>
          <w:rFonts w:ascii="Times New Roman" w:eastAsia="Times New Roman" w:hAnsi="Times New Roman" w:cs="Times New Roman"/>
          <w:sz w:val="28"/>
          <w:szCs w:val="28"/>
        </w:rPr>
      </w:pPr>
      <w:r w:rsidRPr="009E1165">
        <w:rPr>
          <w:rFonts w:ascii="Times New Roman" w:eastAsia="Times New Roman" w:hAnsi="Times New Roman" w:cs="Times New Roman"/>
          <w:sz w:val="28"/>
          <w:szCs w:val="28"/>
        </w:rPr>
        <w:t xml:space="preserve">Секретаріат Конкурсної ради </w:t>
      </w:r>
      <w:r w:rsidR="00585CA2">
        <w:rPr>
          <w:rFonts w:ascii="Times New Roman" w:eastAsia="Times New Roman" w:hAnsi="Times New Roman" w:cs="Times New Roman"/>
          <w:sz w:val="28"/>
          <w:szCs w:val="28"/>
        </w:rPr>
        <w:t xml:space="preserve">відповідно до рейтингу </w:t>
      </w:r>
      <w:r w:rsidR="00D02850" w:rsidRPr="009E1165">
        <w:rPr>
          <w:rFonts w:ascii="Times New Roman" w:eastAsia="Times New Roman" w:hAnsi="Times New Roman" w:cs="Times New Roman"/>
          <w:sz w:val="28"/>
          <w:szCs w:val="28"/>
        </w:rPr>
        <w:t>формує</w:t>
      </w:r>
      <w:r w:rsidR="00585CA2">
        <w:rPr>
          <w:rFonts w:ascii="Times New Roman" w:eastAsia="Times New Roman" w:hAnsi="Times New Roman" w:cs="Times New Roman"/>
          <w:sz w:val="28"/>
          <w:szCs w:val="28"/>
        </w:rPr>
        <w:t xml:space="preserve">переліки додатково включених </w:t>
      </w:r>
      <w:r w:rsidR="00D02850">
        <w:rPr>
          <w:rFonts w:ascii="Times New Roman" w:eastAsia="Times New Roman" w:hAnsi="Times New Roman" w:cs="Times New Roman"/>
          <w:sz w:val="28"/>
          <w:szCs w:val="28"/>
        </w:rPr>
        <w:t xml:space="preserve">проєктів та подає </w:t>
      </w:r>
      <w:r w:rsidRPr="009E1165">
        <w:rPr>
          <w:rFonts w:ascii="Times New Roman" w:eastAsia="Times New Roman" w:hAnsi="Times New Roman" w:cs="Times New Roman"/>
          <w:sz w:val="28"/>
          <w:szCs w:val="28"/>
        </w:rPr>
        <w:t xml:space="preserve">на розгляд </w:t>
      </w:r>
      <w:r w:rsidR="00FA4407" w:rsidRPr="009E1165">
        <w:rPr>
          <w:rFonts w:ascii="Times New Roman" w:eastAsia="Times New Roman" w:hAnsi="Times New Roman" w:cs="Times New Roman"/>
          <w:sz w:val="28"/>
          <w:szCs w:val="28"/>
        </w:rPr>
        <w:t xml:space="preserve">та затвердження </w:t>
      </w:r>
      <w:r w:rsidRPr="009E1165">
        <w:rPr>
          <w:rFonts w:ascii="Times New Roman" w:eastAsia="Times New Roman" w:hAnsi="Times New Roman" w:cs="Times New Roman"/>
          <w:sz w:val="28"/>
          <w:szCs w:val="28"/>
        </w:rPr>
        <w:t>Конкурсної ради.</w:t>
      </w:r>
    </w:p>
    <w:p w:rsidR="007F30DB" w:rsidRPr="009E1165" w:rsidRDefault="004975CD" w:rsidP="007F30DB">
      <w:pPr>
        <w:pStyle w:val="16"/>
        <w:pBdr>
          <w:top w:val="nil"/>
          <w:left w:val="nil"/>
          <w:bottom w:val="nil"/>
          <w:right w:val="nil"/>
          <w:between w:val="nil"/>
        </w:pBdr>
        <w:spacing w:line="276" w:lineRule="auto"/>
        <w:ind w:firstLine="709"/>
        <w:jc w:val="both"/>
        <w:rPr>
          <w:rFonts w:ascii="Times New Roman" w:eastAsia="Times New Roman" w:hAnsi="Times New Roman" w:cs="Times New Roman"/>
          <w:sz w:val="28"/>
          <w:szCs w:val="28"/>
        </w:rPr>
      </w:pPr>
      <w:r w:rsidRPr="004000C0">
        <w:rPr>
          <w:rFonts w:ascii="Times New Roman" w:eastAsia="Times New Roman" w:hAnsi="Times New Roman" w:cs="Times New Roman"/>
          <w:sz w:val="28"/>
          <w:szCs w:val="28"/>
        </w:rPr>
        <w:t>Для додатково відібраних переможців застосовуються вимоги п</w:t>
      </w:r>
      <w:r w:rsidR="004000C0" w:rsidRPr="004000C0">
        <w:rPr>
          <w:rFonts w:ascii="Times New Roman" w:eastAsia="Times New Roman" w:hAnsi="Times New Roman" w:cs="Times New Roman"/>
          <w:sz w:val="28"/>
          <w:szCs w:val="28"/>
        </w:rPr>
        <w:t xml:space="preserve">ункту </w:t>
      </w:r>
      <w:r w:rsidRPr="004000C0">
        <w:rPr>
          <w:rFonts w:ascii="Times New Roman" w:eastAsia="Times New Roman" w:hAnsi="Times New Roman" w:cs="Times New Roman"/>
          <w:sz w:val="28"/>
          <w:szCs w:val="28"/>
        </w:rPr>
        <w:t>4 розділу VІІ.</w:t>
      </w:r>
    </w:p>
    <w:p w:rsidR="002918A1" w:rsidRPr="009E1165" w:rsidRDefault="002918A1" w:rsidP="00A00BA3">
      <w:pPr>
        <w:pStyle w:val="af5"/>
        <w:spacing w:line="288" w:lineRule="auto"/>
        <w:ind w:firstLine="720"/>
        <w:jc w:val="both"/>
        <w:rPr>
          <w:rFonts w:ascii="Times New Roman" w:hAnsi="Times New Roman" w:cs="Times New Roman"/>
          <w:sz w:val="28"/>
          <w:szCs w:val="28"/>
          <w:lang w:val="uk-UA"/>
        </w:rPr>
      </w:pPr>
      <w:r w:rsidRPr="009E1165">
        <w:rPr>
          <w:rFonts w:ascii="Times New Roman" w:hAnsi="Times New Roman" w:cs="Times New Roman"/>
          <w:sz w:val="28"/>
          <w:szCs w:val="28"/>
          <w:lang w:val="uk-UA"/>
        </w:rPr>
        <w:t>2.</w:t>
      </w:r>
      <w:r w:rsidRPr="009E1165">
        <w:rPr>
          <w:rFonts w:ascii="Times New Roman" w:hAnsi="Times New Roman" w:cs="Times New Roman"/>
          <w:sz w:val="28"/>
          <w:szCs w:val="28"/>
          <w:lang w:val="uk-UA"/>
        </w:rPr>
        <w:tab/>
        <w:t xml:space="preserve">Кошти субвенції враховуються у складі відповідного бюджету і </w:t>
      </w:r>
      <w:r w:rsidR="00A60174" w:rsidRPr="009E1165">
        <w:rPr>
          <w:rFonts w:ascii="Times New Roman" w:hAnsi="Times New Roman" w:cs="Times New Roman"/>
          <w:sz w:val="28"/>
          <w:szCs w:val="28"/>
          <w:lang w:val="uk-UA"/>
        </w:rPr>
        <w:t xml:space="preserve">витрачаються </w:t>
      </w:r>
      <w:r w:rsidRPr="009E1165">
        <w:rPr>
          <w:rFonts w:ascii="Times New Roman" w:hAnsi="Times New Roman" w:cs="Times New Roman"/>
          <w:sz w:val="28"/>
          <w:szCs w:val="28"/>
          <w:lang w:val="uk-UA"/>
        </w:rPr>
        <w:t xml:space="preserve">згідно з чинним бюджетним законодавством та </w:t>
      </w:r>
      <w:r w:rsidR="00824AB4" w:rsidRPr="009E1165">
        <w:rPr>
          <w:rFonts w:ascii="Times New Roman" w:hAnsi="Times New Roman" w:cs="Times New Roman"/>
          <w:sz w:val="28"/>
          <w:szCs w:val="28"/>
          <w:lang w:val="uk-UA"/>
        </w:rPr>
        <w:t>на підставі рішень</w:t>
      </w:r>
      <w:r w:rsidR="00E059EB">
        <w:rPr>
          <w:rFonts w:ascii="Times New Roman" w:hAnsi="Times New Roman" w:cs="Times New Roman"/>
          <w:sz w:val="28"/>
          <w:szCs w:val="28"/>
          <w:lang w:val="uk-UA"/>
        </w:rPr>
        <w:t>місцевих рад</w:t>
      </w:r>
      <w:r w:rsidRPr="009E1165">
        <w:rPr>
          <w:rFonts w:ascii="Times New Roman" w:hAnsi="Times New Roman" w:cs="Times New Roman"/>
          <w:sz w:val="28"/>
          <w:szCs w:val="28"/>
          <w:lang w:val="uk-UA"/>
        </w:rPr>
        <w:t>.</w:t>
      </w:r>
    </w:p>
    <w:p w:rsidR="002918A1" w:rsidRPr="009E1165" w:rsidRDefault="002918A1" w:rsidP="00A00BA3">
      <w:pPr>
        <w:pStyle w:val="af5"/>
        <w:spacing w:line="288" w:lineRule="auto"/>
        <w:ind w:firstLine="720"/>
        <w:jc w:val="both"/>
        <w:rPr>
          <w:rFonts w:ascii="Times New Roman" w:hAnsi="Times New Roman" w:cs="Times New Roman"/>
          <w:sz w:val="28"/>
          <w:szCs w:val="28"/>
          <w:lang w:val="uk-UA"/>
        </w:rPr>
      </w:pPr>
      <w:r w:rsidRPr="009E1165">
        <w:rPr>
          <w:rFonts w:ascii="Times New Roman" w:hAnsi="Times New Roman" w:cs="Times New Roman"/>
          <w:sz w:val="28"/>
          <w:szCs w:val="28"/>
          <w:lang w:val="uk-UA"/>
        </w:rPr>
        <w:t>3.</w:t>
      </w:r>
      <w:r w:rsidRPr="009E1165">
        <w:rPr>
          <w:rFonts w:ascii="Times New Roman" w:hAnsi="Times New Roman" w:cs="Times New Roman"/>
          <w:sz w:val="28"/>
          <w:szCs w:val="28"/>
          <w:lang w:val="uk-UA"/>
        </w:rPr>
        <w:tab/>
        <w:t xml:space="preserve">Видатки, здійснені Конкурсантами </w:t>
      </w:r>
      <w:r w:rsidR="00C47471" w:rsidRPr="009E1165">
        <w:rPr>
          <w:rFonts w:ascii="Times New Roman" w:hAnsi="Times New Roman" w:cs="Times New Roman"/>
          <w:sz w:val="28"/>
          <w:szCs w:val="28"/>
          <w:lang w:val="uk-UA"/>
        </w:rPr>
        <w:t xml:space="preserve">до моменту оголошення переможців та </w:t>
      </w:r>
      <w:r w:rsidRPr="009E1165">
        <w:rPr>
          <w:rFonts w:ascii="Times New Roman" w:hAnsi="Times New Roman" w:cs="Times New Roman"/>
          <w:sz w:val="28"/>
          <w:szCs w:val="28"/>
          <w:lang w:val="uk-UA"/>
        </w:rPr>
        <w:t>після зав</w:t>
      </w:r>
      <w:r w:rsidR="003155D2" w:rsidRPr="009E1165">
        <w:rPr>
          <w:rFonts w:ascii="Times New Roman" w:hAnsi="Times New Roman" w:cs="Times New Roman"/>
          <w:sz w:val="28"/>
          <w:szCs w:val="28"/>
          <w:lang w:val="uk-UA"/>
        </w:rPr>
        <w:t xml:space="preserve">ершення терміну реалізації </w:t>
      </w:r>
      <w:r w:rsidR="009F3491" w:rsidRPr="009E1165">
        <w:rPr>
          <w:rFonts w:ascii="Times New Roman" w:hAnsi="Times New Roman" w:cs="Times New Roman"/>
          <w:sz w:val="28"/>
          <w:szCs w:val="28"/>
          <w:lang w:val="uk-UA"/>
        </w:rPr>
        <w:t>проєкт</w:t>
      </w:r>
      <w:r w:rsidRPr="009E1165">
        <w:rPr>
          <w:rFonts w:ascii="Times New Roman" w:hAnsi="Times New Roman" w:cs="Times New Roman"/>
          <w:sz w:val="28"/>
          <w:szCs w:val="28"/>
          <w:lang w:val="uk-UA"/>
        </w:rPr>
        <w:t>у, оплаті не підлягають.</w:t>
      </w:r>
    </w:p>
    <w:p w:rsidR="002918A1" w:rsidRDefault="003155D2" w:rsidP="00A00BA3">
      <w:pPr>
        <w:pStyle w:val="af5"/>
        <w:spacing w:line="288" w:lineRule="auto"/>
        <w:ind w:firstLine="720"/>
        <w:jc w:val="both"/>
        <w:rPr>
          <w:rFonts w:ascii="Times New Roman" w:hAnsi="Times New Roman" w:cs="Times New Roman"/>
          <w:sz w:val="28"/>
          <w:szCs w:val="28"/>
          <w:lang w:val="uk-UA"/>
        </w:rPr>
      </w:pPr>
      <w:r w:rsidRPr="009E1165">
        <w:rPr>
          <w:rFonts w:ascii="Times New Roman" w:hAnsi="Times New Roman" w:cs="Times New Roman"/>
          <w:sz w:val="28"/>
          <w:szCs w:val="28"/>
          <w:lang w:val="uk-UA"/>
        </w:rPr>
        <w:t>4.</w:t>
      </w:r>
      <w:r w:rsidRPr="009E1165">
        <w:rPr>
          <w:rFonts w:ascii="Times New Roman" w:hAnsi="Times New Roman" w:cs="Times New Roman"/>
          <w:sz w:val="28"/>
          <w:szCs w:val="28"/>
          <w:lang w:val="uk-UA"/>
        </w:rPr>
        <w:tab/>
        <w:t xml:space="preserve">Реалізація </w:t>
      </w:r>
      <w:r w:rsidR="009F3491" w:rsidRPr="009E1165">
        <w:rPr>
          <w:rFonts w:ascii="Times New Roman" w:hAnsi="Times New Roman" w:cs="Times New Roman"/>
          <w:sz w:val="28"/>
          <w:szCs w:val="28"/>
          <w:lang w:val="uk-UA"/>
        </w:rPr>
        <w:t>проєкт</w:t>
      </w:r>
      <w:r w:rsidR="002918A1" w:rsidRPr="009E1165">
        <w:rPr>
          <w:rFonts w:ascii="Times New Roman" w:hAnsi="Times New Roman" w:cs="Times New Roman"/>
          <w:sz w:val="28"/>
          <w:szCs w:val="28"/>
          <w:lang w:val="uk-UA"/>
        </w:rPr>
        <w:t xml:space="preserve">ів органів самоорганізації населення, громадських організацій, </w:t>
      </w:r>
      <w:r w:rsidR="000B2E64" w:rsidRPr="009E1165">
        <w:rPr>
          <w:rFonts w:ascii="Times New Roman" w:hAnsi="Times New Roman" w:cs="Times New Roman"/>
          <w:sz w:val="28"/>
          <w:szCs w:val="28"/>
          <w:lang w:val="uk-UA"/>
        </w:rPr>
        <w:t xml:space="preserve">благодійних фондів, </w:t>
      </w:r>
      <w:r w:rsidR="002918A1" w:rsidRPr="009E1165">
        <w:rPr>
          <w:rFonts w:ascii="Times New Roman" w:hAnsi="Times New Roman" w:cs="Times New Roman"/>
          <w:sz w:val="28"/>
          <w:szCs w:val="28"/>
          <w:lang w:val="uk-UA"/>
        </w:rPr>
        <w:t>ініціативн</w:t>
      </w:r>
      <w:r w:rsidR="00F340CC">
        <w:rPr>
          <w:rFonts w:ascii="Times New Roman" w:hAnsi="Times New Roman" w:cs="Times New Roman"/>
          <w:sz w:val="28"/>
          <w:szCs w:val="28"/>
          <w:lang w:val="uk-UA"/>
        </w:rPr>
        <w:t>их груп, які стали переможцями к</w:t>
      </w:r>
      <w:r w:rsidR="002918A1" w:rsidRPr="009E1165">
        <w:rPr>
          <w:rFonts w:ascii="Times New Roman" w:hAnsi="Times New Roman" w:cs="Times New Roman"/>
          <w:sz w:val="28"/>
          <w:szCs w:val="28"/>
          <w:lang w:val="uk-UA"/>
        </w:rPr>
        <w:t>онкурсу, здійснюється на</w:t>
      </w:r>
      <w:r w:rsidR="00F340CC">
        <w:rPr>
          <w:rFonts w:ascii="Times New Roman" w:hAnsi="Times New Roman" w:cs="Times New Roman"/>
          <w:sz w:val="28"/>
          <w:szCs w:val="28"/>
          <w:lang w:val="uk-UA"/>
        </w:rPr>
        <w:t xml:space="preserve"> підставі угод між переможцями к</w:t>
      </w:r>
      <w:r w:rsidR="002918A1" w:rsidRPr="009E1165">
        <w:rPr>
          <w:rFonts w:ascii="Times New Roman" w:hAnsi="Times New Roman" w:cs="Times New Roman"/>
          <w:sz w:val="28"/>
          <w:szCs w:val="28"/>
          <w:lang w:val="uk-UA"/>
        </w:rPr>
        <w:t xml:space="preserve">онкурсу та відповідними </w:t>
      </w:r>
      <w:r w:rsidR="00E059EB">
        <w:rPr>
          <w:rFonts w:ascii="Times New Roman" w:hAnsi="Times New Roman" w:cs="Times New Roman"/>
          <w:sz w:val="28"/>
          <w:szCs w:val="28"/>
          <w:lang w:val="uk-UA"/>
        </w:rPr>
        <w:t>місцевими радами</w:t>
      </w:r>
      <w:r w:rsidR="002918A1" w:rsidRPr="009E1165">
        <w:rPr>
          <w:rFonts w:ascii="Times New Roman" w:hAnsi="Times New Roman" w:cs="Times New Roman"/>
          <w:sz w:val="28"/>
          <w:szCs w:val="28"/>
          <w:lang w:val="uk-UA"/>
        </w:rPr>
        <w:t>, на території</w:t>
      </w:r>
      <w:r w:rsidR="0074385C" w:rsidRPr="009E1165">
        <w:rPr>
          <w:rFonts w:ascii="Times New Roman" w:hAnsi="Times New Roman" w:cs="Times New Roman"/>
          <w:sz w:val="28"/>
          <w:szCs w:val="28"/>
          <w:lang w:val="uk-UA"/>
        </w:rPr>
        <w:t xml:space="preserve"> яких реалізуються </w:t>
      </w:r>
      <w:r w:rsidR="009F3491" w:rsidRPr="009E1165">
        <w:rPr>
          <w:rFonts w:ascii="Times New Roman" w:hAnsi="Times New Roman" w:cs="Times New Roman"/>
          <w:sz w:val="28"/>
          <w:szCs w:val="28"/>
          <w:lang w:val="uk-UA"/>
        </w:rPr>
        <w:t>проєкт</w:t>
      </w:r>
      <w:r w:rsidR="00771129" w:rsidRPr="009E1165">
        <w:rPr>
          <w:rFonts w:ascii="Times New Roman" w:hAnsi="Times New Roman" w:cs="Times New Roman"/>
          <w:sz w:val="28"/>
          <w:szCs w:val="28"/>
          <w:lang w:val="uk-UA"/>
        </w:rPr>
        <w:t>и</w:t>
      </w:r>
      <w:r w:rsidR="00D344D1" w:rsidRPr="009E1165">
        <w:rPr>
          <w:rFonts w:ascii="Times New Roman" w:hAnsi="Times New Roman" w:cs="Times New Roman"/>
          <w:sz w:val="28"/>
          <w:szCs w:val="28"/>
          <w:lang w:val="uk-UA"/>
        </w:rPr>
        <w:t>(</w:t>
      </w:r>
      <w:r w:rsidR="007F5337" w:rsidRPr="009E1165">
        <w:rPr>
          <w:rFonts w:ascii="Times New Roman" w:hAnsi="Times New Roman" w:cs="Times New Roman"/>
          <w:sz w:val="28"/>
          <w:szCs w:val="28"/>
          <w:lang w:val="uk-UA"/>
        </w:rPr>
        <w:t>у</w:t>
      </w:r>
      <w:r w:rsidR="00D344D1" w:rsidRPr="009E1165">
        <w:rPr>
          <w:rFonts w:ascii="Times New Roman" w:hAnsi="Times New Roman" w:cs="Times New Roman"/>
          <w:sz w:val="28"/>
          <w:szCs w:val="28"/>
          <w:lang w:val="uk-UA"/>
        </w:rPr>
        <w:t xml:space="preserve"> частині визначення функцій замовника для зазначених </w:t>
      </w:r>
      <w:r w:rsidR="00134DF1" w:rsidRPr="009E1165">
        <w:rPr>
          <w:rFonts w:ascii="Times New Roman" w:hAnsi="Times New Roman" w:cs="Times New Roman"/>
          <w:sz w:val="28"/>
          <w:szCs w:val="28"/>
          <w:lang w:val="uk-UA"/>
        </w:rPr>
        <w:t xml:space="preserve">вище </w:t>
      </w:r>
      <w:r w:rsidR="00F340CC">
        <w:rPr>
          <w:rFonts w:ascii="Times New Roman" w:hAnsi="Times New Roman" w:cs="Times New Roman"/>
          <w:sz w:val="28"/>
          <w:szCs w:val="28"/>
          <w:lang w:val="uk-UA"/>
        </w:rPr>
        <w:t>учасників к</w:t>
      </w:r>
      <w:r w:rsidR="00D344D1" w:rsidRPr="009E1165">
        <w:rPr>
          <w:rFonts w:ascii="Times New Roman" w:hAnsi="Times New Roman" w:cs="Times New Roman"/>
          <w:sz w:val="28"/>
          <w:szCs w:val="28"/>
          <w:lang w:val="uk-UA"/>
        </w:rPr>
        <w:t>онкурсу)</w:t>
      </w:r>
      <w:r w:rsidR="00771129" w:rsidRPr="009E1165">
        <w:rPr>
          <w:rFonts w:ascii="Times New Roman" w:hAnsi="Times New Roman" w:cs="Times New Roman"/>
          <w:sz w:val="28"/>
          <w:szCs w:val="28"/>
          <w:lang w:val="uk-UA"/>
        </w:rPr>
        <w:t>.</w:t>
      </w:r>
    </w:p>
    <w:p w:rsidR="00DD6F68" w:rsidRPr="00B34F0D" w:rsidRDefault="00DD6F68" w:rsidP="00DD6F68">
      <w:pPr>
        <w:ind w:firstLine="720"/>
        <w:jc w:val="both"/>
        <w:rPr>
          <w:rFonts w:eastAsia="Calibri"/>
          <w:szCs w:val="28"/>
        </w:rPr>
      </w:pPr>
      <w:r w:rsidRPr="00B34F0D">
        <w:rPr>
          <w:rFonts w:eastAsia="Calibri"/>
          <w:szCs w:val="28"/>
        </w:rPr>
        <w:t>В угоді між конкурсантом, який переміг</w:t>
      </w:r>
      <w:r w:rsidR="00E059EB">
        <w:rPr>
          <w:rFonts w:eastAsia="Calibri"/>
          <w:szCs w:val="28"/>
        </w:rPr>
        <w:t>,</w:t>
      </w:r>
      <w:r w:rsidRPr="00B34F0D">
        <w:rPr>
          <w:rFonts w:eastAsia="Calibri"/>
          <w:szCs w:val="28"/>
        </w:rPr>
        <w:t xml:space="preserve"> та місцево</w:t>
      </w:r>
      <w:r w:rsidR="00E059EB">
        <w:rPr>
          <w:rFonts w:eastAsia="Calibri"/>
          <w:szCs w:val="28"/>
        </w:rPr>
        <w:t>юрадою</w:t>
      </w:r>
      <w:r w:rsidRPr="00B34F0D">
        <w:rPr>
          <w:rFonts w:eastAsia="Calibri"/>
          <w:szCs w:val="28"/>
        </w:rPr>
        <w:t>, на території яко</w:t>
      </w:r>
      <w:r w:rsidR="00E059EB">
        <w:rPr>
          <w:rFonts w:eastAsia="Calibri"/>
          <w:szCs w:val="28"/>
        </w:rPr>
        <w:t>ї</w:t>
      </w:r>
      <w:r w:rsidRPr="00B34F0D">
        <w:rPr>
          <w:rFonts w:eastAsia="Calibri"/>
          <w:szCs w:val="28"/>
        </w:rPr>
        <w:t xml:space="preserve"> реалізується проєкт, обов’язково зазначаються умови та гарантії реалізації проєкту, що переміг. </w:t>
      </w:r>
    </w:p>
    <w:p w:rsidR="00DD6F68" w:rsidRPr="00B34F0D" w:rsidRDefault="00DD6F68" w:rsidP="00DD6F68">
      <w:pPr>
        <w:ind w:firstLine="720"/>
        <w:jc w:val="both"/>
        <w:rPr>
          <w:rFonts w:eastAsia="Calibri"/>
          <w:szCs w:val="28"/>
        </w:rPr>
      </w:pPr>
      <w:r w:rsidRPr="00B34F0D">
        <w:rPr>
          <w:rFonts w:eastAsia="Calibri"/>
          <w:szCs w:val="28"/>
        </w:rPr>
        <w:t>Реалізація проєкту замовником робіт відбувається під контролем конкурсанта.Уповноважений представник конкурсанта (орган</w:t>
      </w:r>
      <w:r w:rsidR="00B919CF">
        <w:rPr>
          <w:rFonts w:eastAsia="Calibri"/>
          <w:szCs w:val="28"/>
        </w:rPr>
        <w:t>у</w:t>
      </w:r>
      <w:r w:rsidRPr="00B34F0D">
        <w:rPr>
          <w:rFonts w:eastAsia="Calibri"/>
          <w:szCs w:val="28"/>
        </w:rPr>
        <w:t xml:space="preserve"> самоорганізації населення, громадськ</w:t>
      </w:r>
      <w:r w:rsidR="00B919CF">
        <w:rPr>
          <w:rFonts w:eastAsia="Calibri"/>
          <w:szCs w:val="28"/>
        </w:rPr>
        <w:t>ої</w:t>
      </w:r>
      <w:r w:rsidRPr="00B34F0D">
        <w:rPr>
          <w:rFonts w:eastAsia="Calibri"/>
          <w:szCs w:val="28"/>
        </w:rPr>
        <w:t xml:space="preserve"> організаці</w:t>
      </w:r>
      <w:r w:rsidR="00B919CF">
        <w:rPr>
          <w:rFonts w:eastAsia="Calibri"/>
          <w:szCs w:val="28"/>
        </w:rPr>
        <w:t>ї</w:t>
      </w:r>
      <w:r w:rsidRPr="00B34F0D">
        <w:rPr>
          <w:rFonts w:eastAsia="Calibri"/>
          <w:szCs w:val="28"/>
        </w:rPr>
        <w:t>, благодійн</w:t>
      </w:r>
      <w:r w:rsidR="00B919CF">
        <w:rPr>
          <w:rFonts w:eastAsia="Calibri"/>
          <w:szCs w:val="28"/>
        </w:rPr>
        <w:t>ого</w:t>
      </w:r>
      <w:r w:rsidRPr="00B34F0D">
        <w:rPr>
          <w:rFonts w:eastAsia="Calibri"/>
          <w:szCs w:val="28"/>
        </w:rPr>
        <w:t xml:space="preserve"> фонд</w:t>
      </w:r>
      <w:r w:rsidR="00B919CF">
        <w:rPr>
          <w:rFonts w:eastAsia="Calibri"/>
          <w:szCs w:val="28"/>
        </w:rPr>
        <w:t>у</w:t>
      </w:r>
      <w:r w:rsidRPr="00B34F0D">
        <w:rPr>
          <w:rFonts w:eastAsia="Calibri"/>
          <w:szCs w:val="28"/>
        </w:rPr>
        <w:t>, ініціативн</w:t>
      </w:r>
      <w:r w:rsidR="00B919CF">
        <w:rPr>
          <w:rFonts w:eastAsia="Calibri"/>
          <w:szCs w:val="28"/>
        </w:rPr>
        <w:t>ої</w:t>
      </w:r>
      <w:r w:rsidRPr="00B34F0D">
        <w:rPr>
          <w:rFonts w:eastAsia="Calibri"/>
          <w:szCs w:val="28"/>
        </w:rPr>
        <w:t xml:space="preserve"> груп</w:t>
      </w:r>
      <w:r w:rsidR="00B919CF">
        <w:rPr>
          <w:rFonts w:eastAsia="Calibri"/>
          <w:szCs w:val="28"/>
        </w:rPr>
        <w:t>и</w:t>
      </w:r>
      <w:r w:rsidRPr="00B34F0D">
        <w:rPr>
          <w:rFonts w:eastAsia="Calibri"/>
          <w:szCs w:val="28"/>
        </w:rPr>
        <w:t xml:space="preserve">) обов’язково перевіряє факт виконання робіт на відповідність проєкту та візує (підписує) документи, </w:t>
      </w:r>
      <w:r w:rsidR="00891E66">
        <w:rPr>
          <w:rFonts w:eastAsia="Calibri"/>
          <w:szCs w:val="28"/>
        </w:rPr>
        <w:t>якінадав</w:t>
      </w:r>
      <w:r w:rsidRPr="00B34F0D">
        <w:rPr>
          <w:rFonts w:eastAsia="Calibri"/>
          <w:szCs w:val="28"/>
        </w:rPr>
        <w:t xml:space="preserve"> замовник для оплати проєкту, що реалізувався.</w:t>
      </w:r>
    </w:p>
    <w:p w:rsidR="00DD6F68" w:rsidRPr="00DD6F68" w:rsidRDefault="00DD6F68" w:rsidP="00DD6F68">
      <w:pPr>
        <w:pStyle w:val="af5"/>
        <w:spacing w:line="288" w:lineRule="auto"/>
        <w:ind w:firstLine="720"/>
        <w:jc w:val="both"/>
        <w:rPr>
          <w:rFonts w:ascii="Times New Roman" w:hAnsi="Times New Roman" w:cs="Times New Roman"/>
          <w:sz w:val="28"/>
          <w:szCs w:val="28"/>
          <w:lang w:val="uk-UA"/>
        </w:rPr>
      </w:pPr>
      <w:r w:rsidRPr="00B34F0D">
        <w:rPr>
          <w:rFonts w:ascii="Times New Roman" w:hAnsi="Times New Roman" w:cs="Times New Roman"/>
          <w:sz w:val="28"/>
          <w:szCs w:val="28"/>
          <w:lang w:val="uk-UA"/>
        </w:rPr>
        <w:t>Якщо з об’єктивних причин замовнику робіт необхідно внести зміни до проєкту (в тому числі до кошторисної документації), то такі дії погоджуються з Конкурсантом в письмовому порядку.</w:t>
      </w:r>
    </w:p>
    <w:p w:rsidR="002918A1" w:rsidRPr="009E1165" w:rsidRDefault="002918A1" w:rsidP="00A00BA3">
      <w:pPr>
        <w:pStyle w:val="af5"/>
        <w:spacing w:line="288" w:lineRule="auto"/>
        <w:ind w:firstLine="720"/>
        <w:jc w:val="both"/>
        <w:rPr>
          <w:rFonts w:ascii="Times New Roman" w:hAnsi="Times New Roman" w:cs="Times New Roman"/>
          <w:sz w:val="28"/>
          <w:szCs w:val="28"/>
          <w:lang w:val="uk-UA"/>
        </w:rPr>
      </w:pPr>
      <w:r w:rsidRPr="009E1165">
        <w:rPr>
          <w:rFonts w:ascii="Times New Roman" w:hAnsi="Times New Roman" w:cs="Times New Roman"/>
          <w:sz w:val="28"/>
          <w:szCs w:val="28"/>
          <w:lang w:val="uk-UA"/>
        </w:rPr>
        <w:lastRenderedPageBreak/>
        <w:t>5.</w:t>
      </w:r>
      <w:r w:rsidRPr="009E1165">
        <w:rPr>
          <w:rFonts w:ascii="Times New Roman" w:hAnsi="Times New Roman" w:cs="Times New Roman"/>
          <w:sz w:val="28"/>
          <w:szCs w:val="28"/>
          <w:lang w:val="uk-UA"/>
        </w:rPr>
        <w:tab/>
        <w:t>На підставі рішення Конкурсної ради затверджуються розподіл чи зміни до розподілу субвенції між місцевими бюджетами у визначеному законодавством порядку.</w:t>
      </w:r>
    </w:p>
    <w:p w:rsidR="00F001D2" w:rsidRPr="009E1165" w:rsidRDefault="00B85BB4" w:rsidP="00A00BA3">
      <w:pPr>
        <w:pStyle w:val="af5"/>
        <w:spacing w:line="288" w:lineRule="auto"/>
        <w:ind w:firstLine="720"/>
        <w:jc w:val="both"/>
        <w:rPr>
          <w:rFonts w:ascii="Times New Roman" w:hAnsi="Times New Roman" w:cs="Times New Roman"/>
          <w:sz w:val="28"/>
          <w:szCs w:val="28"/>
          <w:lang w:val="uk-UA"/>
        </w:rPr>
      </w:pPr>
      <w:r w:rsidRPr="009E1165">
        <w:rPr>
          <w:rFonts w:ascii="Times New Roman" w:hAnsi="Times New Roman" w:cs="Times New Roman"/>
          <w:sz w:val="28"/>
          <w:szCs w:val="28"/>
          <w:lang w:val="uk-UA"/>
        </w:rPr>
        <w:t>6.</w:t>
      </w:r>
      <w:r w:rsidRPr="009E1165">
        <w:rPr>
          <w:rFonts w:ascii="Times New Roman" w:hAnsi="Times New Roman" w:cs="Times New Roman"/>
          <w:sz w:val="28"/>
          <w:szCs w:val="28"/>
          <w:lang w:val="uk-UA"/>
        </w:rPr>
        <w:tab/>
      </w:r>
      <w:r w:rsidR="00F001D2" w:rsidRPr="009E1165">
        <w:rPr>
          <w:rFonts w:ascii="Times New Roman" w:hAnsi="Times New Roman" w:cs="Times New Roman"/>
          <w:sz w:val="28"/>
          <w:szCs w:val="28"/>
          <w:lang w:val="uk-UA"/>
        </w:rPr>
        <w:t xml:space="preserve">Порядок фінансування </w:t>
      </w:r>
      <w:r w:rsidR="00126F77" w:rsidRPr="009E1165">
        <w:rPr>
          <w:rFonts w:ascii="Times New Roman" w:hAnsi="Times New Roman" w:cs="Times New Roman"/>
          <w:sz w:val="28"/>
          <w:szCs w:val="28"/>
          <w:lang w:val="uk-UA"/>
        </w:rPr>
        <w:t>П</w:t>
      </w:r>
      <w:r w:rsidR="00B920D6" w:rsidRPr="009E1165">
        <w:rPr>
          <w:rFonts w:ascii="Times New Roman" w:hAnsi="Times New Roman" w:cs="Times New Roman"/>
          <w:sz w:val="28"/>
          <w:szCs w:val="28"/>
          <w:lang w:val="uk-UA"/>
        </w:rPr>
        <w:t xml:space="preserve">рограми </w:t>
      </w:r>
      <w:r w:rsidR="00DB55EF">
        <w:rPr>
          <w:rFonts w:ascii="Times New Roman" w:hAnsi="Times New Roman" w:cs="Times New Roman"/>
          <w:sz w:val="28"/>
          <w:szCs w:val="28"/>
          <w:lang w:val="uk-UA"/>
        </w:rPr>
        <w:t xml:space="preserve">наведений у додатку </w:t>
      </w:r>
      <w:r w:rsidR="00DB55EF" w:rsidRPr="00B34F0D">
        <w:rPr>
          <w:rFonts w:ascii="Times New Roman" w:hAnsi="Times New Roman" w:cs="Times New Roman"/>
          <w:sz w:val="28"/>
          <w:szCs w:val="28"/>
          <w:lang w:val="uk-UA"/>
        </w:rPr>
        <w:t>8</w:t>
      </w:r>
      <w:r w:rsidR="00F001D2" w:rsidRPr="009E1165">
        <w:rPr>
          <w:rFonts w:ascii="Times New Roman" w:hAnsi="Times New Roman" w:cs="Times New Roman"/>
          <w:sz w:val="28"/>
          <w:szCs w:val="28"/>
          <w:lang w:val="uk-UA"/>
        </w:rPr>
        <w:t>.</w:t>
      </w:r>
    </w:p>
    <w:p w:rsidR="006B3FD2" w:rsidRPr="006A725E" w:rsidRDefault="00224B56" w:rsidP="00BB7BFB">
      <w:pPr>
        <w:numPr>
          <w:ilvl w:val="0"/>
          <w:numId w:val="18"/>
        </w:numPr>
        <w:ind w:left="0" w:firstLine="709"/>
        <w:jc w:val="both"/>
        <w:rPr>
          <w:szCs w:val="28"/>
        </w:rPr>
      </w:pPr>
      <w:r w:rsidRPr="006A725E">
        <w:rPr>
          <w:szCs w:val="28"/>
        </w:rPr>
        <w:t>У разі</w:t>
      </w:r>
      <w:r w:rsidR="00F340CC">
        <w:rPr>
          <w:szCs w:val="28"/>
        </w:rPr>
        <w:t xml:space="preserve"> невиконання переможцем к</w:t>
      </w:r>
      <w:r w:rsidR="002918A1" w:rsidRPr="006A725E">
        <w:rPr>
          <w:szCs w:val="28"/>
        </w:rPr>
        <w:t>онкурсу своїх з</w:t>
      </w:r>
      <w:r w:rsidR="003155D2" w:rsidRPr="006A725E">
        <w:rPr>
          <w:szCs w:val="28"/>
        </w:rPr>
        <w:t xml:space="preserve">обов’язань щодо реалізації </w:t>
      </w:r>
      <w:r w:rsidR="009F3491" w:rsidRPr="006A725E">
        <w:rPr>
          <w:szCs w:val="28"/>
        </w:rPr>
        <w:t>проєкт</w:t>
      </w:r>
      <w:r w:rsidR="002918A1" w:rsidRPr="006A725E">
        <w:rPr>
          <w:szCs w:val="28"/>
        </w:rPr>
        <w:t>у</w:t>
      </w:r>
      <w:r w:rsidR="004F4497" w:rsidRPr="006A725E">
        <w:rPr>
          <w:szCs w:val="28"/>
        </w:rPr>
        <w:t xml:space="preserve"> в установлений </w:t>
      </w:r>
      <w:r w:rsidR="00237AB0" w:rsidRPr="006A725E">
        <w:rPr>
          <w:szCs w:val="28"/>
        </w:rPr>
        <w:t>К</w:t>
      </w:r>
      <w:r w:rsidR="004F4497" w:rsidRPr="006A725E">
        <w:rPr>
          <w:szCs w:val="28"/>
        </w:rPr>
        <w:t>онкурсною радою термін, вона</w:t>
      </w:r>
      <w:r w:rsidR="002918A1" w:rsidRPr="006A725E">
        <w:rPr>
          <w:szCs w:val="28"/>
        </w:rPr>
        <w:t xml:space="preserve"> має право прийняти рішення п</w:t>
      </w:r>
      <w:r w:rsidR="003155D2" w:rsidRPr="006A725E">
        <w:rPr>
          <w:szCs w:val="28"/>
        </w:rPr>
        <w:t>ро ви</w:t>
      </w:r>
      <w:r w:rsidR="000B14DC">
        <w:rPr>
          <w:szCs w:val="28"/>
        </w:rPr>
        <w:t>лучення</w:t>
      </w:r>
      <w:r w:rsidR="003155D2" w:rsidRPr="006A725E">
        <w:rPr>
          <w:szCs w:val="28"/>
        </w:rPr>
        <w:t xml:space="preserve"> відповідного </w:t>
      </w:r>
      <w:r w:rsidR="009F3491" w:rsidRPr="006A725E">
        <w:rPr>
          <w:szCs w:val="28"/>
        </w:rPr>
        <w:t>проєкт</w:t>
      </w:r>
      <w:r w:rsidR="002918A1" w:rsidRPr="006A725E">
        <w:rPr>
          <w:szCs w:val="28"/>
        </w:rPr>
        <w:t>у з числа тих, які спі</w:t>
      </w:r>
      <w:r w:rsidR="00484A2A" w:rsidRPr="006A725E">
        <w:rPr>
          <w:szCs w:val="28"/>
        </w:rPr>
        <w:t>в</w:t>
      </w:r>
      <w:r w:rsidR="002918A1" w:rsidRPr="006A725E">
        <w:rPr>
          <w:szCs w:val="28"/>
        </w:rPr>
        <w:t>фінансуватимуться з обласного бюджету</w:t>
      </w:r>
      <w:r w:rsidR="00237AB0" w:rsidRPr="006A725E">
        <w:rPr>
          <w:szCs w:val="28"/>
        </w:rPr>
        <w:t>.</w:t>
      </w:r>
    </w:p>
    <w:p w:rsidR="00B34F0D" w:rsidRPr="001E28E5" w:rsidRDefault="00B34F0D" w:rsidP="00A00BA3">
      <w:pPr>
        <w:jc w:val="center"/>
        <w:rPr>
          <w:b/>
          <w:bCs/>
          <w:szCs w:val="28"/>
        </w:rPr>
      </w:pPr>
    </w:p>
    <w:p w:rsidR="002918A1" w:rsidRPr="009E1165" w:rsidRDefault="00B4410B" w:rsidP="00A00BA3">
      <w:pPr>
        <w:jc w:val="center"/>
        <w:rPr>
          <w:b/>
          <w:bCs/>
          <w:szCs w:val="28"/>
        </w:rPr>
      </w:pPr>
      <w:r w:rsidRPr="00B4410B">
        <w:rPr>
          <w:b/>
          <w:bCs/>
          <w:szCs w:val="28"/>
        </w:rPr>
        <w:t>РОЗДІЛ</w:t>
      </w:r>
      <w:r w:rsidR="00484A2A" w:rsidRPr="009E1165">
        <w:rPr>
          <w:b/>
          <w:bCs/>
          <w:szCs w:val="28"/>
        </w:rPr>
        <w:t>ІХ. ОЧІКУВАНІРЕЗУЛЬТАТИ</w:t>
      </w:r>
    </w:p>
    <w:p w:rsidR="002918A1" w:rsidRPr="009E1165" w:rsidRDefault="003155D2" w:rsidP="00BB7BFB">
      <w:pPr>
        <w:pStyle w:val="af5"/>
        <w:numPr>
          <w:ilvl w:val="0"/>
          <w:numId w:val="19"/>
        </w:numPr>
        <w:spacing w:line="288" w:lineRule="auto"/>
        <w:ind w:left="0" w:firstLine="709"/>
        <w:jc w:val="both"/>
        <w:rPr>
          <w:rFonts w:ascii="Times New Roman" w:hAnsi="Times New Roman" w:cs="Times New Roman"/>
          <w:sz w:val="28"/>
          <w:szCs w:val="28"/>
          <w:lang w:val="uk-UA"/>
        </w:rPr>
      </w:pPr>
      <w:r w:rsidRPr="009E1165">
        <w:rPr>
          <w:rFonts w:ascii="Times New Roman" w:hAnsi="Times New Roman" w:cs="Times New Roman"/>
          <w:sz w:val="28"/>
          <w:szCs w:val="28"/>
          <w:lang w:val="uk-UA"/>
        </w:rPr>
        <w:t xml:space="preserve">Впровадження </w:t>
      </w:r>
      <w:r w:rsidR="009F3491" w:rsidRPr="009E1165">
        <w:rPr>
          <w:rFonts w:ascii="Times New Roman" w:hAnsi="Times New Roman" w:cs="Times New Roman"/>
          <w:sz w:val="28"/>
          <w:szCs w:val="28"/>
          <w:lang w:val="uk-UA"/>
        </w:rPr>
        <w:t>проєкт</w:t>
      </w:r>
      <w:r w:rsidR="002918A1" w:rsidRPr="009E1165">
        <w:rPr>
          <w:rFonts w:ascii="Times New Roman" w:hAnsi="Times New Roman" w:cs="Times New Roman"/>
          <w:sz w:val="28"/>
          <w:szCs w:val="28"/>
          <w:lang w:val="uk-UA"/>
        </w:rPr>
        <w:t>ів, метою яких є вирішення найбільш актуальних проблем місцевих громад Львівської області.</w:t>
      </w:r>
    </w:p>
    <w:p w:rsidR="002918A1" w:rsidRPr="009E1165" w:rsidRDefault="00A60174" w:rsidP="00BB7BFB">
      <w:pPr>
        <w:pStyle w:val="af5"/>
        <w:numPr>
          <w:ilvl w:val="0"/>
          <w:numId w:val="19"/>
        </w:numPr>
        <w:spacing w:line="288" w:lineRule="auto"/>
        <w:ind w:left="0" w:firstLine="720"/>
        <w:jc w:val="both"/>
        <w:rPr>
          <w:rFonts w:ascii="Times New Roman" w:hAnsi="Times New Roman" w:cs="Times New Roman"/>
          <w:sz w:val="28"/>
          <w:szCs w:val="28"/>
          <w:lang w:val="uk-UA"/>
        </w:rPr>
      </w:pPr>
      <w:r w:rsidRPr="009E1165">
        <w:rPr>
          <w:rFonts w:ascii="Times New Roman" w:hAnsi="Times New Roman" w:cs="Times New Roman"/>
          <w:sz w:val="28"/>
          <w:szCs w:val="28"/>
          <w:lang w:val="uk-UA"/>
        </w:rPr>
        <w:t>Об’єднання ресурсів громадськості, органів місцевого самоврядування та інших джерел для вирішення соціально важливих проблем громад і Львівщини загалом.</w:t>
      </w:r>
    </w:p>
    <w:p w:rsidR="00A60174" w:rsidRPr="009E1165" w:rsidRDefault="00A60174" w:rsidP="00BB7BFB">
      <w:pPr>
        <w:pStyle w:val="af5"/>
        <w:numPr>
          <w:ilvl w:val="0"/>
          <w:numId w:val="19"/>
        </w:numPr>
        <w:spacing w:line="288" w:lineRule="auto"/>
        <w:ind w:left="0" w:firstLine="720"/>
        <w:jc w:val="both"/>
        <w:rPr>
          <w:rFonts w:ascii="Times New Roman" w:hAnsi="Times New Roman" w:cs="Times New Roman"/>
          <w:sz w:val="28"/>
          <w:szCs w:val="28"/>
          <w:lang w:val="uk-UA"/>
        </w:rPr>
      </w:pPr>
      <w:r w:rsidRPr="009E1165">
        <w:rPr>
          <w:rFonts w:ascii="Times New Roman" w:hAnsi="Times New Roman" w:cs="Times New Roman"/>
          <w:sz w:val="28"/>
          <w:szCs w:val="28"/>
          <w:lang w:val="uk-UA"/>
        </w:rPr>
        <w:t xml:space="preserve">Підвищення професійного рівня представників громадськості та органів місцевого самоврядування з питань управління </w:t>
      </w:r>
      <w:r w:rsidR="009F3491" w:rsidRPr="009E1165">
        <w:rPr>
          <w:rFonts w:ascii="Times New Roman" w:hAnsi="Times New Roman" w:cs="Times New Roman"/>
          <w:sz w:val="28"/>
          <w:szCs w:val="28"/>
          <w:lang w:val="uk-UA"/>
        </w:rPr>
        <w:t>проєкт</w:t>
      </w:r>
      <w:r w:rsidRPr="009E1165">
        <w:rPr>
          <w:rFonts w:ascii="Times New Roman" w:hAnsi="Times New Roman" w:cs="Times New Roman"/>
          <w:sz w:val="28"/>
          <w:szCs w:val="28"/>
          <w:lang w:val="uk-UA"/>
        </w:rPr>
        <w:t>ами й участі в національних, міжнародних грантових програмах.</w:t>
      </w:r>
    </w:p>
    <w:p w:rsidR="002918A1" w:rsidRPr="009E1165" w:rsidRDefault="00A60174" w:rsidP="00BB7BFB">
      <w:pPr>
        <w:pStyle w:val="af5"/>
        <w:numPr>
          <w:ilvl w:val="0"/>
          <w:numId w:val="19"/>
        </w:numPr>
        <w:spacing w:line="288" w:lineRule="auto"/>
        <w:ind w:left="0" w:firstLine="720"/>
        <w:jc w:val="both"/>
        <w:rPr>
          <w:rFonts w:ascii="Times New Roman" w:hAnsi="Times New Roman" w:cs="Times New Roman"/>
          <w:sz w:val="28"/>
          <w:szCs w:val="28"/>
          <w:lang w:val="uk-UA"/>
        </w:rPr>
      </w:pPr>
      <w:r w:rsidRPr="009E1165">
        <w:rPr>
          <w:rFonts w:ascii="Times New Roman" w:hAnsi="Times New Roman" w:cs="Times New Roman"/>
          <w:sz w:val="28"/>
          <w:szCs w:val="28"/>
          <w:lang w:val="uk-UA"/>
        </w:rPr>
        <w:t xml:space="preserve">Поширення позитивного досвіду, набутого в процесі реалізації </w:t>
      </w:r>
      <w:r w:rsidR="009F3491" w:rsidRPr="009E1165">
        <w:rPr>
          <w:rFonts w:ascii="Times New Roman" w:hAnsi="Times New Roman" w:cs="Times New Roman"/>
          <w:sz w:val="28"/>
          <w:szCs w:val="28"/>
          <w:lang w:val="uk-UA"/>
        </w:rPr>
        <w:t>проєкт</w:t>
      </w:r>
      <w:r w:rsidRPr="009E1165">
        <w:rPr>
          <w:rFonts w:ascii="Times New Roman" w:hAnsi="Times New Roman" w:cs="Times New Roman"/>
          <w:sz w:val="28"/>
          <w:szCs w:val="28"/>
          <w:lang w:val="uk-UA"/>
        </w:rPr>
        <w:t>ів.</w:t>
      </w:r>
    </w:p>
    <w:p w:rsidR="002918A1" w:rsidRPr="009E1165" w:rsidRDefault="00A60174" w:rsidP="00BB7BFB">
      <w:pPr>
        <w:pStyle w:val="af5"/>
        <w:numPr>
          <w:ilvl w:val="0"/>
          <w:numId w:val="19"/>
        </w:numPr>
        <w:spacing w:line="288" w:lineRule="auto"/>
        <w:ind w:left="0" w:firstLine="720"/>
        <w:jc w:val="both"/>
        <w:rPr>
          <w:rFonts w:ascii="Times New Roman" w:hAnsi="Times New Roman" w:cs="Times New Roman"/>
          <w:sz w:val="28"/>
          <w:szCs w:val="28"/>
          <w:lang w:val="uk-UA"/>
        </w:rPr>
      </w:pPr>
      <w:r w:rsidRPr="009E1165">
        <w:rPr>
          <w:rFonts w:ascii="Times New Roman" w:hAnsi="Times New Roman" w:cs="Times New Roman"/>
          <w:sz w:val="28"/>
          <w:szCs w:val="28"/>
          <w:lang w:val="uk-UA"/>
        </w:rPr>
        <w:t>Сприяння поширенню нових підходів до управління фінансами та сталого розвитку, орієнтованого на громаду.</w:t>
      </w:r>
    </w:p>
    <w:p w:rsidR="00A60174" w:rsidRPr="009E1165" w:rsidRDefault="00A60174" w:rsidP="00BB7BFB">
      <w:pPr>
        <w:pStyle w:val="af5"/>
        <w:numPr>
          <w:ilvl w:val="0"/>
          <w:numId w:val="19"/>
        </w:numPr>
        <w:spacing w:line="288" w:lineRule="auto"/>
        <w:ind w:left="0" w:firstLine="720"/>
        <w:jc w:val="both"/>
        <w:rPr>
          <w:rFonts w:ascii="Times New Roman" w:hAnsi="Times New Roman" w:cs="Times New Roman"/>
          <w:sz w:val="28"/>
          <w:szCs w:val="28"/>
          <w:lang w:val="uk-UA"/>
        </w:rPr>
      </w:pPr>
      <w:r w:rsidRPr="009E1165">
        <w:rPr>
          <w:rFonts w:ascii="Times New Roman" w:hAnsi="Times New Roman" w:cs="Times New Roman"/>
          <w:sz w:val="28"/>
          <w:szCs w:val="28"/>
          <w:lang w:val="uk-UA"/>
        </w:rPr>
        <w:t>Підтримка створення локально керованих джерел</w:t>
      </w:r>
      <w:r w:rsidR="000B14DC">
        <w:rPr>
          <w:rFonts w:ascii="Times New Roman" w:hAnsi="Times New Roman" w:cs="Times New Roman"/>
          <w:sz w:val="28"/>
          <w:szCs w:val="28"/>
          <w:lang w:val="uk-UA"/>
        </w:rPr>
        <w:t>,</w:t>
      </w:r>
      <w:r w:rsidRPr="009E1165">
        <w:rPr>
          <w:rFonts w:ascii="Times New Roman" w:hAnsi="Times New Roman" w:cs="Times New Roman"/>
          <w:sz w:val="28"/>
          <w:szCs w:val="28"/>
          <w:lang w:val="uk-UA"/>
        </w:rPr>
        <w:t xml:space="preserve"> мереж передового досвіду й знань з мобілізації громади та спільного врядування.</w:t>
      </w:r>
    </w:p>
    <w:p w:rsidR="00A60174" w:rsidRPr="009E1165" w:rsidRDefault="00A60174" w:rsidP="00BB7BFB">
      <w:pPr>
        <w:pStyle w:val="af5"/>
        <w:numPr>
          <w:ilvl w:val="0"/>
          <w:numId w:val="19"/>
        </w:numPr>
        <w:spacing w:line="288" w:lineRule="auto"/>
        <w:ind w:left="0" w:firstLine="720"/>
        <w:jc w:val="both"/>
        <w:rPr>
          <w:rFonts w:ascii="Times New Roman" w:hAnsi="Times New Roman" w:cs="Times New Roman"/>
          <w:sz w:val="28"/>
          <w:szCs w:val="28"/>
          <w:lang w:val="uk-UA"/>
        </w:rPr>
      </w:pPr>
      <w:r w:rsidRPr="009E1165">
        <w:rPr>
          <w:rFonts w:ascii="Times New Roman" w:hAnsi="Times New Roman" w:cs="Times New Roman"/>
          <w:sz w:val="28"/>
          <w:szCs w:val="28"/>
          <w:lang w:val="uk-UA"/>
        </w:rPr>
        <w:t>Покращення матеріального стану об’єктів соціально-культурного призначення</w:t>
      </w:r>
      <w:r w:rsidR="002D61A0" w:rsidRPr="009E1165">
        <w:rPr>
          <w:rFonts w:ascii="Times New Roman" w:hAnsi="Times New Roman" w:cs="Times New Roman"/>
          <w:sz w:val="28"/>
          <w:szCs w:val="28"/>
          <w:lang w:val="uk-UA"/>
        </w:rPr>
        <w:t xml:space="preserve"> в громадах</w:t>
      </w:r>
      <w:r w:rsidRPr="009E1165">
        <w:rPr>
          <w:rFonts w:ascii="Times New Roman" w:hAnsi="Times New Roman" w:cs="Times New Roman"/>
          <w:sz w:val="28"/>
          <w:szCs w:val="28"/>
          <w:lang w:val="uk-UA"/>
        </w:rPr>
        <w:t>.</w:t>
      </w:r>
    </w:p>
    <w:p w:rsidR="000A5CE6" w:rsidRPr="009E1165" w:rsidRDefault="00A60174" w:rsidP="00BB7BFB">
      <w:pPr>
        <w:pStyle w:val="af5"/>
        <w:numPr>
          <w:ilvl w:val="0"/>
          <w:numId w:val="19"/>
        </w:numPr>
        <w:spacing w:line="288" w:lineRule="auto"/>
        <w:ind w:left="0" w:firstLine="720"/>
        <w:jc w:val="both"/>
        <w:rPr>
          <w:rFonts w:ascii="Times New Roman" w:hAnsi="Times New Roman" w:cs="Times New Roman"/>
          <w:sz w:val="28"/>
          <w:szCs w:val="28"/>
          <w:lang w:val="uk-UA"/>
        </w:rPr>
      </w:pPr>
      <w:r w:rsidRPr="009E1165">
        <w:rPr>
          <w:rFonts w:ascii="Times New Roman" w:hAnsi="Times New Roman" w:cs="Times New Roman"/>
          <w:sz w:val="28"/>
          <w:szCs w:val="28"/>
          <w:lang w:val="uk-UA"/>
        </w:rPr>
        <w:t xml:space="preserve">Підвищення спроможності до реалізації інвестиційних </w:t>
      </w:r>
      <w:r w:rsidR="009F3491" w:rsidRPr="009E1165">
        <w:rPr>
          <w:rFonts w:ascii="Times New Roman" w:hAnsi="Times New Roman" w:cs="Times New Roman"/>
          <w:sz w:val="28"/>
          <w:szCs w:val="28"/>
          <w:lang w:val="uk-UA"/>
        </w:rPr>
        <w:t>проєкт</w:t>
      </w:r>
      <w:r w:rsidRPr="009E1165">
        <w:rPr>
          <w:rFonts w:ascii="Times New Roman" w:hAnsi="Times New Roman" w:cs="Times New Roman"/>
          <w:sz w:val="28"/>
          <w:szCs w:val="28"/>
          <w:lang w:val="uk-UA"/>
        </w:rPr>
        <w:t>ів у рамках Плану заходів з реалізації Стра</w:t>
      </w:r>
      <w:r w:rsidR="002D61A0" w:rsidRPr="009E1165">
        <w:rPr>
          <w:rFonts w:ascii="Times New Roman" w:hAnsi="Times New Roman" w:cs="Times New Roman"/>
          <w:sz w:val="28"/>
          <w:szCs w:val="28"/>
          <w:lang w:val="uk-UA"/>
        </w:rPr>
        <w:t>тегії розвитку Львівщини до 2027</w:t>
      </w:r>
      <w:r w:rsidRPr="009E1165">
        <w:rPr>
          <w:rFonts w:ascii="Times New Roman" w:hAnsi="Times New Roman" w:cs="Times New Roman"/>
          <w:sz w:val="28"/>
          <w:szCs w:val="28"/>
          <w:lang w:val="uk-UA"/>
        </w:rPr>
        <w:t xml:space="preserve"> року, Державного фонду регіонального розвитку та програм міжнародної технічної допомоги.</w:t>
      </w:r>
    </w:p>
    <w:p w:rsidR="00304A20" w:rsidRDefault="004A23A9" w:rsidP="00BB7BFB">
      <w:pPr>
        <w:pStyle w:val="af5"/>
        <w:numPr>
          <w:ilvl w:val="0"/>
          <w:numId w:val="19"/>
        </w:numPr>
        <w:spacing w:line="288" w:lineRule="auto"/>
        <w:ind w:left="0" w:firstLine="720"/>
        <w:jc w:val="both"/>
        <w:rPr>
          <w:rFonts w:ascii="Times New Roman" w:hAnsi="Times New Roman" w:cs="Times New Roman"/>
          <w:sz w:val="28"/>
          <w:szCs w:val="28"/>
          <w:lang w:val="uk-UA"/>
        </w:rPr>
      </w:pPr>
      <w:r w:rsidRPr="009E1165">
        <w:rPr>
          <w:rFonts w:ascii="Times New Roman" w:hAnsi="Times New Roman" w:cs="Times New Roman"/>
          <w:sz w:val="28"/>
          <w:szCs w:val="28"/>
          <w:lang w:val="uk-UA"/>
        </w:rPr>
        <w:t>Залучення інвестицій та створення нових робочих місць.</w:t>
      </w:r>
    </w:p>
    <w:p w:rsidR="0067505E" w:rsidRPr="001E28E5" w:rsidRDefault="0067505E" w:rsidP="0067505E">
      <w:pPr>
        <w:pStyle w:val="af5"/>
        <w:spacing w:line="288" w:lineRule="auto"/>
        <w:ind w:left="720"/>
        <w:jc w:val="both"/>
        <w:rPr>
          <w:rFonts w:ascii="Times New Roman" w:hAnsi="Times New Roman" w:cs="Times New Roman"/>
          <w:sz w:val="28"/>
          <w:szCs w:val="28"/>
          <w:lang w:val="uk-UA"/>
        </w:rPr>
      </w:pPr>
    </w:p>
    <w:p w:rsidR="002918A1" w:rsidRPr="009E1165" w:rsidRDefault="00B4410B" w:rsidP="00A00BA3">
      <w:pPr>
        <w:jc w:val="center"/>
        <w:rPr>
          <w:b/>
          <w:bCs/>
          <w:szCs w:val="28"/>
        </w:rPr>
      </w:pPr>
      <w:r w:rsidRPr="00B4410B">
        <w:rPr>
          <w:b/>
          <w:bCs/>
          <w:szCs w:val="28"/>
        </w:rPr>
        <w:t>РОЗДІЛ</w:t>
      </w:r>
      <w:r w:rsidR="006813DE" w:rsidRPr="009E1165">
        <w:rPr>
          <w:b/>
          <w:bCs/>
          <w:szCs w:val="28"/>
        </w:rPr>
        <w:t>Х. МОНІТОРИНГ</w:t>
      </w:r>
      <w:r w:rsidR="008B63B0" w:rsidRPr="009E1165">
        <w:rPr>
          <w:b/>
          <w:bCs/>
          <w:szCs w:val="28"/>
        </w:rPr>
        <w:t xml:space="preserve">РЕАЛІЗАЦІЇ </w:t>
      </w:r>
      <w:r w:rsidR="002918A1" w:rsidRPr="009E1165">
        <w:rPr>
          <w:b/>
          <w:bCs/>
          <w:szCs w:val="28"/>
        </w:rPr>
        <w:t>П</w:t>
      </w:r>
      <w:r w:rsidR="006813DE" w:rsidRPr="009E1165">
        <w:rPr>
          <w:b/>
          <w:bCs/>
          <w:szCs w:val="28"/>
        </w:rPr>
        <w:t>РОГРАМИ</w:t>
      </w:r>
    </w:p>
    <w:p w:rsidR="00E018F3" w:rsidRPr="009E1165" w:rsidRDefault="002918A1" w:rsidP="00BB7BFB">
      <w:pPr>
        <w:pStyle w:val="af5"/>
        <w:numPr>
          <w:ilvl w:val="0"/>
          <w:numId w:val="20"/>
        </w:numPr>
        <w:spacing w:line="288" w:lineRule="auto"/>
        <w:ind w:left="0" w:firstLine="709"/>
        <w:jc w:val="both"/>
        <w:rPr>
          <w:rFonts w:ascii="Times New Roman" w:hAnsi="Times New Roman" w:cs="Times New Roman"/>
          <w:sz w:val="28"/>
          <w:szCs w:val="28"/>
          <w:lang w:val="uk-UA"/>
        </w:rPr>
      </w:pPr>
      <w:r w:rsidRPr="009E1165">
        <w:rPr>
          <w:rFonts w:ascii="Times New Roman" w:hAnsi="Times New Roman" w:cs="Times New Roman"/>
          <w:sz w:val="28"/>
          <w:szCs w:val="28"/>
          <w:lang w:val="uk-UA"/>
        </w:rPr>
        <w:t>Основним завданням моніторингу є забезпеч</w:t>
      </w:r>
      <w:r w:rsidR="003155D2" w:rsidRPr="009E1165">
        <w:rPr>
          <w:rFonts w:ascii="Times New Roman" w:hAnsi="Times New Roman" w:cs="Times New Roman"/>
          <w:sz w:val="28"/>
          <w:szCs w:val="28"/>
          <w:lang w:val="uk-UA"/>
        </w:rPr>
        <w:t xml:space="preserve">ення ефективного виконання </w:t>
      </w:r>
      <w:r w:rsidR="009F3491" w:rsidRPr="009E1165">
        <w:rPr>
          <w:rFonts w:ascii="Times New Roman" w:hAnsi="Times New Roman" w:cs="Times New Roman"/>
          <w:sz w:val="28"/>
          <w:szCs w:val="28"/>
          <w:lang w:val="uk-UA"/>
        </w:rPr>
        <w:t>проєкт</w:t>
      </w:r>
      <w:r w:rsidR="002D61A0" w:rsidRPr="009E1165">
        <w:rPr>
          <w:rFonts w:ascii="Times New Roman" w:hAnsi="Times New Roman" w:cs="Times New Roman"/>
          <w:sz w:val="28"/>
          <w:szCs w:val="28"/>
          <w:lang w:val="uk-UA"/>
        </w:rPr>
        <w:t xml:space="preserve">ів </w:t>
      </w:r>
      <w:r w:rsidR="004D1C0E" w:rsidRPr="009E1165">
        <w:rPr>
          <w:rFonts w:ascii="Times New Roman" w:hAnsi="Times New Roman" w:cs="Times New Roman"/>
          <w:sz w:val="28"/>
          <w:szCs w:val="28"/>
          <w:lang w:val="uk-UA"/>
        </w:rPr>
        <w:t>регіонального розвитку</w:t>
      </w:r>
      <w:r w:rsidRPr="009E1165">
        <w:rPr>
          <w:rFonts w:ascii="Times New Roman" w:hAnsi="Times New Roman" w:cs="Times New Roman"/>
          <w:sz w:val="28"/>
          <w:szCs w:val="28"/>
          <w:lang w:val="uk-UA"/>
        </w:rPr>
        <w:t xml:space="preserve"> й ефективного викорис</w:t>
      </w:r>
      <w:r w:rsidR="00193DD3" w:rsidRPr="009E1165">
        <w:rPr>
          <w:rFonts w:ascii="Times New Roman" w:hAnsi="Times New Roman" w:cs="Times New Roman"/>
          <w:sz w:val="28"/>
          <w:szCs w:val="28"/>
          <w:lang w:val="uk-UA"/>
        </w:rPr>
        <w:t>тання бюджетних та небюджетних коштів</w:t>
      </w:r>
      <w:r w:rsidR="003155D2" w:rsidRPr="009E1165">
        <w:rPr>
          <w:rFonts w:ascii="Times New Roman" w:hAnsi="Times New Roman" w:cs="Times New Roman"/>
          <w:sz w:val="28"/>
          <w:szCs w:val="28"/>
          <w:lang w:val="uk-UA"/>
        </w:rPr>
        <w:t>.</w:t>
      </w:r>
    </w:p>
    <w:p w:rsidR="00DB19FC" w:rsidRDefault="00E018F3" w:rsidP="00DB19FC">
      <w:pPr>
        <w:pStyle w:val="af5"/>
        <w:numPr>
          <w:ilvl w:val="0"/>
          <w:numId w:val="20"/>
        </w:numPr>
        <w:spacing w:line="288" w:lineRule="auto"/>
        <w:ind w:left="0" w:firstLine="709"/>
        <w:jc w:val="both"/>
        <w:rPr>
          <w:rFonts w:ascii="Times New Roman" w:hAnsi="Times New Roman" w:cs="Times New Roman"/>
          <w:sz w:val="28"/>
          <w:szCs w:val="28"/>
          <w:lang w:val="uk-UA"/>
        </w:rPr>
      </w:pPr>
      <w:r w:rsidRPr="009E1165">
        <w:rPr>
          <w:rFonts w:ascii="Times New Roman" w:hAnsi="Times New Roman" w:cs="Times New Roman"/>
          <w:sz w:val="28"/>
          <w:szCs w:val="28"/>
          <w:lang w:val="uk-UA"/>
        </w:rPr>
        <w:lastRenderedPageBreak/>
        <w:t xml:space="preserve">Моніторинг стану фінансування Програми здійснює департамент фінансів Львівської обласної державної адміністрації, профільний відділ Львівської обласної ради </w:t>
      </w:r>
      <w:r w:rsidR="0029401C">
        <w:rPr>
          <w:rFonts w:ascii="Times New Roman" w:hAnsi="Times New Roman" w:cs="Times New Roman"/>
          <w:sz w:val="28"/>
          <w:szCs w:val="28"/>
          <w:lang w:val="uk-UA"/>
        </w:rPr>
        <w:t>та</w:t>
      </w:r>
      <w:r w:rsidRPr="009E1165">
        <w:rPr>
          <w:rFonts w:ascii="Times New Roman" w:hAnsi="Times New Roman" w:cs="Times New Roman"/>
          <w:sz w:val="28"/>
          <w:szCs w:val="28"/>
          <w:lang w:val="uk-UA"/>
        </w:rPr>
        <w:t xml:space="preserve"> департамент економічної політики </w:t>
      </w:r>
      <w:r w:rsidR="00C87596">
        <w:rPr>
          <w:rFonts w:ascii="Times New Roman" w:hAnsi="Times New Roman" w:cs="Times New Roman"/>
          <w:sz w:val="28"/>
          <w:szCs w:val="28"/>
          <w:lang w:val="uk-UA"/>
        </w:rPr>
        <w:t>Львівської обласної державної адміністрації</w:t>
      </w:r>
      <w:r w:rsidR="00BD4269" w:rsidRPr="009E1165">
        <w:rPr>
          <w:rFonts w:ascii="Times New Roman" w:hAnsi="Times New Roman" w:cs="Times New Roman"/>
          <w:sz w:val="28"/>
          <w:szCs w:val="28"/>
          <w:lang w:val="uk-UA"/>
        </w:rPr>
        <w:t>.</w:t>
      </w:r>
    </w:p>
    <w:p w:rsidR="00DB19FC" w:rsidRPr="00B346C1" w:rsidRDefault="00DB19FC" w:rsidP="00DB19FC">
      <w:pPr>
        <w:pStyle w:val="af5"/>
        <w:numPr>
          <w:ilvl w:val="0"/>
          <w:numId w:val="20"/>
        </w:numPr>
        <w:spacing w:line="288" w:lineRule="auto"/>
        <w:ind w:left="0" w:firstLine="709"/>
        <w:jc w:val="both"/>
        <w:rPr>
          <w:rFonts w:ascii="Times New Roman" w:hAnsi="Times New Roman" w:cs="Times New Roman"/>
          <w:sz w:val="28"/>
          <w:szCs w:val="28"/>
          <w:lang w:val="uk-UA"/>
        </w:rPr>
      </w:pPr>
      <w:r w:rsidRPr="00B346C1">
        <w:rPr>
          <w:rFonts w:ascii="Times New Roman" w:hAnsi="Times New Roman" w:cs="Times New Roman"/>
          <w:sz w:val="28"/>
          <w:szCs w:val="28"/>
          <w:lang w:val="uk-UA"/>
        </w:rPr>
        <w:t xml:space="preserve">Департамент фінансів </w:t>
      </w:r>
      <w:r w:rsidR="00C87596">
        <w:rPr>
          <w:rFonts w:ascii="Times New Roman" w:hAnsi="Times New Roman" w:cs="Times New Roman"/>
          <w:sz w:val="28"/>
          <w:szCs w:val="28"/>
          <w:lang w:val="uk-UA"/>
        </w:rPr>
        <w:t>Львівської обласної державної адміністрації</w:t>
      </w:r>
      <w:r w:rsidRPr="00B346C1">
        <w:rPr>
          <w:rFonts w:ascii="Times New Roman" w:hAnsi="Times New Roman" w:cs="Times New Roman"/>
          <w:sz w:val="28"/>
          <w:szCs w:val="28"/>
          <w:lang w:val="uk-UA"/>
        </w:rPr>
        <w:t xml:space="preserve">, після підписання розпорядження голови Львівської обласної державної адміністрації про розподіл субвенції обласного бюджету на співфінансування проєктів, щотижня подає у профільний відділ Львівської обласної ради та департамент економічної політики </w:t>
      </w:r>
      <w:r w:rsidR="00C87596">
        <w:rPr>
          <w:rFonts w:ascii="Times New Roman" w:hAnsi="Times New Roman" w:cs="Times New Roman"/>
          <w:sz w:val="28"/>
          <w:szCs w:val="28"/>
          <w:lang w:val="uk-UA"/>
        </w:rPr>
        <w:t>Львівської обласної державної адміністрації</w:t>
      </w:r>
      <w:r w:rsidRPr="00B346C1">
        <w:rPr>
          <w:rFonts w:ascii="Times New Roman" w:hAnsi="Times New Roman" w:cs="Times New Roman"/>
          <w:sz w:val="28"/>
          <w:szCs w:val="28"/>
          <w:lang w:val="uk-UA"/>
        </w:rPr>
        <w:t xml:space="preserve"> оперативну інформацію щодо пооб’єктного стану фінансування проєктів в розрізі адміністративно-територіальних одиниць і головних розпорядників коштів обласного бюджету.</w:t>
      </w:r>
    </w:p>
    <w:p w:rsidR="00571F38" w:rsidRPr="00B346C1" w:rsidRDefault="00571F38" w:rsidP="00BB7BFB">
      <w:pPr>
        <w:pStyle w:val="af5"/>
        <w:numPr>
          <w:ilvl w:val="0"/>
          <w:numId w:val="20"/>
        </w:numPr>
        <w:spacing w:line="288" w:lineRule="auto"/>
        <w:ind w:left="0" w:firstLine="709"/>
        <w:jc w:val="both"/>
        <w:rPr>
          <w:rFonts w:ascii="Times New Roman" w:hAnsi="Times New Roman" w:cs="Times New Roman"/>
          <w:sz w:val="28"/>
          <w:szCs w:val="28"/>
          <w:lang w:val="uk-UA"/>
        </w:rPr>
      </w:pPr>
      <w:r w:rsidRPr="00B346C1">
        <w:rPr>
          <w:rFonts w:ascii="Times New Roman" w:hAnsi="Times New Roman" w:cs="Times New Roman"/>
          <w:sz w:val="28"/>
          <w:szCs w:val="28"/>
          <w:lang w:val="uk-UA"/>
        </w:rPr>
        <w:t xml:space="preserve">Сільські, селищні, міські, районні ради та відповідні структурні підрозділи Львівської обласної державної адміністрації подають </w:t>
      </w:r>
      <w:r w:rsidR="00B346C1" w:rsidRPr="00B346C1">
        <w:rPr>
          <w:rFonts w:ascii="Times New Roman" w:hAnsi="Times New Roman" w:cs="Times New Roman"/>
          <w:sz w:val="28"/>
          <w:szCs w:val="28"/>
          <w:lang w:val="uk-UA"/>
        </w:rPr>
        <w:t xml:space="preserve">за усіма напрямами </w:t>
      </w:r>
      <w:r w:rsidRPr="00B346C1">
        <w:rPr>
          <w:rFonts w:ascii="Times New Roman" w:hAnsi="Times New Roman" w:cs="Times New Roman"/>
          <w:sz w:val="28"/>
          <w:szCs w:val="28"/>
          <w:lang w:val="uk-UA"/>
        </w:rPr>
        <w:t xml:space="preserve">узагальнену інформацію щодо реалізації проєктів та обсягів використаних коштів у розрізі кожного проєкту щомісячно до 5 числа, наступного за звітним місяцем, до профільного відділу Львівської обласної ради, департаменту економічної політики </w:t>
      </w:r>
      <w:r w:rsidR="00C87596">
        <w:rPr>
          <w:rFonts w:ascii="Times New Roman" w:hAnsi="Times New Roman" w:cs="Times New Roman"/>
          <w:sz w:val="28"/>
          <w:szCs w:val="28"/>
          <w:lang w:val="uk-UA"/>
        </w:rPr>
        <w:t>Львівської обласної державної адміністрації</w:t>
      </w:r>
      <w:r w:rsidRPr="00B346C1">
        <w:rPr>
          <w:rFonts w:ascii="Times New Roman" w:hAnsi="Times New Roman" w:cs="Times New Roman"/>
          <w:sz w:val="28"/>
          <w:szCs w:val="28"/>
          <w:lang w:val="uk-UA"/>
        </w:rPr>
        <w:t xml:space="preserve"> і департаменту фінансів Львівської обласної державної адміністрації.</w:t>
      </w:r>
    </w:p>
    <w:p w:rsidR="008B63B0" w:rsidRPr="00B346C1" w:rsidRDefault="00BD4269" w:rsidP="00BB7BFB">
      <w:pPr>
        <w:pStyle w:val="af5"/>
        <w:numPr>
          <w:ilvl w:val="0"/>
          <w:numId w:val="20"/>
        </w:numPr>
        <w:spacing w:line="288" w:lineRule="auto"/>
        <w:ind w:left="0" w:firstLine="709"/>
        <w:jc w:val="both"/>
        <w:rPr>
          <w:rFonts w:ascii="Times New Roman" w:hAnsi="Times New Roman" w:cs="Times New Roman"/>
          <w:sz w:val="28"/>
          <w:szCs w:val="28"/>
          <w:lang w:val="uk-UA"/>
        </w:rPr>
      </w:pPr>
      <w:r w:rsidRPr="00B346C1">
        <w:rPr>
          <w:rFonts w:ascii="Times New Roman" w:hAnsi="Times New Roman" w:cs="Times New Roman"/>
          <w:sz w:val="28"/>
          <w:szCs w:val="28"/>
          <w:lang w:val="uk-UA"/>
        </w:rPr>
        <w:t xml:space="preserve">Профільний відділ Львівської обласної ради та департамент економічної політики </w:t>
      </w:r>
      <w:r w:rsidR="00C87596">
        <w:rPr>
          <w:rFonts w:ascii="Times New Roman" w:hAnsi="Times New Roman" w:cs="Times New Roman"/>
          <w:sz w:val="28"/>
          <w:szCs w:val="28"/>
          <w:lang w:val="uk-UA"/>
        </w:rPr>
        <w:t>Львівської обласної державної адміністрації</w:t>
      </w:r>
      <w:r w:rsidRPr="00B346C1">
        <w:rPr>
          <w:rFonts w:ascii="Times New Roman" w:hAnsi="Times New Roman" w:cs="Times New Roman"/>
          <w:sz w:val="28"/>
          <w:szCs w:val="28"/>
          <w:lang w:val="uk-UA"/>
        </w:rPr>
        <w:t xml:space="preserve"> щоквартально </w:t>
      </w:r>
      <w:r w:rsidR="00ED1C9F" w:rsidRPr="00B346C1">
        <w:rPr>
          <w:rFonts w:ascii="Times New Roman" w:hAnsi="Times New Roman" w:cs="Times New Roman"/>
          <w:sz w:val="28"/>
          <w:szCs w:val="28"/>
          <w:lang w:val="uk-UA"/>
        </w:rPr>
        <w:t xml:space="preserve">звітують Конкурсній раді </w:t>
      </w:r>
      <w:r w:rsidR="00290CE0" w:rsidRPr="00B346C1">
        <w:rPr>
          <w:rFonts w:ascii="Times New Roman" w:hAnsi="Times New Roman" w:cs="Times New Roman"/>
          <w:sz w:val="28"/>
          <w:szCs w:val="28"/>
          <w:lang w:val="uk-UA"/>
        </w:rPr>
        <w:t xml:space="preserve">та </w:t>
      </w:r>
      <w:r w:rsidR="00043A46" w:rsidRPr="0067505E">
        <w:rPr>
          <w:rFonts w:ascii="Times New Roman" w:hAnsi="Times New Roman" w:cs="Times New Roman"/>
          <w:sz w:val="28"/>
          <w:szCs w:val="28"/>
          <w:lang w:val="uk-UA"/>
        </w:rPr>
        <w:t>постійній комісії з питань бюджету та соціально-економічного розвитку</w:t>
      </w:r>
      <w:r w:rsidR="00290CE0" w:rsidRPr="0067505E">
        <w:rPr>
          <w:rFonts w:ascii="Times New Roman" w:hAnsi="Times New Roman" w:cs="Times New Roman"/>
          <w:sz w:val="28"/>
          <w:szCs w:val="28"/>
          <w:lang w:val="uk-UA"/>
        </w:rPr>
        <w:t xml:space="preserve"> Львівської обласної ради </w:t>
      </w:r>
      <w:r w:rsidR="000B14DC" w:rsidRPr="0067505E">
        <w:rPr>
          <w:rFonts w:ascii="Times New Roman" w:hAnsi="Times New Roman" w:cs="Times New Roman"/>
          <w:sz w:val="28"/>
          <w:szCs w:val="28"/>
          <w:lang w:val="uk-UA"/>
        </w:rPr>
        <w:t>пр</w:t>
      </w:r>
      <w:r w:rsidRPr="0067505E">
        <w:rPr>
          <w:rFonts w:ascii="Times New Roman" w:hAnsi="Times New Roman" w:cs="Times New Roman"/>
          <w:sz w:val="28"/>
          <w:szCs w:val="28"/>
          <w:lang w:val="uk-UA"/>
        </w:rPr>
        <w:t>о стан реалізації</w:t>
      </w:r>
      <w:r w:rsidRPr="00B346C1">
        <w:rPr>
          <w:rFonts w:ascii="Times New Roman" w:hAnsi="Times New Roman" w:cs="Times New Roman"/>
          <w:sz w:val="28"/>
          <w:szCs w:val="28"/>
          <w:lang w:val="uk-UA"/>
        </w:rPr>
        <w:t xml:space="preserve"> Програми. </w:t>
      </w:r>
    </w:p>
    <w:p w:rsidR="00404399" w:rsidRPr="00DB19FC" w:rsidRDefault="00584C23" w:rsidP="00BB7BFB">
      <w:pPr>
        <w:pStyle w:val="af5"/>
        <w:numPr>
          <w:ilvl w:val="0"/>
          <w:numId w:val="20"/>
        </w:numPr>
        <w:spacing w:line="288" w:lineRule="auto"/>
        <w:ind w:left="0" w:firstLine="709"/>
        <w:jc w:val="both"/>
        <w:rPr>
          <w:rFonts w:ascii="Times New Roman" w:hAnsi="Times New Roman" w:cs="Times New Roman"/>
          <w:sz w:val="28"/>
          <w:szCs w:val="28"/>
          <w:lang w:val="uk-UA"/>
        </w:rPr>
      </w:pPr>
      <w:r w:rsidRPr="00B346C1">
        <w:rPr>
          <w:rFonts w:ascii="Times New Roman" w:hAnsi="Times New Roman" w:cs="Times New Roman"/>
          <w:color w:val="000000"/>
          <w:sz w:val="28"/>
          <w:szCs w:val="28"/>
          <w:lang w:val="uk-UA"/>
        </w:rPr>
        <w:t xml:space="preserve">На підставі укладеної угоди між </w:t>
      </w:r>
      <w:r w:rsidR="00304AEC">
        <w:rPr>
          <w:rFonts w:ascii="Times New Roman" w:hAnsi="Times New Roman" w:cs="Times New Roman"/>
          <w:color w:val="000000"/>
          <w:sz w:val="28"/>
          <w:szCs w:val="28"/>
          <w:lang w:val="uk-UA"/>
        </w:rPr>
        <w:t>К</w:t>
      </w:r>
      <w:r w:rsidRPr="00B346C1">
        <w:rPr>
          <w:rFonts w:ascii="Times New Roman" w:hAnsi="Times New Roman" w:cs="Times New Roman"/>
          <w:color w:val="000000"/>
          <w:sz w:val="28"/>
          <w:szCs w:val="28"/>
          <w:lang w:val="uk-UA"/>
        </w:rPr>
        <w:t>онкурсантом та Замовником робіт</w:t>
      </w:r>
      <w:r w:rsidR="000B14DC">
        <w:rPr>
          <w:rFonts w:ascii="Times New Roman" w:hAnsi="Times New Roman" w:cs="Times New Roman"/>
          <w:sz w:val="28"/>
          <w:szCs w:val="28"/>
          <w:lang w:val="uk-UA"/>
        </w:rPr>
        <w:t>місцеві ради</w:t>
      </w:r>
      <w:r w:rsidR="001D59A8" w:rsidRPr="00B346C1">
        <w:rPr>
          <w:rFonts w:ascii="Times New Roman" w:hAnsi="Times New Roman" w:cs="Times New Roman"/>
          <w:sz w:val="28"/>
          <w:szCs w:val="28"/>
          <w:lang w:val="uk-UA"/>
        </w:rPr>
        <w:t xml:space="preserve"> до 25 січня</w:t>
      </w:r>
      <w:r w:rsidR="00404399" w:rsidRPr="00B346C1">
        <w:rPr>
          <w:rFonts w:ascii="Times New Roman" w:hAnsi="Times New Roman" w:cs="Times New Roman"/>
          <w:sz w:val="28"/>
          <w:szCs w:val="28"/>
          <w:lang w:val="uk-UA"/>
        </w:rPr>
        <w:t xml:space="preserve"> року, що настає за звітним періодом, надають Львівській обласній раді</w:t>
      </w:r>
      <w:r w:rsidR="000F196A" w:rsidRPr="00B346C1">
        <w:rPr>
          <w:rFonts w:ascii="Times New Roman" w:hAnsi="Times New Roman" w:cs="Times New Roman"/>
          <w:sz w:val="28"/>
          <w:szCs w:val="28"/>
          <w:lang w:val="uk-UA"/>
        </w:rPr>
        <w:t xml:space="preserve"> та департаменту економічної політики </w:t>
      </w:r>
      <w:r w:rsidR="00C87596">
        <w:rPr>
          <w:rFonts w:ascii="Times New Roman" w:hAnsi="Times New Roman" w:cs="Times New Roman"/>
          <w:sz w:val="28"/>
          <w:szCs w:val="28"/>
          <w:lang w:val="uk-UA"/>
        </w:rPr>
        <w:t>Львівської обласної державної адміністрації</w:t>
      </w:r>
      <w:r w:rsidR="0067505E" w:rsidRPr="0067505E">
        <w:rPr>
          <w:rFonts w:ascii="Times New Roman" w:hAnsi="Times New Roman" w:cs="Times New Roman"/>
          <w:sz w:val="28"/>
          <w:szCs w:val="28"/>
          <w:lang w:val="uk-UA"/>
        </w:rPr>
        <w:t>,</w:t>
      </w:r>
      <w:r w:rsidR="000B14DC" w:rsidRPr="0067505E">
        <w:rPr>
          <w:rFonts w:ascii="Times New Roman" w:hAnsi="Times New Roman" w:cs="Times New Roman"/>
          <w:sz w:val="28"/>
          <w:szCs w:val="28"/>
          <w:lang w:val="uk-UA"/>
        </w:rPr>
        <w:t>за окремо затвердженою формою</w:t>
      </w:r>
      <w:r w:rsidR="0067505E" w:rsidRPr="0067505E">
        <w:rPr>
          <w:rFonts w:ascii="Times New Roman" w:hAnsi="Times New Roman" w:cs="Times New Roman"/>
          <w:sz w:val="28"/>
          <w:szCs w:val="28"/>
          <w:lang w:val="uk-UA"/>
        </w:rPr>
        <w:t>,</w:t>
      </w:r>
      <w:r w:rsidR="00404399" w:rsidRPr="0067505E">
        <w:rPr>
          <w:rFonts w:ascii="Times New Roman" w:hAnsi="Times New Roman" w:cs="Times New Roman"/>
          <w:sz w:val="28"/>
          <w:szCs w:val="28"/>
          <w:lang w:val="uk-UA"/>
        </w:rPr>
        <w:t>звіт</w:t>
      </w:r>
      <w:r w:rsidR="00404399" w:rsidRPr="00B346C1">
        <w:rPr>
          <w:rFonts w:ascii="Times New Roman" w:hAnsi="Times New Roman" w:cs="Times New Roman"/>
          <w:sz w:val="28"/>
          <w:szCs w:val="28"/>
          <w:lang w:val="uk-UA"/>
        </w:rPr>
        <w:t xml:space="preserve"> про результати впровадження</w:t>
      </w:r>
      <w:r w:rsidR="009F3491" w:rsidRPr="00DB19FC">
        <w:rPr>
          <w:rFonts w:ascii="Times New Roman" w:hAnsi="Times New Roman" w:cs="Times New Roman"/>
          <w:sz w:val="28"/>
          <w:szCs w:val="28"/>
          <w:lang w:val="uk-UA"/>
        </w:rPr>
        <w:t>проєкт</w:t>
      </w:r>
      <w:r w:rsidR="00404399" w:rsidRPr="00DB19FC">
        <w:rPr>
          <w:rFonts w:ascii="Times New Roman" w:hAnsi="Times New Roman" w:cs="Times New Roman"/>
          <w:sz w:val="28"/>
          <w:szCs w:val="28"/>
          <w:lang w:val="uk-UA"/>
        </w:rPr>
        <w:t>у</w:t>
      </w:r>
      <w:r w:rsidRPr="00DB19FC">
        <w:rPr>
          <w:rFonts w:ascii="Times New Roman" w:hAnsi="Times New Roman" w:cs="Times New Roman"/>
          <w:sz w:val="28"/>
          <w:szCs w:val="28"/>
          <w:lang w:val="uk-UA"/>
        </w:rPr>
        <w:t xml:space="preserve">, </w:t>
      </w:r>
      <w:r w:rsidRPr="00DB19FC">
        <w:rPr>
          <w:rFonts w:ascii="Times New Roman" w:hAnsi="Times New Roman" w:cs="Times New Roman"/>
          <w:color w:val="000000"/>
          <w:sz w:val="28"/>
          <w:szCs w:val="28"/>
          <w:lang w:val="uk-UA"/>
        </w:rPr>
        <w:t xml:space="preserve">який формує та підписує Конкурсант, а затверджує </w:t>
      </w:r>
      <w:r w:rsidR="000B14DC">
        <w:rPr>
          <w:rFonts w:ascii="Times New Roman" w:hAnsi="Times New Roman" w:cs="Times New Roman"/>
          <w:color w:val="000000"/>
          <w:sz w:val="28"/>
          <w:szCs w:val="28"/>
          <w:lang w:val="uk-UA"/>
        </w:rPr>
        <w:t xml:space="preserve">голова </w:t>
      </w:r>
      <w:r w:rsidRPr="00DB19FC">
        <w:rPr>
          <w:rFonts w:ascii="Times New Roman" w:hAnsi="Times New Roman" w:cs="Times New Roman"/>
          <w:color w:val="000000"/>
          <w:sz w:val="28"/>
          <w:szCs w:val="28"/>
          <w:lang w:val="uk-UA"/>
        </w:rPr>
        <w:t>відповідн</w:t>
      </w:r>
      <w:r w:rsidR="000B14DC">
        <w:rPr>
          <w:rFonts w:ascii="Times New Roman" w:hAnsi="Times New Roman" w:cs="Times New Roman"/>
          <w:color w:val="000000"/>
          <w:sz w:val="28"/>
          <w:szCs w:val="28"/>
          <w:lang w:val="uk-UA"/>
        </w:rPr>
        <w:t>оїмісцевої ради</w:t>
      </w:r>
      <w:r w:rsidR="00BE260B" w:rsidRPr="00DB19FC">
        <w:rPr>
          <w:rFonts w:ascii="Times New Roman" w:hAnsi="Times New Roman" w:cs="Times New Roman"/>
          <w:sz w:val="28"/>
          <w:szCs w:val="28"/>
          <w:lang w:val="uk-UA"/>
        </w:rPr>
        <w:t xml:space="preserve">(додаток </w:t>
      </w:r>
      <w:r w:rsidR="00DB55EF" w:rsidRPr="00DB19FC">
        <w:rPr>
          <w:rFonts w:ascii="Times New Roman" w:hAnsi="Times New Roman" w:cs="Times New Roman"/>
          <w:sz w:val="28"/>
          <w:szCs w:val="28"/>
          <w:lang w:val="uk-UA"/>
        </w:rPr>
        <w:t>7</w:t>
      </w:r>
      <w:r w:rsidR="00404399" w:rsidRPr="00DB19FC">
        <w:rPr>
          <w:rFonts w:ascii="Times New Roman" w:hAnsi="Times New Roman" w:cs="Times New Roman"/>
          <w:sz w:val="28"/>
          <w:szCs w:val="28"/>
          <w:lang w:val="uk-UA"/>
        </w:rPr>
        <w:t>).</w:t>
      </w:r>
    </w:p>
    <w:p w:rsidR="00DB19FC" w:rsidRPr="00DB19FC" w:rsidRDefault="00DB19FC" w:rsidP="00BB7BFB">
      <w:pPr>
        <w:pStyle w:val="af5"/>
        <w:numPr>
          <w:ilvl w:val="0"/>
          <w:numId w:val="20"/>
        </w:numPr>
        <w:spacing w:line="288" w:lineRule="auto"/>
        <w:ind w:left="0" w:firstLine="709"/>
        <w:jc w:val="both"/>
        <w:rPr>
          <w:rFonts w:ascii="Times New Roman" w:hAnsi="Times New Roman" w:cs="Times New Roman"/>
          <w:sz w:val="28"/>
          <w:szCs w:val="28"/>
          <w:lang w:val="uk-UA"/>
        </w:rPr>
      </w:pPr>
      <w:r w:rsidRPr="00DB19FC">
        <w:rPr>
          <w:rFonts w:ascii="Times New Roman" w:hAnsi="Times New Roman" w:cs="Times New Roman"/>
          <w:sz w:val="28"/>
          <w:szCs w:val="28"/>
          <w:lang w:val="uk-UA"/>
        </w:rPr>
        <w:t xml:space="preserve">Профільний відділ Львівської обласної ради, департамент економічної політики Львівської обласної державної адміністрації і департамент фінансівЛьвівської </w:t>
      </w:r>
      <w:bookmarkStart w:id="5" w:name="_Hlk90558011"/>
      <w:r w:rsidRPr="00DB19FC">
        <w:rPr>
          <w:rFonts w:ascii="Times New Roman" w:hAnsi="Times New Roman" w:cs="Times New Roman"/>
          <w:sz w:val="28"/>
          <w:szCs w:val="28"/>
          <w:lang w:val="uk-UA"/>
        </w:rPr>
        <w:t>обласної державної адміністрації</w:t>
      </w:r>
      <w:bookmarkEnd w:id="5"/>
      <w:r w:rsidRPr="00DB19FC">
        <w:rPr>
          <w:rFonts w:ascii="Times New Roman" w:hAnsi="Times New Roman" w:cs="Times New Roman"/>
          <w:sz w:val="28"/>
          <w:szCs w:val="28"/>
          <w:lang w:val="uk-UA"/>
        </w:rPr>
        <w:t xml:space="preserve"> (у частині</w:t>
      </w:r>
      <w:r w:rsidRPr="009E1165">
        <w:rPr>
          <w:rFonts w:ascii="Times New Roman" w:hAnsi="Times New Roman" w:cs="Times New Roman"/>
          <w:sz w:val="28"/>
          <w:szCs w:val="28"/>
          <w:lang w:val="uk-UA"/>
        </w:rPr>
        <w:t xml:space="preserve"> фінансування проєктів у розрізі місцевих бюджетів адміністративно-територіальних одиниць і головних розпорядників коштів обласного бюджету) </w:t>
      </w:r>
      <w:r w:rsidRPr="009E1165">
        <w:rPr>
          <w:rFonts w:ascii="Times New Roman" w:hAnsi="Times New Roman" w:cs="Times New Roman"/>
          <w:sz w:val="28"/>
          <w:szCs w:val="28"/>
          <w:lang w:val="uk-UA"/>
        </w:rPr>
        <w:lastRenderedPageBreak/>
        <w:t>готують аналітичний звіт про результати реалізації проєктів, а також до 1 березня року, наступного за звітним періодом, подають його на розгляд Конкурсної ради</w:t>
      </w:r>
      <w:r>
        <w:rPr>
          <w:rFonts w:ascii="Times New Roman" w:hAnsi="Times New Roman" w:cs="Times New Roman"/>
          <w:sz w:val="28"/>
          <w:szCs w:val="28"/>
          <w:lang w:val="uk-UA"/>
        </w:rPr>
        <w:t>.</w:t>
      </w:r>
    </w:p>
    <w:p w:rsidR="00404399" w:rsidRPr="009E1165" w:rsidRDefault="001D59A8" w:rsidP="00BB7BFB">
      <w:pPr>
        <w:pStyle w:val="af5"/>
        <w:numPr>
          <w:ilvl w:val="0"/>
          <w:numId w:val="20"/>
        </w:numPr>
        <w:spacing w:line="288" w:lineRule="auto"/>
        <w:ind w:left="0" w:firstLine="709"/>
        <w:jc w:val="both"/>
        <w:rPr>
          <w:rFonts w:ascii="Times New Roman" w:hAnsi="Times New Roman" w:cs="Times New Roman"/>
          <w:sz w:val="28"/>
          <w:szCs w:val="28"/>
          <w:lang w:val="uk-UA"/>
        </w:rPr>
      </w:pPr>
      <w:r w:rsidRPr="009E1165">
        <w:rPr>
          <w:rFonts w:ascii="Times New Roman" w:hAnsi="Times New Roman" w:cs="Times New Roman"/>
          <w:sz w:val="28"/>
          <w:szCs w:val="28"/>
          <w:lang w:val="uk-UA"/>
        </w:rPr>
        <w:t>Секретаріат</w:t>
      </w:r>
      <w:r w:rsidR="000F196A" w:rsidRPr="009E1165">
        <w:rPr>
          <w:rFonts w:ascii="Times New Roman" w:hAnsi="Times New Roman" w:cs="Times New Roman"/>
          <w:sz w:val="28"/>
          <w:szCs w:val="28"/>
          <w:lang w:val="uk-UA"/>
        </w:rPr>
        <w:t>и Конкурсної ради забезпечують</w:t>
      </w:r>
      <w:r w:rsidR="00404399" w:rsidRPr="009E1165">
        <w:rPr>
          <w:rFonts w:ascii="Times New Roman" w:hAnsi="Times New Roman" w:cs="Times New Roman"/>
          <w:sz w:val="28"/>
          <w:szCs w:val="28"/>
          <w:lang w:val="uk-UA"/>
        </w:rPr>
        <w:t xml:space="preserve"> оприлюднення необхідної інформа</w:t>
      </w:r>
      <w:r w:rsidR="000F196A" w:rsidRPr="009E1165">
        <w:rPr>
          <w:rFonts w:ascii="Times New Roman" w:hAnsi="Times New Roman" w:cs="Times New Roman"/>
          <w:sz w:val="28"/>
          <w:szCs w:val="28"/>
          <w:lang w:val="uk-UA"/>
        </w:rPr>
        <w:t>ції на вебсайтах</w:t>
      </w:r>
      <w:r w:rsidR="00404399" w:rsidRPr="009E1165">
        <w:rPr>
          <w:rFonts w:ascii="Times New Roman" w:hAnsi="Times New Roman" w:cs="Times New Roman"/>
          <w:sz w:val="28"/>
          <w:szCs w:val="28"/>
          <w:lang w:val="uk-UA"/>
        </w:rPr>
        <w:t xml:space="preserve"> Львівськ</w:t>
      </w:r>
      <w:r w:rsidRPr="009E1165">
        <w:rPr>
          <w:rFonts w:ascii="Times New Roman" w:hAnsi="Times New Roman" w:cs="Times New Roman"/>
          <w:sz w:val="28"/>
          <w:szCs w:val="28"/>
          <w:lang w:val="uk-UA"/>
        </w:rPr>
        <w:t>ої обласної ради</w:t>
      </w:r>
      <w:r w:rsidR="000F196A" w:rsidRPr="009E1165">
        <w:rPr>
          <w:rFonts w:ascii="Times New Roman" w:hAnsi="Times New Roman" w:cs="Times New Roman"/>
          <w:sz w:val="28"/>
          <w:szCs w:val="28"/>
          <w:lang w:val="uk-UA"/>
        </w:rPr>
        <w:t xml:space="preserve"> та Львівської обласної держаної адміністрації</w:t>
      </w:r>
      <w:r w:rsidRPr="009E1165">
        <w:rPr>
          <w:rFonts w:ascii="Times New Roman" w:hAnsi="Times New Roman" w:cs="Times New Roman"/>
          <w:sz w:val="28"/>
          <w:szCs w:val="28"/>
          <w:lang w:val="uk-UA"/>
        </w:rPr>
        <w:t>.</w:t>
      </w:r>
    </w:p>
    <w:p w:rsidR="002918A1" w:rsidRPr="009E1165" w:rsidRDefault="00404399" w:rsidP="00BB7BFB">
      <w:pPr>
        <w:pStyle w:val="af5"/>
        <w:numPr>
          <w:ilvl w:val="0"/>
          <w:numId w:val="20"/>
        </w:numPr>
        <w:spacing w:line="288" w:lineRule="auto"/>
        <w:ind w:left="0" w:firstLine="709"/>
        <w:jc w:val="both"/>
        <w:rPr>
          <w:rFonts w:ascii="Times New Roman" w:hAnsi="Times New Roman" w:cs="Times New Roman"/>
          <w:sz w:val="28"/>
          <w:szCs w:val="28"/>
          <w:lang w:val="uk-UA"/>
        </w:rPr>
      </w:pPr>
      <w:r w:rsidRPr="009E1165">
        <w:rPr>
          <w:rFonts w:ascii="Times New Roman" w:hAnsi="Times New Roman" w:cs="Times New Roman"/>
          <w:sz w:val="28"/>
          <w:szCs w:val="28"/>
          <w:lang w:val="uk-UA"/>
        </w:rPr>
        <w:t>Контроль за ефективним використанням коштів здійснюється в установленому законодавством порядку.</w:t>
      </w:r>
    </w:p>
    <w:p w:rsidR="00B96018" w:rsidRDefault="002918A1" w:rsidP="00A06869">
      <w:pPr>
        <w:pStyle w:val="af5"/>
        <w:numPr>
          <w:ilvl w:val="0"/>
          <w:numId w:val="20"/>
        </w:numPr>
        <w:spacing w:line="288" w:lineRule="auto"/>
        <w:ind w:left="0" w:firstLine="709"/>
        <w:jc w:val="both"/>
        <w:rPr>
          <w:rFonts w:ascii="Times New Roman" w:hAnsi="Times New Roman" w:cs="Times New Roman"/>
          <w:sz w:val="28"/>
          <w:szCs w:val="28"/>
          <w:lang w:val="uk-UA"/>
        </w:rPr>
      </w:pPr>
      <w:r w:rsidRPr="009E1165">
        <w:rPr>
          <w:rFonts w:ascii="Times New Roman" w:hAnsi="Times New Roman" w:cs="Times New Roman"/>
          <w:sz w:val="28"/>
          <w:szCs w:val="28"/>
          <w:lang w:val="uk-UA"/>
        </w:rPr>
        <w:t>Відповідальність за цільове використання субвенції покладається на</w:t>
      </w:r>
      <w:r w:rsidR="00C962A4" w:rsidRPr="009E1165">
        <w:rPr>
          <w:rFonts w:ascii="Times New Roman" w:hAnsi="Times New Roman" w:cs="Times New Roman"/>
          <w:sz w:val="28"/>
          <w:szCs w:val="28"/>
          <w:lang w:val="uk-UA"/>
        </w:rPr>
        <w:t xml:space="preserve"> головних розпорядників коштів та</w:t>
      </w:r>
      <w:r w:rsidRPr="009E1165">
        <w:rPr>
          <w:rFonts w:ascii="Times New Roman" w:hAnsi="Times New Roman" w:cs="Times New Roman"/>
          <w:sz w:val="28"/>
          <w:szCs w:val="28"/>
          <w:lang w:val="uk-UA"/>
        </w:rPr>
        <w:t xml:space="preserve"> замовниківробіт.</w:t>
      </w:r>
    </w:p>
    <w:p w:rsidR="001E28E5" w:rsidRDefault="001E28E5" w:rsidP="001E28E5">
      <w:pPr>
        <w:pStyle w:val="af5"/>
        <w:spacing w:line="288" w:lineRule="auto"/>
        <w:jc w:val="both"/>
        <w:rPr>
          <w:rFonts w:ascii="Times New Roman" w:hAnsi="Times New Roman" w:cs="Times New Roman"/>
          <w:sz w:val="28"/>
          <w:szCs w:val="28"/>
          <w:lang w:val="uk-UA"/>
        </w:rPr>
      </w:pPr>
    </w:p>
    <w:p w:rsidR="001E28E5" w:rsidRDefault="001E28E5" w:rsidP="001E28E5">
      <w:pPr>
        <w:pStyle w:val="af5"/>
        <w:spacing w:line="288" w:lineRule="auto"/>
        <w:jc w:val="both"/>
        <w:rPr>
          <w:rFonts w:ascii="Times New Roman" w:hAnsi="Times New Roman" w:cs="Times New Roman"/>
          <w:sz w:val="28"/>
          <w:szCs w:val="28"/>
          <w:lang w:val="uk-UA"/>
        </w:rPr>
      </w:pPr>
    </w:p>
    <w:p w:rsidR="00773E46" w:rsidRPr="00773E46" w:rsidRDefault="00773E46" w:rsidP="00773E46">
      <w:pPr>
        <w:spacing w:line="240" w:lineRule="auto"/>
        <w:rPr>
          <w:b/>
          <w:szCs w:val="28"/>
        </w:rPr>
      </w:pPr>
      <w:r w:rsidRPr="00773E46">
        <w:rPr>
          <w:b/>
          <w:szCs w:val="28"/>
        </w:rPr>
        <w:t>Керуючий справами</w:t>
      </w:r>
      <w:r w:rsidR="00B00B8F">
        <w:rPr>
          <w:b/>
          <w:szCs w:val="28"/>
        </w:rPr>
        <w:tab/>
      </w:r>
      <w:r w:rsidR="00B00B8F">
        <w:rPr>
          <w:b/>
          <w:szCs w:val="28"/>
        </w:rPr>
        <w:tab/>
      </w:r>
      <w:r w:rsidRPr="00773E46">
        <w:rPr>
          <w:b/>
          <w:szCs w:val="28"/>
        </w:rPr>
        <w:tab/>
      </w:r>
      <w:r w:rsidRPr="00773E46">
        <w:rPr>
          <w:b/>
          <w:szCs w:val="28"/>
        </w:rPr>
        <w:tab/>
      </w:r>
      <w:r w:rsidRPr="00773E46">
        <w:rPr>
          <w:b/>
          <w:szCs w:val="28"/>
        </w:rPr>
        <w:tab/>
        <w:t xml:space="preserve"> Марта ЛИТВИНЮК</w:t>
      </w:r>
    </w:p>
    <w:p w:rsidR="00694D2D" w:rsidRPr="00617778" w:rsidRDefault="00694D2D" w:rsidP="00B96018">
      <w:pPr>
        <w:pStyle w:val="af5"/>
        <w:spacing w:line="288" w:lineRule="auto"/>
        <w:jc w:val="both"/>
        <w:rPr>
          <w:rFonts w:ascii="Times New Roman" w:hAnsi="Times New Roman" w:cs="Times New Roman"/>
          <w:b/>
          <w:sz w:val="28"/>
          <w:szCs w:val="28"/>
          <w:lang w:val="uk-UA"/>
        </w:rPr>
        <w:sectPr w:rsidR="00694D2D" w:rsidRPr="00617778" w:rsidSect="000B0EC8">
          <w:headerReference w:type="default" r:id="rId8"/>
          <w:footerReference w:type="even" r:id="rId9"/>
          <w:footerReference w:type="default" r:id="rId10"/>
          <w:pgSz w:w="11906" w:h="16838"/>
          <w:pgMar w:top="1134" w:right="567" w:bottom="1134" w:left="1701" w:header="720" w:footer="720" w:gutter="0"/>
          <w:pgNumType w:start="0"/>
          <w:cols w:space="708"/>
          <w:titlePg/>
          <w:docGrid w:linePitch="381"/>
        </w:sectPr>
      </w:pPr>
    </w:p>
    <w:p w:rsidR="00BB119A" w:rsidRPr="009E1165" w:rsidRDefault="00A00BA3" w:rsidP="00EE42B0">
      <w:pPr>
        <w:jc w:val="right"/>
        <w:rPr>
          <w:sz w:val="26"/>
          <w:szCs w:val="26"/>
          <w:lang w:eastAsia="ru-RU"/>
        </w:rPr>
      </w:pPr>
      <w:r w:rsidRPr="009E1165">
        <w:rPr>
          <w:sz w:val="26"/>
          <w:szCs w:val="26"/>
          <w:lang w:eastAsia="ru-RU"/>
        </w:rPr>
        <w:lastRenderedPageBreak/>
        <w:t>Додаток 1</w:t>
      </w:r>
    </w:p>
    <w:p w:rsidR="00090F15" w:rsidRPr="009E1165" w:rsidRDefault="00BB119A" w:rsidP="0074385C">
      <w:pPr>
        <w:jc w:val="right"/>
        <w:rPr>
          <w:sz w:val="26"/>
          <w:szCs w:val="26"/>
          <w:lang w:eastAsia="ru-RU"/>
        </w:rPr>
      </w:pPr>
      <w:r w:rsidRPr="009E1165">
        <w:rPr>
          <w:sz w:val="26"/>
          <w:szCs w:val="26"/>
          <w:lang w:eastAsia="ru-RU"/>
        </w:rPr>
        <w:t xml:space="preserve">до </w:t>
      </w:r>
      <w:r w:rsidR="00126F77" w:rsidRPr="009E1165">
        <w:rPr>
          <w:sz w:val="26"/>
          <w:szCs w:val="26"/>
          <w:lang w:eastAsia="ru-RU"/>
        </w:rPr>
        <w:t>П</w:t>
      </w:r>
      <w:r w:rsidRPr="009E1165">
        <w:rPr>
          <w:sz w:val="26"/>
          <w:szCs w:val="26"/>
          <w:lang w:eastAsia="ru-RU"/>
        </w:rPr>
        <w:t>рограми</w:t>
      </w:r>
    </w:p>
    <w:p w:rsidR="0026471A" w:rsidRPr="00284B5F" w:rsidRDefault="0026471A" w:rsidP="0074385C">
      <w:pPr>
        <w:jc w:val="right"/>
        <w:rPr>
          <w:sz w:val="10"/>
          <w:szCs w:val="10"/>
          <w:lang w:eastAsia="ru-RU"/>
        </w:rPr>
      </w:pPr>
    </w:p>
    <w:p w:rsidR="00A41179" w:rsidRPr="009E1165" w:rsidRDefault="0052477E" w:rsidP="00A41179">
      <w:pPr>
        <w:jc w:val="center"/>
        <w:rPr>
          <w:b/>
          <w:bCs/>
          <w:sz w:val="27"/>
          <w:szCs w:val="27"/>
          <w:lang w:eastAsia="ru-RU"/>
        </w:rPr>
      </w:pPr>
      <w:r w:rsidRPr="009E1165">
        <w:rPr>
          <w:b/>
          <w:bCs/>
          <w:sz w:val="27"/>
          <w:szCs w:val="27"/>
          <w:lang w:eastAsia="ru-RU"/>
        </w:rPr>
        <w:t>ПОВНОВАЖЕННЯ КОНКУРСНОЇ РАДИ</w:t>
      </w:r>
    </w:p>
    <w:p w:rsidR="00BB119A" w:rsidRPr="009E1165" w:rsidRDefault="00BB119A" w:rsidP="00BB7BFB">
      <w:pPr>
        <w:pStyle w:val="af5"/>
        <w:numPr>
          <w:ilvl w:val="0"/>
          <w:numId w:val="21"/>
        </w:numPr>
        <w:spacing w:line="288" w:lineRule="auto"/>
        <w:ind w:left="0" w:firstLine="709"/>
        <w:jc w:val="both"/>
        <w:rPr>
          <w:rFonts w:ascii="Times New Roman" w:hAnsi="Times New Roman" w:cs="Times New Roman"/>
          <w:sz w:val="28"/>
          <w:szCs w:val="28"/>
          <w:lang w:val="uk-UA"/>
        </w:rPr>
      </w:pPr>
      <w:r w:rsidRPr="009E1165">
        <w:rPr>
          <w:rFonts w:ascii="Times New Roman" w:hAnsi="Times New Roman" w:cs="Times New Roman"/>
          <w:sz w:val="28"/>
          <w:szCs w:val="28"/>
          <w:lang w:val="uk-UA"/>
        </w:rPr>
        <w:t xml:space="preserve">Щорічно </w:t>
      </w:r>
      <w:r w:rsidR="008C5F27" w:rsidRPr="009E1165">
        <w:rPr>
          <w:rFonts w:ascii="Times New Roman" w:hAnsi="Times New Roman" w:cs="Times New Roman"/>
          <w:sz w:val="28"/>
          <w:szCs w:val="28"/>
          <w:lang w:val="uk-UA"/>
        </w:rPr>
        <w:t>затверджує</w:t>
      </w:r>
      <w:r w:rsidRPr="009E1165">
        <w:rPr>
          <w:rFonts w:ascii="Times New Roman" w:hAnsi="Times New Roman" w:cs="Times New Roman"/>
          <w:sz w:val="28"/>
          <w:szCs w:val="28"/>
          <w:lang w:val="uk-UA"/>
        </w:rPr>
        <w:t xml:space="preserve">: </w:t>
      </w:r>
    </w:p>
    <w:p w:rsidR="00945E94" w:rsidRPr="009E1165" w:rsidRDefault="00126F77" w:rsidP="00126F77">
      <w:pPr>
        <w:ind w:firstLine="1276"/>
        <w:jc w:val="both"/>
        <w:rPr>
          <w:szCs w:val="28"/>
          <w:lang w:eastAsia="ru-RU"/>
        </w:rPr>
      </w:pPr>
      <w:r w:rsidRPr="009E1165">
        <w:rPr>
          <w:szCs w:val="28"/>
          <w:lang w:eastAsia="ru-RU"/>
        </w:rPr>
        <w:t>- </w:t>
      </w:r>
      <w:r w:rsidR="00BB119A" w:rsidRPr="009E1165">
        <w:rPr>
          <w:szCs w:val="28"/>
          <w:lang w:eastAsia="ru-RU"/>
        </w:rPr>
        <w:t>план організаційно-технічн</w:t>
      </w:r>
      <w:r w:rsidR="00A00BA3" w:rsidRPr="009E1165">
        <w:rPr>
          <w:szCs w:val="28"/>
          <w:lang w:eastAsia="ru-RU"/>
        </w:rPr>
        <w:t>их заходів з проведення конкурсів</w:t>
      </w:r>
      <w:r w:rsidR="004F355D" w:rsidRPr="009E1165">
        <w:rPr>
          <w:szCs w:val="28"/>
          <w:lang w:eastAsia="ru-RU"/>
        </w:rPr>
        <w:t>;</w:t>
      </w:r>
    </w:p>
    <w:p w:rsidR="004F355D" w:rsidRPr="009E1165" w:rsidRDefault="00126F77" w:rsidP="00126F77">
      <w:pPr>
        <w:ind w:left="1276"/>
        <w:jc w:val="both"/>
        <w:rPr>
          <w:szCs w:val="28"/>
          <w:lang w:eastAsia="ru-RU"/>
        </w:rPr>
      </w:pPr>
      <w:r w:rsidRPr="009E1165">
        <w:rPr>
          <w:szCs w:val="28"/>
          <w:lang w:eastAsia="ru-RU"/>
        </w:rPr>
        <w:t>- </w:t>
      </w:r>
      <w:r w:rsidR="000A12EA" w:rsidRPr="009E1165">
        <w:rPr>
          <w:szCs w:val="28"/>
          <w:lang w:eastAsia="ru-RU"/>
        </w:rPr>
        <w:t>пріоритети конкурсів</w:t>
      </w:r>
      <w:r w:rsidR="00BB119A" w:rsidRPr="009E1165">
        <w:rPr>
          <w:szCs w:val="28"/>
          <w:lang w:eastAsia="ru-RU"/>
        </w:rPr>
        <w:t xml:space="preserve"> на наступний бюджетний рік</w:t>
      </w:r>
      <w:r w:rsidR="005022C6">
        <w:rPr>
          <w:szCs w:val="28"/>
          <w:lang w:eastAsia="ru-RU"/>
        </w:rPr>
        <w:t>.</w:t>
      </w:r>
    </w:p>
    <w:p w:rsidR="00BB119A" w:rsidRPr="009E1165" w:rsidRDefault="00BB119A" w:rsidP="00BB7BFB">
      <w:pPr>
        <w:pStyle w:val="af5"/>
        <w:numPr>
          <w:ilvl w:val="0"/>
          <w:numId w:val="21"/>
        </w:numPr>
        <w:spacing w:line="288" w:lineRule="auto"/>
        <w:ind w:left="0" w:firstLine="709"/>
        <w:jc w:val="both"/>
        <w:rPr>
          <w:rFonts w:ascii="Times New Roman" w:hAnsi="Times New Roman" w:cs="Times New Roman"/>
          <w:sz w:val="28"/>
          <w:szCs w:val="28"/>
          <w:lang w:val="uk-UA"/>
        </w:rPr>
      </w:pPr>
      <w:r w:rsidRPr="009E1165">
        <w:rPr>
          <w:rFonts w:ascii="Times New Roman" w:hAnsi="Times New Roman" w:cs="Times New Roman"/>
          <w:sz w:val="28"/>
          <w:szCs w:val="28"/>
          <w:lang w:val="uk-UA"/>
        </w:rPr>
        <w:t>Приймає</w:t>
      </w:r>
      <w:r w:rsidR="00A00BA3" w:rsidRPr="009E1165">
        <w:rPr>
          <w:rFonts w:ascii="Times New Roman" w:hAnsi="Times New Roman" w:cs="Times New Roman"/>
          <w:sz w:val="28"/>
          <w:szCs w:val="28"/>
          <w:lang w:val="uk-UA"/>
        </w:rPr>
        <w:t xml:space="preserve"> рішення про оголошення </w:t>
      </w:r>
      <w:r w:rsidR="00AE24DB">
        <w:rPr>
          <w:rFonts w:ascii="Times New Roman" w:hAnsi="Times New Roman" w:cs="Times New Roman"/>
          <w:sz w:val="28"/>
          <w:szCs w:val="28"/>
          <w:lang w:val="uk-UA"/>
        </w:rPr>
        <w:t>к</w:t>
      </w:r>
      <w:r w:rsidR="00A00BA3" w:rsidRPr="009E1165">
        <w:rPr>
          <w:rFonts w:ascii="Times New Roman" w:hAnsi="Times New Roman" w:cs="Times New Roman"/>
          <w:sz w:val="28"/>
          <w:szCs w:val="28"/>
          <w:lang w:val="uk-UA"/>
        </w:rPr>
        <w:t>онкурсів</w:t>
      </w:r>
      <w:r w:rsidRPr="009E1165">
        <w:rPr>
          <w:rFonts w:ascii="Times New Roman" w:hAnsi="Times New Roman" w:cs="Times New Roman"/>
          <w:sz w:val="28"/>
          <w:szCs w:val="28"/>
          <w:lang w:val="uk-UA"/>
        </w:rPr>
        <w:t>.</w:t>
      </w:r>
    </w:p>
    <w:p w:rsidR="00BB119A" w:rsidRPr="009E1165" w:rsidRDefault="00E200E5" w:rsidP="00BB7BFB">
      <w:pPr>
        <w:pStyle w:val="af5"/>
        <w:numPr>
          <w:ilvl w:val="0"/>
          <w:numId w:val="21"/>
        </w:numPr>
        <w:spacing w:line="288" w:lineRule="auto"/>
        <w:ind w:left="0" w:firstLine="709"/>
        <w:jc w:val="both"/>
        <w:rPr>
          <w:rFonts w:ascii="Times New Roman" w:hAnsi="Times New Roman" w:cs="Times New Roman"/>
          <w:sz w:val="28"/>
          <w:szCs w:val="28"/>
          <w:lang w:val="uk-UA"/>
        </w:rPr>
      </w:pPr>
      <w:r w:rsidRPr="009E1165">
        <w:rPr>
          <w:rFonts w:ascii="Times New Roman" w:hAnsi="Times New Roman" w:cs="Times New Roman"/>
          <w:sz w:val="28"/>
          <w:szCs w:val="28"/>
          <w:lang w:val="uk-UA"/>
        </w:rPr>
        <w:t>З</w:t>
      </w:r>
      <w:r w:rsidR="00BB119A" w:rsidRPr="009E1165">
        <w:rPr>
          <w:rFonts w:ascii="Times New Roman" w:hAnsi="Times New Roman" w:cs="Times New Roman"/>
          <w:sz w:val="28"/>
          <w:szCs w:val="28"/>
          <w:lang w:val="uk-UA"/>
        </w:rPr>
        <w:t>атверджує склад Експертної комісії.</w:t>
      </w:r>
    </w:p>
    <w:p w:rsidR="007F0196" w:rsidRPr="007F0196" w:rsidRDefault="007F0196" w:rsidP="008F4C03">
      <w:pPr>
        <w:pStyle w:val="af5"/>
        <w:numPr>
          <w:ilvl w:val="0"/>
          <w:numId w:val="21"/>
        </w:numPr>
        <w:ind w:left="709" w:firstLine="0"/>
        <w:jc w:val="both"/>
        <w:rPr>
          <w:rFonts w:ascii="Times New Roman" w:hAnsi="Times New Roman" w:cs="Times New Roman"/>
          <w:sz w:val="28"/>
          <w:szCs w:val="28"/>
          <w:lang w:val="uk-UA"/>
        </w:rPr>
      </w:pPr>
      <w:r w:rsidRPr="007F0196">
        <w:rPr>
          <w:rFonts w:ascii="Times New Roman" w:hAnsi="Times New Roman" w:cs="Times New Roman"/>
          <w:sz w:val="28"/>
          <w:szCs w:val="28"/>
          <w:lang w:val="uk-UA"/>
        </w:rPr>
        <w:t>Визначає потенційн</w:t>
      </w:r>
      <w:r w:rsidR="008F4C03">
        <w:rPr>
          <w:rFonts w:ascii="Times New Roman" w:hAnsi="Times New Roman" w:cs="Times New Roman"/>
          <w:sz w:val="28"/>
          <w:szCs w:val="28"/>
          <w:lang w:val="uk-UA"/>
        </w:rPr>
        <w:t>их</w:t>
      </w:r>
      <w:r w:rsidRPr="007F0196">
        <w:rPr>
          <w:rFonts w:ascii="Times New Roman" w:hAnsi="Times New Roman" w:cs="Times New Roman"/>
          <w:sz w:val="28"/>
          <w:szCs w:val="28"/>
          <w:lang w:val="uk-UA"/>
        </w:rPr>
        <w:t xml:space="preserve"> переможці</w:t>
      </w:r>
      <w:r w:rsidR="008F4C03">
        <w:rPr>
          <w:rFonts w:ascii="Times New Roman" w:hAnsi="Times New Roman" w:cs="Times New Roman"/>
          <w:sz w:val="28"/>
          <w:szCs w:val="28"/>
          <w:lang w:val="uk-UA"/>
        </w:rPr>
        <w:t>вк</w:t>
      </w:r>
      <w:r w:rsidRPr="007F0196">
        <w:rPr>
          <w:rFonts w:ascii="Times New Roman" w:hAnsi="Times New Roman" w:cs="Times New Roman"/>
          <w:sz w:val="28"/>
          <w:szCs w:val="28"/>
          <w:lang w:val="uk-UA"/>
        </w:rPr>
        <w:t>онкурсів.</w:t>
      </w:r>
    </w:p>
    <w:p w:rsidR="00D34E54" w:rsidRDefault="008F4C03" w:rsidP="008F4C03">
      <w:pPr>
        <w:pStyle w:val="af5"/>
        <w:numPr>
          <w:ilvl w:val="0"/>
          <w:numId w:val="21"/>
        </w:numPr>
        <w:spacing w:line="288" w:lineRule="auto"/>
        <w:ind w:left="1418" w:hanging="709"/>
        <w:jc w:val="both"/>
        <w:rPr>
          <w:rFonts w:ascii="Times New Roman" w:hAnsi="Times New Roman" w:cs="Times New Roman"/>
          <w:sz w:val="28"/>
          <w:szCs w:val="28"/>
          <w:lang w:val="uk-UA"/>
        </w:rPr>
      </w:pPr>
      <w:r>
        <w:rPr>
          <w:rFonts w:ascii="Times New Roman" w:hAnsi="Times New Roman" w:cs="Times New Roman"/>
          <w:sz w:val="28"/>
          <w:szCs w:val="28"/>
          <w:lang w:val="uk-UA"/>
        </w:rPr>
        <w:t>Визначає</w:t>
      </w:r>
      <w:r w:rsidR="007F0196" w:rsidRPr="007F0196">
        <w:rPr>
          <w:rFonts w:ascii="Times New Roman" w:hAnsi="Times New Roman" w:cs="Times New Roman"/>
          <w:sz w:val="28"/>
          <w:szCs w:val="28"/>
          <w:lang w:val="uk-UA"/>
        </w:rPr>
        <w:t xml:space="preserve"> переможців </w:t>
      </w:r>
      <w:r>
        <w:rPr>
          <w:rFonts w:ascii="Times New Roman" w:hAnsi="Times New Roman" w:cs="Times New Roman"/>
          <w:sz w:val="28"/>
          <w:szCs w:val="28"/>
          <w:lang w:val="uk-UA"/>
        </w:rPr>
        <w:t>к</w:t>
      </w:r>
      <w:r w:rsidR="00A00BA3" w:rsidRPr="009E1165">
        <w:rPr>
          <w:rFonts w:ascii="Times New Roman" w:hAnsi="Times New Roman" w:cs="Times New Roman"/>
          <w:sz w:val="28"/>
          <w:szCs w:val="28"/>
          <w:lang w:val="uk-UA"/>
        </w:rPr>
        <w:t>онкурсів</w:t>
      </w:r>
      <w:r w:rsidR="00D34E54" w:rsidRPr="009E1165">
        <w:rPr>
          <w:rFonts w:ascii="Times New Roman" w:hAnsi="Times New Roman" w:cs="Times New Roman"/>
          <w:sz w:val="28"/>
          <w:szCs w:val="28"/>
          <w:lang w:val="uk-UA"/>
        </w:rPr>
        <w:t>.</w:t>
      </w:r>
    </w:p>
    <w:p w:rsidR="008F4C03" w:rsidRPr="009E1165" w:rsidRDefault="008F4C03" w:rsidP="008F4C03">
      <w:pPr>
        <w:pStyle w:val="af5"/>
        <w:numPr>
          <w:ilvl w:val="0"/>
          <w:numId w:val="21"/>
        </w:numPr>
        <w:spacing w:line="288" w:lineRule="auto"/>
        <w:ind w:left="0" w:firstLine="709"/>
        <w:jc w:val="both"/>
        <w:rPr>
          <w:rFonts w:ascii="Times New Roman" w:hAnsi="Times New Roman" w:cs="Times New Roman"/>
          <w:sz w:val="28"/>
          <w:szCs w:val="28"/>
          <w:lang w:val="uk-UA"/>
        </w:rPr>
      </w:pPr>
      <w:r w:rsidRPr="009E1165">
        <w:rPr>
          <w:rFonts w:ascii="Times New Roman" w:hAnsi="Times New Roman" w:cs="Times New Roman"/>
          <w:sz w:val="28"/>
          <w:szCs w:val="28"/>
          <w:lang w:val="uk-UA"/>
        </w:rPr>
        <w:t xml:space="preserve">Розглядає звернення та скарги учасників </w:t>
      </w:r>
      <w:r w:rsidR="00AE24DB">
        <w:rPr>
          <w:rFonts w:ascii="Times New Roman" w:hAnsi="Times New Roman" w:cs="Times New Roman"/>
          <w:sz w:val="28"/>
          <w:szCs w:val="28"/>
          <w:lang w:val="uk-UA"/>
        </w:rPr>
        <w:t>к</w:t>
      </w:r>
      <w:r w:rsidRPr="009E1165">
        <w:rPr>
          <w:rFonts w:ascii="Times New Roman" w:hAnsi="Times New Roman" w:cs="Times New Roman"/>
          <w:sz w:val="28"/>
          <w:szCs w:val="28"/>
          <w:lang w:val="uk-UA"/>
        </w:rPr>
        <w:t>онкурсів.</w:t>
      </w:r>
    </w:p>
    <w:p w:rsidR="00464778" w:rsidRPr="009E1165" w:rsidRDefault="00BB119A" w:rsidP="00BB7BFB">
      <w:pPr>
        <w:pStyle w:val="af5"/>
        <w:numPr>
          <w:ilvl w:val="0"/>
          <w:numId w:val="21"/>
        </w:numPr>
        <w:spacing w:line="288" w:lineRule="auto"/>
        <w:ind w:left="0" w:firstLine="709"/>
        <w:jc w:val="both"/>
        <w:rPr>
          <w:rFonts w:ascii="Times New Roman" w:hAnsi="Times New Roman" w:cs="Times New Roman"/>
          <w:sz w:val="28"/>
          <w:szCs w:val="28"/>
          <w:lang w:val="uk-UA"/>
        </w:rPr>
      </w:pPr>
      <w:r w:rsidRPr="009E1165">
        <w:rPr>
          <w:rFonts w:ascii="Times New Roman" w:hAnsi="Times New Roman" w:cs="Times New Roman"/>
          <w:sz w:val="28"/>
          <w:szCs w:val="28"/>
          <w:lang w:val="uk-UA"/>
        </w:rPr>
        <w:t xml:space="preserve">Розглядає питання вилучення </w:t>
      </w:r>
      <w:r w:rsidR="00C07D6F" w:rsidRPr="009E1165">
        <w:rPr>
          <w:rFonts w:ascii="Times New Roman" w:hAnsi="Times New Roman" w:cs="Times New Roman"/>
          <w:sz w:val="28"/>
          <w:szCs w:val="28"/>
          <w:lang w:val="uk-UA"/>
        </w:rPr>
        <w:t xml:space="preserve">Конкурсантів </w:t>
      </w:r>
      <w:r w:rsidR="00A87A95" w:rsidRPr="009E1165">
        <w:rPr>
          <w:rFonts w:ascii="Times New Roman" w:hAnsi="Times New Roman" w:cs="Times New Roman"/>
          <w:sz w:val="28"/>
          <w:szCs w:val="28"/>
          <w:lang w:val="uk-UA"/>
        </w:rPr>
        <w:t xml:space="preserve">із </w:t>
      </w:r>
      <w:r w:rsidR="00945E94" w:rsidRPr="009E1165">
        <w:rPr>
          <w:rFonts w:ascii="Times New Roman" w:hAnsi="Times New Roman" w:cs="Times New Roman"/>
          <w:sz w:val="28"/>
          <w:szCs w:val="28"/>
          <w:lang w:val="uk-UA"/>
        </w:rPr>
        <w:t>переліку</w:t>
      </w:r>
      <w:r w:rsidRPr="009E1165">
        <w:rPr>
          <w:rFonts w:ascii="Times New Roman" w:hAnsi="Times New Roman" w:cs="Times New Roman"/>
          <w:sz w:val="28"/>
          <w:szCs w:val="28"/>
          <w:lang w:val="uk-UA"/>
        </w:rPr>
        <w:t xml:space="preserve"> переможців.</w:t>
      </w:r>
    </w:p>
    <w:p w:rsidR="00BB119A" w:rsidRDefault="00D870B3" w:rsidP="00BB7BFB">
      <w:pPr>
        <w:pStyle w:val="af5"/>
        <w:numPr>
          <w:ilvl w:val="0"/>
          <w:numId w:val="21"/>
        </w:numPr>
        <w:spacing w:line="288" w:lineRule="auto"/>
        <w:ind w:left="0" w:firstLine="709"/>
        <w:jc w:val="both"/>
        <w:rPr>
          <w:rFonts w:ascii="Times New Roman" w:hAnsi="Times New Roman" w:cs="Times New Roman"/>
          <w:sz w:val="28"/>
          <w:szCs w:val="28"/>
          <w:lang w:val="uk-UA"/>
        </w:rPr>
      </w:pPr>
      <w:r w:rsidRPr="009E1165">
        <w:rPr>
          <w:rFonts w:ascii="Times New Roman" w:hAnsi="Times New Roman" w:cs="Times New Roman"/>
          <w:sz w:val="28"/>
          <w:szCs w:val="28"/>
          <w:lang w:val="uk-UA"/>
        </w:rPr>
        <w:t>Надає дозвіл співголовам одноосібно</w:t>
      </w:r>
      <w:r w:rsidR="00945E94" w:rsidRPr="009E1165">
        <w:rPr>
          <w:rFonts w:ascii="Times New Roman" w:hAnsi="Times New Roman" w:cs="Times New Roman"/>
          <w:sz w:val="28"/>
          <w:szCs w:val="28"/>
          <w:lang w:val="uk-UA"/>
        </w:rPr>
        <w:t xml:space="preserve"> погоджувати зміни назв </w:t>
      </w:r>
      <w:r w:rsidR="009F3491" w:rsidRPr="009E1165">
        <w:rPr>
          <w:rFonts w:ascii="Times New Roman" w:hAnsi="Times New Roman" w:cs="Times New Roman"/>
          <w:sz w:val="28"/>
          <w:szCs w:val="28"/>
          <w:lang w:val="uk-UA"/>
        </w:rPr>
        <w:t>проєкт</w:t>
      </w:r>
      <w:r w:rsidR="00464778" w:rsidRPr="009E1165">
        <w:rPr>
          <w:rFonts w:ascii="Times New Roman" w:hAnsi="Times New Roman" w:cs="Times New Roman"/>
          <w:sz w:val="28"/>
          <w:szCs w:val="28"/>
          <w:lang w:val="uk-UA"/>
        </w:rPr>
        <w:t xml:space="preserve">ів (з обов'язковим інформуванням департаменту фінансів </w:t>
      </w:r>
      <w:r w:rsidR="005022C6">
        <w:rPr>
          <w:rFonts w:ascii="Times New Roman" w:hAnsi="Times New Roman" w:cs="Times New Roman"/>
          <w:sz w:val="28"/>
          <w:szCs w:val="28"/>
          <w:lang w:val="uk-UA"/>
        </w:rPr>
        <w:t xml:space="preserve">Львівської </w:t>
      </w:r>
      <w:r w:rsidR="00464778" w:rsidRPr="009E1165">
        <w:rPr>
          <w:rFonts w:ascii="Times New Roman" w:hAnsi="Times New Roman" w:cs="Times New Roman"/>
          <w:sz w:val="28"/>
          <w:szCs w:val="28"/>
          <w:lang w:val="uk-UA"/>
        </w:rPr>
        <w:t>обласної державної адміністрації).</w:t>
      </w:r>
    </w:p>
    <w:p w:rsidR="0076619C" w:rsidRPr="007F0196" w:rsidRDefault="00A8562A" w:rsidP="00BB7BFB">
      <w:pPr>
        <w:pStyle w:val="af5"/>
        <w:numPr>
          <w:ilvl w:val="0"/>
          <w:numId w:val="21"/>
        </w:numPr>
        <w:spacing w:line="288" w:lineRule="auto"/>
        <w:ind w:left="0" w:firstLine="709"/>
        <w:jc w:val="both"/>
        <w:rPr>
          <w:rFonts w:ascii="Times New Roman" w:hAnsi="Times New Roman" w:cs="Times New Roman"/>
          <w:sz w:val="28"/>
          <w:szCs w:val="28"/>
          <w:lang w:val="uk-UA"/>
        </w:rPr>
      </w:pPr>
      <w:r w:rsidRPr="007F0196">
        <w:rPr>
          <w:rFonts w:ascii="Times New Roman" w:hAnsi="Times New Roman" w:cs="Times New Roman"/>
          <w:sz w:val="28"/>
          <w:szCs w:val="28"/>
          <w:lang w:val="uk-UA"/>
        </w:rPr>
        <w:t>Розглядає проєкти за напрямом «Реалізація стратегічних (розвиткових) проєктів» та приймає рішення щодо їх впровадження. У разі необхідності затверджує положення про реалізацію таких проєктів.</w:t>
      </w:r>
    </w:p>
    <w:p w:rsidR="000B33C3" w:rsidRPr="00805B2A" w:rsidRDefault="000B33C3" w:rsidP="00BB7BFB">
      <w:pPr>
        <w:pStyle w:val="af5"/>
        <w:numPr>
          <w:ilvl w:val="0"/>
          <w:numId w:val="21"/>
        </w:numPr>
        <w:spacing w:line="288" w:lineRule="auto"/>
        <w:ind w:left="0" w:firstLine="709"/>
        <w:jc w:val="both"/>
        <w:rPr>
          <w:rFonts w:ascii="Times New Roman" w:hAnsi="Times New Roman" w:cs="Times New Roman"/>
          <w:sz w:val="28"/>
          <w:szCs w:val="28"/>
          <w:lang w:val="uk-UA"/>
        </w:rPr>
      </w:pPr>
      <w:r w:rsidRPr="007F0196">
        <w:rPr>
          <w:rFonts w:ascii="Times New Roman" w:hAnsi="Times New Roman" w:cs="Times New Roman"/>
          <w:sz w:val="28"/>
          <w:szCs w:val="28"/>
          <w:lang w:val="uk-UA"/>
        </w:rPr>
        <w:t>Забезпечує здійснення моніторингу та оцінювання</w:t>
      </w:r>
      <w:r w:rsidRPr="009E1165">
        <w:rPr>
          <w:rFonts w:ascii="Times New Roman" w:hAnsi="Times New Roman" w:cs="Times New Roman"/>
          <w:sz w:val="28"/>
          <w:szCs w:val="28"/>
          <w:lang w:val="uk-UA"/>
        </w:rPr>
        <w:t xml:space="preserve"> результатів </w:t>
      </w:r>
      <w:r w:rsidRPr="00805B2A">
        <w:rPr>
          <w:rFonts w:ascii="Times New Roman" w:hAnsi="Times New Roman" w:cs="Times New Roman"/>
          <w:sz w:val="28"/>
          <w:szCs w:val="28"/>
          <w:lang w:val="uk-UA"/>
        </w:rPr>
        <w:t>впровадження проєктів.</w:t>
      </w:r>
    </w:p>
    <w:p w:rsidR="00981905" w:rsidRPr="0067505E" w:rsidRDefault="00723349" w:rsidP="00981905">
      <w:pPr>
        <w:pStyle w:val="af5"/>
        <w:numPr>
          <w:ilvl w:val="0"/>
          <w:numId w:val="21"/>
        </w:numPr>
        <w:spacing w:line="288" w:lineRule="auto"/>
        <w:ind w:left="0" w:firstLine="709"/>
        <w:jc w:val="both"/>
        <w:rPr>
          <w:rFonts w:ascii="Times New Roman" w:hAnsi="Times New Roman" w:cs="Times New Roman"/>
          <w:sz w:val="28"/>
          <w:szCs w:val="28"/>
          <w:lang w:val="uk-UA"/>
        </w:rPr>
      </w:pPr>
      <w:r w:rsidRPr="0067505E">
        <w:rPr>
          <w:rFonts w:ascii="Times New Roman" w:hAnsi="Times New Roman" w:cs="Times New Roman"/>
          <w:sz w:val="28"/>
          <w:szCs w:val="28"/>
          <w:lang w:val="uk-UA"/>
        </w:rPr>
        <w:t>Приймає рішення щодо заміни окремих проєктів, які не реалізуються, наступними за рейтингом, на підставі проведеного моніторингу</w:t>
      </w:r>
      <w:r w:rsidR="00A21FC9" w:rsidRPr="0067505E">
        <w:rPr>
          <w:rFonts w:ascii="Times New Roman" w:hAnsi="Times New Roman" w:cs="Times New Roman"/>
          <w:sz w:val="28"/>
          <w:szCs w:val="28"/>
          <w:lang w:val="uk-UA"/>
        </w:rPr>
        <w:t xml:space="preserve"> (</w:t>
      </w:r>
      <w:r w:rsidRPr="0067505E">
        <w:rPr>
          <w:rFonts w:ascii="Times New Roman" w:hAnsi="Times New Roman" w:cs="Times New Roman"/>
          <w:sz w:val="28"/>
          <w:szCs w:val="28"/>
          <w:lang w:val="uk-UA"/>
        </w:rPr>
        <w:t>але не раніше ніж у двомісячний термін після підписання розпорядження голови Львівської обласної державної адміністрації про розподіл субвенції обласного бюджету на співфінансування проєктів</w:t>
      </w:r>
      <w:r w:rsidR="00A21FC9" w:rsidRPr="0067505E">
        <w:rPr>
          <w:rFonts w:ascii="Times New Roman" w:hAnsi="Times New Roman" w:cs="Times New Roman"/>
          <w:sz w:val="28"/>
          <w:szCs w:val="28"/>
          <w:lang w:val="uk-UA"/>
        </w:rPr>
        <w:t>)</w:t>
      </w:r>
      <w:r w:rsidRPr="0067505E">
        <w:rPr>
          <w:rFonts w:ascii="Times New Roman" w:hAnsi="Times New Roman" w:cs="Times New Roman"/>
          <w:sz w:val="28"/>
          <w:szCs w:val="28"/>
          <w:lang w:val="uk-UA"/>
        </w:rPr>
        <w:t xml:space="preserve"> або на підставі офіційного звернення заявників/замовників</w:t>
      </w:r>
      <w:r w:rsidR="00981905" w:rsidRPr="0067505E">
        <w:rPr>
          <w:rFonts w:ascii="Times New Roman" w:hAnsi="Times New Roman" w:cs="Times New Roman"/>
          <w:sz w:val="28"/>
          <w:szCs w:val="28"/>
          <w:lang w:val="uk-UA"/>
        </w:rPr>
        <w:t>.</w:t>
      </w:r>
    </w:p>
    <w:p w:rsidR="00A00BA3" w:rsidRPr="005D1D40" w:rsidRDefault="00946402" w:rsidP="005D1D40">
      <w:pPr>
        <w:pStyle w:val="af5"/>
        <w:numPr>
          <w:ilvl w:val="0"/>
          <w:numId w:val="21"/>
        </w:numPr>
        <w:spacing w:line="288" w:lineRule="auto"/>
        <w:ind w:left="0" w:firstLine="709"/>
        <w:jc w:val="both"/>
        <w:rPr>
          <w:rFonts w:ascii="Times New Roman" w:hAnsi="Times New Roman" w:cs="Times New Roman"/>
          <w:sz w:val="28"/>
          <w:szCs w:val="28"/>
          <w:lang w:val="uk-UA"/>
        </w:rPr>
      </w:pPr>
      <w:r w:rsidRPr="005D1D40">
        <w:rPr>
          <w:rFonts w:ascii="Times New Roman" w:hAnsi="Times New Roman" w:cs="Times New Roman"/>
          <w:sz w:val="28"/>
          <w:szCs w:val="28"/>
          <w:lang w:val="uk-UA"/>
        </w:rPr>
        <w:t xml:space="preserve">Приймає на основі інформації секретаріату рішення щодо застосування </w:t>
      </w:r>
      <w:r w:rsidR="0067505E" w:rsidRPr="005D1D40">
        <w:rPr>
          <w:rFonts w:ascii="Times New Roman" w:hAnsi="Times New Roman" w:cs="Times New Roman"/>
          <w:sz w:val="28"/>
          <w:szCs w:val="28"/>
          <w:lang w:val="uk-UA"/>
        </w:rPr>
        <w:t xml:space="preserve">критерію 8 </w:t>
      </w:r>
      <w:r w:rsidR="005D1D40" w:rsidRPr="005D1D40">
        <w:rPr>
          <w:rFonts w:ascii="Times New Roman" w:hAnsi="Times New Roman" w:cs="Times New Roman"/>
          <w:sz w:val="28"/>
          <w:szCs w:val="28"/>
          <w:lang w:val="uk-UA"/>
        </w:rPr>
        <w:t xml:space="preserve">таблиці оцінювання проєктів за напрямом «Конкурс проєктів регіонального розвитку» </w:t>
      </w:r>
      <w:r w:rsidR="005D1D40">
        <w:rPr>
          <w:rFonts w:ascii="Times New Roman" w:hAnsi="Times New Roman" w:cs="Times New Roman"/>
          <w:sz w:val="28"/>
          <w:szCs w:val="28"/>
          <w:lang w:val="uk-UA"/>
        </w:rPr>
        <w:t>(додаток  5)</w:t>
      </w:r>
      <w:r w:rsidRPr="005D1D40">
        <w:rPr>
          <w:rFonts w:ascii="Times New Roman" w:hAnsi="Times New Roman" w:cs="Times New Roman"/>
          <w:sz w:val="28"/>
          <w:szCs w:val="28"/>
          <w:lang w:val="uk-UA"/>
        </w:rPr>
        <w:t>.</w:t>
      </w:r>
    </w:p>
    <w:p w:rsidR="00333322" w:rsidRPr="000E1141" w:rsidRDefault="00333322" w:rsidP="00A41179">
      <w:pPr>
        <w:ind w:firstLine="709"/>
        <w:jc w:val="center"/>
        <w:rPr>
          <w:b/>
          <w:bCs/>
          <w:sz w:val="24"/>
          <w:lang w:eastAsia="ru-RU"/>
        </w:rPr>
      </w:pPr>
    </w:p>
    <w:p w:rsidR="00BB119A" w:rsidRPr="009E1165" w:rsidRDefault="0052477E" w:rsidP="00A41179">
      <w:pPr>
        <w:ind w:firstLine="709"/>
        <w:jc w:val="center"/>
        <w:rPr>
          <w:b/>
          <w:bCs/>
          <w:sz w:val="27"/>
          <w:szCs w:val="27"/>
          <w:lang w:eastAsia="ru-RU"/>
        </w:rPr>
      </w:pPr>
      <w:r w:rsidRPr="009E1165">
        <w:rPr>
          <w:b/>
          <w:bCs/>
          <w:sz w:val="27"/>
          <w:szCs w:val="27"/>
          <w:lang w:eastAsia="ru-RU"/>
        </w:rPr>
        <w:t>РЕГЛАМЕНТ РОБОТИ КОНКУРСНОЇ РАДИ</w:t>
      </w:r>
    </w:p>
    <w:p w:rsidR="00BB119A" w:rsidRPr="009E1165" w:rsidRDefault="00BB119A" w:rsidP="008F2CD6">
      <w:pPr>
        <w:numPr>
          <w:ilvl w:val="0"/>
          <w:numId w:val="7"/>
        </w:numPr>
        <w:tabs>
          <w:tab w:val="clear" w:pos="708"/>
          <w:tab w:val="num" w:pos="851"/>
        </w:tabs>
        <w:ind w:left="0" w:firstLine="709"/>
        <w:jc w:val="both"/>
        <w:rPr>
          <w:szCs w:val="28"/>
          <w:lang w:eastAsia="ru-RU"/>
        </w:rPr>
      </w:pPr>
      <w:r w:rsidRPr="009E1165">
        <w:rPr>
          <w:szCs w:val="28"/>
          <w:lang w:eastAsia="ru-RU"/>
        </w:rPr>
        <w:t>Формою роботи Конкурсної</w:t>
      </w:r>
      <w:r w:rsidR="0042194A" w:rsidRPr="009E1165">
        <w:rPr>
          <w:szCs w:val="28"/>
          <w:lang w:eastAsia="ru-RU"/>
        </w:rPr>
        <w:t xml:space="preserve"> ради є зас</w:t>
      </w:r>
      <w:r w:rsidR="0006793E" w:rsidRPr="009E1165">
        <w:rPr>
          <w:szCs w:val="28"/>
          <w:lang w:eastAsia="ru-RU"/>
        </w:rPr>
        <w:t xml:space="preserve">ідання, яке проводять співголови </w:t>
      </w:r>
      <w:r w:rsidR="0042194A" w:rsidRPr="009E1165">
        <w:rPr>
          <w:szCs w:val="28"/>
          <w:lang w:eastAsia="ru-RU"/>
        </w:rPr>
        <w:t>(співголова)</w:t>
      </w:r>
      <w:r w:rsidRPr="009E1165">
        <w:rPr>
          <w:szCs w:val="28"/>
          <w:lang w:eastAsia="ru-RU"/>
        </w:rPr>
        <w:t xml:space="preserve"> Конкурсної ради.</w:t>
      </w:r>
    </w:p>
    <w:p w:rsidR="00BB119A" w:rsidRPr="009E1165" w:rsidRDefault="00BB119A" w:rsidP="008F2CD6">
      <w:pPr>
        <w:numPr>
          <w:ilvl w:val="0"/>
          <w:numId w:val="7"/>
        </w:numPr>
        <w:tabs>
          <w:tab w:val="clear" w:pos="708"/>
          <w:tab w:val="num" w:pos="851"/>
        </w:tabs>
        <w:ind w:left="0" w:firstLine="709"/>
        <w:jc w:val="both"/>
        <w:rPr>
          <w:szCs w:val="28"/>
          <w:lang w:eastAsia="ru-RU"/>
        </w:rPr>
      </w:pPr>
      <w:r w:rsidRPr="009E1165">
        <w:rPr>
          <w:szCs w:val="28"/>
          <w:lang w:eastAsia="ru-RU"/>
        </w:rPr>
        <w:t>Засідан</w:t>
      </w:r>
      <w:r w:rsidR="00CF0027" w:rsidRPr="009E1165">
        <w:rPr>
          <w:szCs w:val="28"/>
          <w:lang w:eastAsia="ru-RU"/>
        </w:rPr>
        <w:t>ня Конкурсної ради є право</w:t>
      </w:r>
      <w:r w:rsidR="00417839">
        <w:rPr>
          <w:szCs w:val="28"/>
          <w:lang w:eastAsia="ru-RU"/>
        </w:rPr>
        <w:t>чинн</w:t>
      </w:r>
      <w:r w:rsidR="00CF0027" w:rsidRPr="009E1165">
        <w:rPr>
          <w:szCs w:val="28"/>
          <w:lang w:eastAsia="ru-RU"/>
        </w:rPr>
        <w:t>им</w:t>
      </w:r>
      <w:r w:rsidRPr="009E1165">
        <w:rPr>
          <w:szCs w:val="28"/>
          <w:lang w:eastAsia="ru-RU"/>
        </w:rPr>
        <w:t xml:space="preserve"> за умови участі </w:t>
      </w:r>
      <w:r w:rsidR="00C07D6F" w:rsidRPr="009E1165">
        <w:rPr>
          <w:szCs w:val="28"/>
          <w:lang w:eastAsia="ru-RU"/>
        </w:rPr>
        <w:t xml:space="preserve">в ньому </w:t>
      </w:r>
      <w:r w:rsidRPr="009E1165">
        <w:rPr>
          <w:szCs w:val="28"/>
          <w:lang w:eastAsia="ru-RU"/>
        </w:rPr>
        <w:t>більше половини членів від її загального складу.</w:t>
      </w:r>
    </w:p>
    <w:p w:rsidR="00BB119A" w:rsidRPr="009E1165" w:rsidRDefault="00BB119A" w:rsidP="008F2CD6">
      <w:pPr>
        <w:numPr>
          <w:ilvl w:val="0"/>
          <w:numId w:val="7"/>
        </w:numPr>
        <w:tabs>
          <w:tab w:val="clear" w:pos="708"/>
          <w:tab w:val="num" w:pos="851"/>
        </w:tabs>
        <w:ind w:left="0" w:firstLine="709"/>
        <w:jc w:val="both"/>
        <w:rPr>
          <w:szCs w:val="28"/>
          <w:lang w:eastAsia="ru-RU"/>
        </w:rPr>
      </w:pPr>
      <w:r w:rsidRPr="009E1165">
        <w:rPr>
          <w:szCs w:val="28"/>
          <w:lang w:eastAsia="ru-RU"/>
        </w:rPr>
        <w:t xml:space="preserve">Рішення Конкурсної ради приймаються простою більшістю голосів </w:t>
      </w:r>
      <w:r w:rsidR="00464778" w:rsidRPr="009E1165">
        <w:rPr>
          <w:szCs w:val="28"/>
          <w:lang w:eastAsia="ru-RU"/>
        </w:rPr>
        <w:t xml:space="preserve">від присутніх </w:t>
      </w:r>
      <w:r w:rsidR="00A87A95" w:rsidRPr="009E1165">
        <w:rPr>
          <w:szCs w:val="28"/>
          <w:lang w:eastAsia="ru-RU"/>
        </w:rPr>
        <w:t xml:space="preserve">на засіданні </w:t>
      </w:r>
      <w:r w:rsidRPr="009E1165">
        <w:rPr>
          <w:szCs w:val="28"/>
          <w:lang w:eastAsia="ru-RU"/>
        </w:rPr>
        <w:t xml:space="preserve">її членів і оформляються протоколом. </w:t>
      </w:r>
    </w:p>
    <w:p w:rsidR="001B0A5F" w:rsidRDefault="00BB119A" w:rsidP="001B0A5F">
      <w:pPr>
        <w:numPr>
          <w:ilvl w:val="0"/>
          <w:numId w:val="7"/>
        </w:numPr>
        <w:tabs>
          <w:tab w:val="clear" w:pos="708"/>
          <w:tab w:val="num" w:pos="851"/>
        </w:tabs>
        <w:ind w:left="0" w:firstLine="709"/>
        <w:jc w:val="both"/>
        <w:rPr>
          <w:szCs w:val="28"/>
          <w:lang w:eastAsia="ru-RU"/>
        </w:rPr>
      </w:pPr>
      <w:r w:rsidRPr="009E1165">
        <w:rPr>
          <w:szCs w:val="28"/>
          <w:lang w:eastAsia="ru-RU"/>
        </w:rPr>
        <w:lastRenderedPageBreak/>
        <w:t>Протокол засідання Конкурсної ради підписують співголови та секретар Конкурсної ради.</w:t>
      </w:r>
    </w:p>
    <w:p w:rsidR="00927F69" w:rsidRDefault="00927F69" w:rsidP="00927F69">
      <w:pPr>
        <w:ind w:left="709"/>
        <w:jc w:val="both"/>
        <w:rPr>
          <w:szCs w:val="28"/>
          <w:lang w:eastAsia="ru-RU"/>
        </w:rPr>
      </w:pPr>
    </w:p>
    <w:tbl>
      <w:tblPr>
        <w:tblW w:w="0" w:type="auto"/>
        <w:tblInd w:w="1672" w:type="dxa"/>
        <w:tblBorders>
          <w:bottom w:val="single" w:sz="4" w:space="0" w:color="auto"/>
        </w:tblBorders>
        <w:tblLook w:val="0000"/>
      </w:tblPr>
      <w:tblGrid>
        <w:gridCol w:w="5966"/>
      </w:tblGrid>
      <w:tr w:rsidR="00C31862" w:rsidTr="00541272">
        <w:trPr>
          <w:trHeight w:val="160"/>
        </w:trPr>
        <w:tc>
          <w:tcPr>
            <w:tcW w:w="5966" w:type="dxa"/>
          </w:tcPr>
          <w:p w:rsidR="00C31862" w:rsidRDefault="00C31862" w:rsidP="00541272"/>
        </w:tc>
      </w:tr>
    </w:tbl>
    <w:p w:rsidR="00554AF2" w:rsidRDefault="00554AF2">
      <w:pPr>
        <w:suppressAutoHyphens w:val="0"/>
        <w:spacing w:line="240" w:lineRule="auto"/>
        <w:rPr>
          <w:b/>
          <w:szCs w:val="28"/>
        </w:rPr>
      </w:pPr>
      <w:r>
        <w:rPr>
          <w:b/>
          <w:szCs w:val="28"/>
        </w:rPr>
        <w:br w:type="page"/>
      </w:r>
    </w:p>
    <w:p w:rsidR="003D24CE" w:rsidRPr="00A8562A" w:rsidRDefault="003D24CE" w:rsidP="00A8562A">
      <w:pPr>
        <w:spacing w:line="240" w:lineRule="auto"/>
        <w:jc w:val="right"/>
        <w:rPr>
          <w:b/>
          <w:sz w:val="26"/>
          <w:szCs w:val="26"/>
        </w:rPr>
      </w:pPr>
      <w:r w:rsidRPr="009E1165">
        <w:rPr>
          <w:sz w:val="26"/>
          <w:szCs w:val="26"/>
          <w:lang w:eastAsia="ru-RU"/>
        </w:rPr>
        <w:lastRenderedPageBreak/>
        <w:t xml:space="preserve">Додаток </w:t>
      </w:r>
      <w:r w:rsidRPr="009E1165">
        <w:rPr>
          <w:sz w:val="26"/>
          <w:szCs w:val="26"/>
          <w:lang w:val="ru-RU" w:eastAsia="ru-RU"/>
        </w:rPr>
        <w:t>2</w:t>
      </w:r>
    </w:p>
    <w:p w:rsidR="0099731F" w:rsidRPr="009E1165" w:rsidRDefault="0099731F" w:rsidP="00BC24D5">
      <w:pPr>
        <w:ind w:left="-142"/>
        <w:jc w:val="right"/>
        <w:rPr>
          <w:sz w:val="26"/>
          <w:szCs w:val="26"/>
          <w:lang w:eastAsia="ru-RU"/>
        </w:rPr>
      </w:pPr>
      <w:r w:rsidRPr="009E1165">
        <w:rPr>
          <w:sz w:val="26"/>
          <w:szCs w:val="26"/>
          <w:lang w:eastAsia="ru-RU"/>
        </w:rPr>
        <w:t xml:space="preserve">до </w:t>
      </w:r>
      <w:r w:rsidR="00126F77" w:rsidRPr="009E1165">
        <w:rPr>
          <w:sz w:val="26"/>
          <w:szCs w:val="26"/>
          <w:lang w:eastAsia="ru-RU"/>
        </w:rPr>
        <w:t>П</w:t>
      </w:r>
      <w:r w:rsidRPr="009E1165">
        <w:rPr>
          <w:sz w:val="26"/>
          <w:szCs w:val="26"/>
          <w:lang w:eastAsia="ru-RU"/>
        </w:rPr>
        <w:t>рограми</w:t>
      </w:r>
    </w:p>
    <w:p w:rsidR="00A72796" w:rsidRDefault="00A72796" w:rsidP="0099731F">
      <w:pPr>
        <w:jc w:val="right"/>
        <w:rPr>
          <w:sz w:val="16"/>
          <w:szCs w:val="16"/>
          <w:lang w:eastAsia="ru-RU"/>
        </w:rPr>
      </w:pPr>
    </w:p>
    <w:p w:rsidR="00A72796" w:rsidRPr="00A72796" w:rsidRDefault="00A72796" w:rsidP="00A72796">
      <w:pPr>
        <w:jc w:val="center"/>
        <w:rPr>
          <w:b/>
          <w:bCs/>
          <w:szCs w:val="28"/>
          <w:lang w:eastAsia="ru-RU"/>
        </w:rPr>
      </w:pPr>
      <w:r w:rsidRPr="00A72796">
        <w:rPr>
          <w:b/>
          <w:bCs/>
          <w:szCs w:val="28"/>
          <w:lang w:eastAsia="ru-RU"/>
        </w:rPr>
        <w:t>Форма проєктної заявки на конкурс проєктів місцевих ініціатив</w:t>
      </w:r>
    </w:p>
    <w:p w:rsidR="00A72796" w:rsidRPr="00A72796" w:rsidRDefault="00A72796" w:rsidP="00A72796">
      <w:pPr>
        <w:jc w:val="right"/>
        <w:rPr>
          <w:szCs w:val="28"/>
          <w:lang w:eastAsia="ru-RU"/>
        </w:rPr>
      </w:pPr>
    </w:p>
    <w:p w:rsidR="00A72796" w:rsidRPr="00A72796" w:rsidRDefault="00A72796" w:rsidP="00A72796">
      <w:pPr>
        <w:jc w:val="center"/>
        <w:rPr>
          <w:b/>
          <w:bCs/>
          <w:szCs w:val="28"/>
          <w:lang w:eastAsia="ru-RU"/>
        </w:rPr>
      </w:pPr>
      <w:r w:rsidRPr="00A72796">
        <w:rPr>
          <w:b/>
          <w:bCs/>
          <w:szCs w:val="28"/>
          <w:lang w:eastAsia="ru-RU"/>
        </w:rPr>
        <w:t>І. П Р О Є К Т</w:t>
      </w:r>
    </w:p>
    <w:p w:rsidR="00A72796" w:rsidRPr="00A72796" w:rsidRDefault="00A72796" w:rsidP="00A72796">
      <w:pPr>
        <w:ind w:hanging="142"/>
        <w:jc w:val="both"/>
        <w:rPr>
          <w:szCs w:val="28"/>
          <w:lang w:eastAsia="ru-RU"/>
        </w:rPr>
      </w:pPr>
      <w:r w:rsidRPr="00A72796">
        <w:rPr>
          <w:szCs w:val="28"/>
          <w:lang w:eastAsia="ru-RU"/>
        </w:rPr>
        <w:t>1. Анотація проєкту (не більше 1 сторінки на окремому аркуші).</w:t>
      </w:r>
    </w:p>
    <w:p w:rsidR="00A72796" w:rsidRPr="00A72796" w:rsidRDefault="00A72796" w:rsidP="00554AF2">
      <w:pPr>
        <w:ind w:firstLine="709"/>
        <w:jc w:val="both"/>
        <w:rPr>
          <w:szCs w:val="28"/>
          <w:lang w:eastAsia="ru-RU"/>
        </w:rPr>
      </w:pPr>
      <w:r w:rsidRPr="00A72796">
        <w:rPr>
          <w:szCs w:val="28"/>
          <w:lang w:eastAsia="ru-RU"/>
        </w:rPr>
        <w:t>В анотації варто стисло розкрити зміст проєкту за такою схемою:</w:t>
      </w:r>
    </w:p>
    <w:p w:rsidR="00A72796" w:rsidRPr="00A72796" w:rsidRDefault="00A72796" w:rsidP="00554AF2">
      <w:pPr>
        <w:ind w:firstLine="709"/>
        <w:jc w:val="both"/>
        <w:rPr>
          <w:szCs w:val="28"/>
          <w:lang w:eastAsia="ru-RU"/>
        </w:rPr>
      </w:pPr>
      <w:r w:rsidRPr="00A72796">
        <w:rPr>
          <w:szCs w:val="28"/>
          <w:lang w:eastAsia="ru-RU"/>
        </w:rPr>
        <w:t>- назва проєкту;</w:t>
      </w:r>
    </w:p>
    <w:p w:rsidR="00A72796" w:rsidRPr="00A72796" w:rsidRDefault="00A72796" w:rsidP="00554AF2">
      <w:pPr>
        <w:ind w:firstLine="709"/>
        <w:jc w:val="both"/>
        <w:rPr>
          <w:szCs w:val="28"/>
          <w:lang w:eastAsia="ru-RU"/>
        </w:rPr>
      </w:pPr>
      <w:r w:rsidRPr="00A72796">
        <w:rPr>
          <w:szCs w:val="28"/>
          <w:lang w:eastAsia="ru-RU"/>
        </w:rPr>
        <w:t xml:space="preserve">- актуальність проєкту; </w:t>
      </w:r>
    </w:p>
    <w:p w:rsidR="00A72796" w:rsidRPr="00A72796" w:rsidRDefault="00A72796" w:rsidP="00554AF2">
      <w:pPr>
        <w:ind w:firstLine="709"/>
        <w:jc w:val="both"/>
        <w:rPr>
          <w:szCs w:val="28"/>
          <w:lang w:eastAsia="ru-RU"/>
        </w:rPr>
      </w:pPr>
      <w:r w:rsidRPr="00A72796">
        <w:rPr>
          <w:szCs w:val="28"/>
          <w:lang w:eastAsia="ru-RU"/>
        </w:rPr>
        <w:t>- перелік заходів проєкту;</w:t>
      </w:r>
    </w:p>
    <w:p w:rsidR="00A72796" w:rsidRPr="00A72796" w:rsidRDefault="00A72796" w:rsidP="00554AF2">
      <w:pPr>
        <w:ind w:firstLine="709"/>
        <w:jc w:val="both"/>
        <w:rPr>
          <w:szCs w:val="28"/>
          <w:lang w:eastAsia="ru-RU"/>
        </w:rPr>
      </w:pPr>
      <w:r w:rsidRPr="00A72796">
        <w:rPr>
          <w:szCs w:val="28"/>
          <w:lang w:eastAsia="ru-RU"/>
        </w:rPr>
        <w:t>- результати проєкту;</w:t>
      </w:r>
    </w:p>
    <w:p w:rsidR="00A72796" w:rsidRPr="00A72796" w:rsidRDefault="00A72796" w:rsidP="00554AF2">
      <w:pPr>
        <w:ind w:firstLine="709"/>
        <w:jc w:val="both"/>
        <w:rPr>
          <w:szCs w:val="28"/>
          <w:lang w:eastAsia="ru-RU"/>
        </w:rPr>
      </w:pPr>
      <w:r w:rsidRPr="00A72796">
        <w:rPr>
          <w:szCs w:val="28"/>
          <w:lang w:eastAsia="ru-RU"/>
        </w:rPr>
        <w:t>- обсяг коштів та джерела його фінансування;</w:t>
      </w:r>
    </w:p>
    <w:p w:rsidR="00A72796" w:rsidRDefault="00A72796" w:rsidP="00554AF2">
      <w:pPr>
        <w:ind w:firstLine="709"/>
        <w:jc w:val="both"/>
        <w:rPr>
          <w:sz w:val="16"/>
          <w:szCs w:val="16"/>
          <w:lang w:eastAsia="ru-RU"/>
        </w:rPr>
      </w:pPr>
      <w:r w:rsidRPr="00A72796">
        <w:rPr>
          <w:szCs w:val="28"/>
          <w:lang w:eastAsia="ru-RU"/>
        </w:rPr>
        <w:t>- організації-партнери, співвиконавці проєкту</w:t>
      </w:r>
      <w:r w:rsidRPr="00A72796">
        <w:rPr>
          <w:sz w:val="16"/>
          <w:szCs w:val="16"/>
          <w:lang w:eastAsia="ru-RU"/>
        </w:rPr>
        <w:t>.</w:t>
      </w:r>
    </w:p>
    <w:p w:rsidR="00A72796" w:rsidRDefault="00A72796" w:rsidP="00A72796">
      <w:pPr>
        <w:jc w:val="both"/>
        <w:rPr>
          <w:sz w:val="16"/>
          <w:szCs w:val="16"/>
          <w:lang w:eastAsia="ru-RU"/>
        </w:rPr>
      </w:pPr>
    </w:p>
    <w:p w:rsidR="00A72796" w:rsidRPr="009E1165" w:rsidRDefault="00A72796" w:rsidP="00A72796">
      <w:pPr>
        <w:snapToGrid w:val="0"/>
        <w:jc w:val="center"/>
        <w:rPr>
          <w:szCs w:val="28"/>
          <w:lang w:eastAsia="ar-SA"/>
        </w:rPr>
      </w:pPr>
      <w:r w:rsidRPr="009E1165">
        <w:rPr>
          <w:szCs w:val="28"/>
          <w:lang w:eastAsia="ar-SA"/>
        </w:rPr>
        <w:t>2. Докладний опис проєкту</w:t>
      </w:r>
    </w:p>
    <w:p w:rsidR="00A72796" w:rsidRPr="009E1165" w:rsidRDefault="00A72796" w:rsidP="00A72796">
      <w:pPr>
        <w:snapToGrid w:val="0"/>
        <w:jc w:val="center"/>
        <w:rPr>
          <w:sz w:val="16"/>
          <w:szCs w:val="16"/>
          <w:lang w:eastAsia="ar-SA"/>
        </w:rPr>
      </w:pPr>
    </w:p>
    <w:p w:rsidR="00A72796" w:rsidRPr="009E1165" w:rsidRDefault="00A72796" w:rsidP="00A72796">
      <w:pPr>
        <w:jc w:val="both"/>
        <w:rPr>
          <w:szCs w:val="28"/>
          <w:lang w:eastAsia="ar-SA"/>
        </w:rPr>
      </w:pPr>
      <w:r w:rsidRPr="009E1165">
        <w:rPr>
          <w:szCs w:val="28"/>
          <w:lang w:eastAsia="ar-SA"/>
        </w:rPr>
        <w:t>2.1. Опис проблеми, на розв'язання якої спрямовано проєкт (не більше 3 сторінок).</w:t>
      </w:r>
    </w:p>
    <w:p w:rsidR="00A72796" w:rsidRPr="009E1165" w:rsidRDefault="00A72796" w:rsidP="00A72796">
      <w:pPr>
        <w:ind w:firstLine="709"/>
        <w:jc w:val="both"/>
        <w:rPr>
          <w:szCs w:val="28"/>
          <w:lang w:eastAsia="ar-SA"/>
        </w:rPr>
      </w:pPr>
      <w:r w:rsidRPr="009E1165">
        <w:rPr>
          <w:szCs w:val="28"/>
          <w:lang w:eastAsia="ar-SA"/>
        </w:rPr>
        <w:t>В описі проблеми проєкту необхідно розкрити зміст кожного з таких питань:</w:t>
      </w:r>
    </w:p>
    <w:p w:rsidR="00A72796" w:rsidRPr="009E1165" w:rsidRDefault="00A72796" w:rsidP="00A72796">
      <w:pPr>
        <w:tabs>
          <w:tab w:val="left" w:pos="743"/>
        </w:tabs>
        <w:ind w:firstLine="709"/>
        <w:jc w:val="both"/>
        <w:rPr>
          <w:szCs w:val="28"/>
          <w:lang w:eastAsia="ar-SA"/>
        </w:rPr>
      </w:pPr>
      <w:r w:rsidRPr="009E1165">
        <w:rPr>
          <w:szCs w:val="28"/>
          <w:lang w:eastAsia="ar-SA"/>
        </w:rPr>
        <w:t>-</w:t>
      </w:r>
      <w:r>
        <w:rPr>
          <w:szCs w:val="28"/>
          <w:lang w:eastAsia="ar-SA"/>
        </w:rPr>
        <w:t> </w:t>
      </w:r>
      <w:r w:rsidRPr="009E1165">
        <w:rPr>
          <w:szCs w:val="28"/>
          <w:lang w:eastAsia="ar-SA"/>
        </w:rPr>
        <w:t xml:space="preserve">наявні проблеми в </w:t>
      </w:r>
      <w:r w:rsidRPr="009E1165">
        <w:rPr>
          <w:szCs w:val="28"/>
          <w:lang w:eastAsia="uk-UA"/>
        </w:rPr>
        <w:t>територіальній громаді</w:t>
      </w:r>
      <w:r w:rsidRPr="009E1165">
        <w:rPr>
          <w:szCs w:val="28"/>
          <w:lang w:eastAsia="ar-SA"/>
        </w:rPr>
        <w:t>;</w:t>
      </w:r>
    </w:p>
    <w:p w:rsidR="00A72796" w:rsidRPr="009E1165" w:rsidRDefault="00A72796" w:rsidP="00A72796">
      <w:pPr>
        <w:tabs>
          <w:tab w:val="left" w:pos="743"/>
        </w:tabs>
        <w:ind w:firstLine="709"/>
        <w:jc w:val="both"/>
        <w:rPr>
          <w:szCs w:val="28"/>
          <w:lang w:eastAsia="ar-SA"/>
        </w:rPr>
      </w:pPr>
      <w:r w:rsidRPr="009E1165">
        <w:rPr>
          <w:szCs w:val="28"/>
          <w:lang w:eastAsia="ar-SA"/>
        </w:rPr>
        <w:t>-</w:t>
      </w:r>
      <w:r>
        <w:rPr>
          <w:szCs w:val="28"/>
          <w:lang w:eastAsia="ar-SA"/>
        </w:rPr>
        <w:t> </w:t>
      </w:r>
      <w:r w:rsidRPr="009E1165">
        <w:rPr>
          <w:szCs w:val="28"/>
          <w:lang w:eastAsia="ar-SA"/>
        </w:rPr>
        <w:t>якою мірою проєкт сприятиме місцевому розвитку (села, селища, міста, району);</w:t>
      </w:r>
    </w:p>
    <w:p w:rsidR="00A72796" w:rsidRPr="009E1165" w:rsidRDefault="00A72796" w:rsidP="00A72796">
      <w:pPr>
        <w:tabs>
          <w:tab w:val="left" w:pos="743"/>
        </w:tabs>
        <w:ind w:firstLine="709"/>
        <w:jc w:val="both"/>
        <w:rPr>
          <w:szCs w:val="28"/>
          <w:lang w:eastAsia="ar-SA"/>
        </w:rPr>
      </w:pPr>
      <w:r w:rsidRPr="009E1165">
        <w:rPr>
          <w:szCs w:val="28"/>
          <w:lang w:eastAsia="ar-SA"/>
        </w:rPr>
        <w:t>-</w:t>
      </w:r>
      <w:r>
        <w:rPr>
          <w:szCs w:val="28"/>
          <w:lang w:eastAsia="ar-SA"/>
        </w:rPr>
        <w:t> </w:t>
      </w:r>
      <w:r w:rsidRPr="009E1165">
        <w:rPr>
          <w:szCs w:val="28"/>
          <w:lang w:eastAsia="ar-SA"/>
        </w:rPr>
        <w:t>зв’язок проєкту з попереднім досвідом вирішення проблеми чи іншими ініціативами громади щодо вирішення аналогічної проблеми;</w:t>
      </w:r>
    </w:p>
    <w:p w:rsidR="00A72796" w:rsidRPr="009E1165" w:rsidRDefault="00A72796" w:rsidP="00A72796">
      <w:pPr>
        <w:tabs>
          <w:tab w:val="left" w:pos="743"/>
        </w:tabs>
        <w:ind w:firstLine="709"/>
        <w:jc w:val="both"/>
        <w:rPr>
          <w:szCs w:val="28"/>
          <w:lang w:eastAsia="ar-SA"/>
        </w:rPr>
      </w:pPr>
      <w:r w:rsidRPr="009E1165">
        <w:rPr>
          <w:szCs w:val="28"/>
          <w:lang w:eastAsia="ar-SA"/>
        </w:rPr>
        <w:t>-</w:t>
      </w:r>
      <w:r>
        <w:rPr>
          <w:szCs w:val="28"/>
          <w:lang w:eastAsia="ar-SA"/>
        </w:rPr>
        <w:t> </w:t>
      </w:r>
      <w:r w:rsidRPr="009E1165">
        <w:rPr>
          <w:szCs w:val="28"/>
          <w:lang w:eastAsia="ar-SA"/>
        </w:rPr>
        <w:t>результати виконання проєктів, які реалізовувались у попередні роки в рамках обласних програм, у тому числі обласного конкурсу проєктів місцевого розвитку;</w:t>
      </w:r>
    </w:p>
    <w:p w:rsidR="00A72796" w:rsidRPr="009E1165" w:rsidRDefault="00A72796" w:rsidP="00A72796">
      <w:pPr>
        <w:tabs>
          <w:tab w:val="left" w:pos="743"/>
        </w:tabs>
        <w:ind w:firstLine="709"/>
        <w:jc w:val="both"/>
        <w:rPr>
          <w:szCs w:val="28"/>
          <w:lang w:eastAsia="ar-SA"/>
        </w:rPr>
      </w:pPr>
      <w:r w:rsidRPr="009E1165">
        <w:rPr>
          <w:szCs w:val="28"/>
          <w:lang w:eastAsia="ar-SA"/>
        </w:rPr>
        <w:t>-</w:t>
      </w:r>
      <w:r>
        <w:rPr>
          <w:szCs w:val="28"/>
          <w:lang w:eastAsia="ar-SA"/>
        </w:rPr>
        <w:t> </w:t>
      </w:r>
      <w:r w:rsidRPr="009E1165">
        <w:rPr>
          <w:szCs w:val="28"/>
          <w:lang w:eastAsia="ar-SA"/>
        </w:rPr>
        <w:t>категорії населення, на які спрямовані результати  проєкту;</w:t>
      </w:r>
    </w:p>
    <w:p w:rsidR="00A72796" w:rsidRPr="009E1165" w:rsidRDefault="00A72796" w:rsidP="00A72796">
      <w:pPr>
        <w:tabs>
          <w:tab w:val="left" w:pos="743"/>
        </w:tabs>
        <w:ind w:firstLine="709"/>
        <w:jc w:val="both"/>
        <w:rPr>
          <w:szCs w:val="28"/>
          <w:lang w:eastAsia="ar-SA"/>
        </w:rPr>
      </w:pPr>
      <w:r w:rsidRPr="009E1165">
        <w:rPr>
          <w:szCs w:val="28"/>
          <w:lang w:eastAsia="ar-SA"/>
        </w:rPr>
        <w:t>-</w:t>
      </w:r>
      <w:r>
        <w:rPr>
          <w:szCs w:val="28"/>
          <w:lang w:eastAsia="ar-SA"/>
        </w:rPr>
        <w:t> </w:t>
      </w:r>
      <w:r w:rsidRPr="009E1165">
        <w:rPr>
          <w:szCs w:val="28"/>
          <w:lang w:eastAsia="ar-SA"/>
        </w:rPr>
        <w:t>територія, охоплена проєктом;</w:t>
      </w:r>
    </w:p>
    <w:p w:rsidR="00A72796" w:rsidRPr="009E1165" w:rsidRDefault="00A72796" w:rsidP="00A72796">
      <w:pPr>
        <w:tabs>
          <w:tab w:val="left" w:pos="743"/>
        </w:tabs>
        <w:ind w:firstLine="709"/>
        <w:jc w:val="both"/>
        <w:rPr>
          <w:szCs w:val="28"/>
          <w:lang w:eastAsia="ar-SA"/>
        </w:rPr>
      </w:pPr>
      <w:r w:rsidRPr="009E1165">
        <w:rPr>
          <w:szCs w:val="28"/>
          <w:lang w:eastAsia="ar-SA"/>
        </w:rPr>
        <w:t>-</w:t>
      </w:r>
      <w:r>
        <w:rPr>
          <w:szCs w:val="28"/>
          <w:lang w:eastAsia="ar-SA"/>
        </w:rPr>
        <w:t> </w:t>
      </w:r>
      <w:r w:rsidRPr="009E1165">
        <w:rPr>
          <w:szCs w:val="28"/>
          <w:lang w:eastAsia="ar-SA"/>
        </w:rPr>
        <w:t>належність проєкт</w:t>
      </w:r>
      <w:r>
        <w:rPr>
          <w:szCs w:val="28"/>
          <w:lang w:eastAsia="ar-SA"/>
        </w:rPr>
        <w:t>у до конкретного пріоритету к</w:t>
      </w:r>
      <w:r w:rsidRPr="009E1165">
        <w:rPr>
          <w:szCs w:val="28"/>
          <w:lang w:eastAsia="ar-SA"/>
        </w:rPr>
        <w:t>онкурсу.</w:t>
      </w:r>
    </w:p>
    <w:p w:rsidR="00A72796" w:rsidRPr="00B4410B" w:rsidRDefault="00A72796" w:rsidP="00A72796">
      <w:pPr>
        <w:jc w:val="both"/>
        <w:rPr>
          <w:sz w:val="20"/>
          <w:szCs w:val="28"/>
          <w:lang w:eastAsia="ar-SA"/>
        </w:rPr>
      </w:pPr>
    </w:p>
    <w:p w:rsidR="00A72796" w:rsidRPr="009E1165" w:rsidRDefault="00A72796" w:rsidP="00A72796">
      <w:pPr>
        <w:jc w:val="both"/>
        <w:rPr>
          <w:szCs w:val="28"/>
          <w:lang w:eastAsia="ar-SA"/>
        </w:rPr>
      </w:pPr>
      <w:r w:rsidRPr="009E1165">
        <w:rPr>
          <w:szCs w:val="28"/>
          <w:lang w:eastAsia="ar-SA"/>
        </w:rPr>
        <w:t>2.2. Мета і завдання проєкту (не більше 2 сторінок):</w:t>
      </w:r>
    </w:p>
    <w:p w:rsidR="00A72796" w:rsidRPr="009E1165" w:rsidRDefault="00A72796" w:rsidP="00A72796">
      <w:pPr>
        <w:ind w:firstLine="641"/>
        <w:jc w:val="both"/>
        <w:rPr>
          <w:szCs w:val="28"/>
          <w:lang w:eastAsia="ar-SA"/>
        </w:rPr>
      </w:pPr>
      <w:r w:rsidRPr="009E1165">
        <w:rPr>
          <w:szCs w:val="28"/>
          <w:lang w:eastAsia="ar-SA"/>
        </w:rPr>
        <w:t>-</w:t>
      </w:r>
      <w:r>
        <w:rPr>
          <w:szCs w:val="28"/>
          <w:lang w:eastAsia="ar-SA"/>
        </w:rPr>
        <w:t> </w:t>
      </w:r>
      <w:r w:rsidRPr="009E1165">
        <w:rPr>
          <w:szCs w:val="28"/>
          <w:lang w:eastAsia="ar-SA"/>
        </w:rPr>
        <w:t>обов’язково чітко сформулювати мету проєкту (2 - 3 речення).</w:t>
      </w:r>
    </w:p>
    <w:p w:rsidR="00A72796" w:rsidRPr="009E1165" w:rsidRDefault="00A72796" w:rsidP="00A72796">
      <w:pPr>
        <w:ind w:firstLine="641"/>
        <w:jc w:val="both"/>
        <w:rPr>
          <w:szCs w:val="28"/>
          <w:lang w:eastAsia="ar-SA"/>
        </w:rPr>
      </w:pPr>
      <w:r>
        <w:rPr>
          <w:szCs w:val="28"/>
          <w:lang w:eastAsia="ar-SA"/>
        </w:rPr>
        <w:t>- </w:t>
      </w:r>
      <w:r w:rsidRPr="009E1165">
        <w:rPr>
          <w:szCs w:val="28"/>
          <w:lang w:eastAsia="ar-SA"/>
        </w:rPr>
        <w:t>визначити завдання для досягнення поставленої мети.</w:t>
      </w:r>
    </w:p>
    <w:p w:rsidR="00A72796" w:rsidRPr="00B4410B" w:rsidRDefault="00A72796" w:rsidP="00A72796">
      <w:pPr>
        <w:jc w:val="both"/>
        <w:rPr>
          <w:sz w:val="16"/>
          <w:szCs w:val="28"/>
          <w:lang w:eastAsia="ar-SA"/>
        </w:rPr>
      </w:pPr>
    </w:p>
    <w:p w:rsidR="00A72796" w:rsidRPr="009E1165" w:rsidRDefault="00A72796" w:rsidP="00A72796">
      <w:pPr>
        <w:jc w:val="both"/>
        <w:rPr>
          <w:szCs w:val="28"/>
          <w:lang w:eastAsia="ar-SA"/>
        </w:rPr>
      </w:pPr>
      <w:r w:rsidRPr="009E1165">
        <w:rPr>
          <w:szCs w:val="28"/>
          <w:lang w:eastAsia="ar-SA"/>
        </w:rPr>
        <w:t>2.3. Опис заходів проєкту (не більше 2 сторінок).</w:t>
      </w:r>
    </w:p>
    <w:p w:rsidR="00A72796" w:rsidRPr="009E1165" w:rsidRDefault="00A72796" w:rsidP="00554AF2">
      <w:pPr>
        <w:ind w:firstLine="709"/>
        <w:jc w:val="both"/>
        <w:rPr>
          <w:szCs w:val="28"/>
          <w:lang w:eastAsia="ar-SA"/>
        </w:rPr>
      </w:pPr>
      <w:r w:rsidRPr="009E1165">
        <w:rPr>
          <w:szCs w:val="28"/>
          <w:lang w:eastAsia="ar-SA"/>
        </w:rPr>
        <w:lastRenderedPageBreak/>
        <w:t>В описі заходів проєкту варто розкрити зміст кожного з наведених питань:</w:t>
      </w:r>
    </w:p>
    <w:p w:rsidR="00A72796" w:rsidRPr="009E1165" w:rsidRDefault="00554AF2" w:rsidP="00554AF2">
      <w:pPr>
        <w:ind w:right="147" w:firstLine="709"/>
        <w:jc w:val="both"/>
        <w:rPr>
          <w:szCs w:val="28"/>
          <w:lang w:eastAsia="ar-SA"/>
        </w:rPr>
      </w:pPr>
      <w:r>
        <w:rPr>
          <w:szCs w:val="28"/>
          <w:lang w:eastAsia="ar-SA"/>
        </w:rPr>
        <w:t>- </w:t>
      </w:r>
      <w:r w:rsidR="00A72796" w:rsidRPr="009E1165">
        <w:rPr>
          <w:szCs w:val="28"/>
          <w:lang w:eastAsia="ar-SA"/>
        </w:rPr>
        <w:t>усі заходи проєкту (опис кожного заходу має дати можливість уявити, що та як відбуватиметься);</w:t>
      </w:r>
    </w:p>
    <w:p w:rsidR="00FC2BAA" w:rsidRDefault="00554AF2" w:rsidP="00554AF2">
      <w:pPr>
        <w:ind w:firstLine="709"/>
        <w:jc w:val="both"/>
        <w:rPr>
          <w:szCs w:val="28"/>
          <w:lang w:eastAsia="ar-SA"/>
        </w:rPr>
      </w:pPr>
      <w:r>
        <w:rPr>
          <w:szCs w:val="28"/>
          <w:lang w:eastAsia="ar-SA"/>
        </w:rPr>
        <w:t>- </w:t>
      </w:r>
      <w:r w:rsidR="00A72796" w:rsidRPr="009E1165">
        <w:rPr>
          <w:szCs w:val="28"/>
          <w:lang w:eastAsia="ar-SA"/>
        </w:rPr>
        <w:t xml:space="preserve">участь громади й ініціативної групи в заходах проєкту (збір </w:t>
      </w:r>
      <w:r w:rsidR="00A72796">
        <w:rPr>
          <w:szCs w:val="28"/>
          <w:lang w:eastAsia="ar-SA"/>
        </w:rPr>
        <w:t>коштів, громадський аудит тощо);</w:t>
      </w:r>
    </w:p>
    <w:p w:rsidR="00A72796" w:rsidRPr="009E1165" w:rsidRDefault="00FC2BAA" w:rsidP="00554AF2">
      <w:pPr>
        <w:ind w:firstLine="709"/>
        <w:jc w:val="both"/>
        <w:rPr>
          <w:szCs w:val="28"/>
          <w:lang w:eastAsia="ar-SA"/>
        </w:rPr>
      </w:pPr>
      <w:r>
        <w:rPr>
          <w:szCs w:val="28"/>
          <w:lang w:eastAsia="ar-SA"/>
        </w:rPr>
        <w:t>- </w:t>
      </w:r>
      <w:r w:rsidRPr="00FC2BAA">
        <w:rPr>
          <w:szCs w:val="28"/>
          <w:lang w:eastAsia="ar-SA"/>
        </w:rPr>
        <w:t>розподіл функцій партнерів для виконання заходів проєкту.</w:t>
      </w:r>
    </w:p>
    <w:p w:rsidR="00A72796" w:rsidRDefault="00A72796" w:rsidP="00A72796">
      <w:pPr>
        <w:jc w:val="both"/>
        <w:rPr>
          <w:sz w:val="16"/>
          <w:szCs w:val="16"/>
          <w:lang w:eastAsia="ru-RU"/>
        </w:rPr>
      </w:pPr>
    </w:p>
    <w:p w:rsidR="00FC2BAA" w:rsidRPr="00FC2BAA" w:rsidRDefault="00FC2BAA" w:rsidP="00FC2BAA">
      <w:pPr>
        <w:jc w:val="both"/>
        <w:rPr>
          <w:szCs w:val="28"/>
          <w:lang w:eastAsia="ar-SA"/>
        </w:rPr>
      </w:pPr>
      <w:r w:rsidRPr="00FC2BAA">
        <w:rPr>
          <w:szCs w:val="28"/>
          <w:lang w:eastAsia="ar-SA"/>
        </w:rPr>
        <w:t>2.4.</w:t>
      </w:r>
      <w:r>
        <w:rPr>
          <w:szCs w:val="28"/>
          <w:lang w:eastAsia="ar-SA"/>
        </w:rPr>
        <w:t> </w:t>
      </w:r>
      <w:r w:rsidRPr="00FC2BAA">
        <w:rPr>
          <w:szCs w:val="28"/>
          <w:lang w:eastAsia="ar-SA"/>
        </w:rPr>
        <w:t>Тривалість і план реалізації заходів проєкту (не більше 1 сторінки)</w:t>
      </w:r>
    </w:p>
    <w:p w:rsidR="00FC2BAA" w:rsidRPr="00FC2BAA" w:rsidRDefault="00FC2BAA" w:rsidP="00FC2BAA">
      <w:pPr>
        <w:ind w:firstLine="709"/>
        <w:jc w:val="both"/>
        <w:rPr>
          <w:szCs w:val="28"/>
          <w:lang w:eastAsia="ar-SA"/>
        </w:rPr>
      </w:pPr>
      <w:r w:rsidRPr="00FC2BAA">
        <w:rPr>
          <w:szCs w:val="28"/>
          <w:lang w:eastAsia="ar-SA"/>
        </w:rPr>
        <w:t>Тривалість проєкту становитиме ____ місяців.</w:t>
      </w:r>
    </w:p>
    <w:p w:rsidR="00A72796" w:rsidRPr="00FC2BAA" w:rsidRDefault="00FC2BAA" w:rsidP="00FC2BAA">
      <w:pPr>
        <w:ind w:firstLine="709"/>
        <w:jc w:val="both"/>
        <w:rPr>
          <w:szCs w:val="28"/>
          <w:lang w:eastAsia="ar-SA"/>
        </w:rPr>
      </w:pPr>
      <w:r w:rsidRPr="00FC2BAA">
        <w:rPr>
          <w:szCs w:val="28"/>
          <w:lang w:eastAsia="ar-SA"/>
        </w:rPr>
        <w:t>План заходів подати в табличній формі за взірцем. Не потрібно зазначати конкретні дати, лише конкретний період реалізації заходу («місяць І», «місяць ІІ» тощо). Також варто зазначити назву кожного заходу (детальний опис є зайвим).</w:t>
      </w:r>
    </w:p>
    <w:tbl>
      <w:tblPr>
        <w:tblW w:w="9639" w:type="dxa"/>
        <w:tblLayout w:type="fixed"/>
        <w:tblLook w:val="0000"/>
      </w:tblPr>
      <w:tblGrid>
        <w:gridCol w:w="1843"/>
        <w:gridCol w:w="5103"/>
        <w:gridCol w:w="2693"/>
      </w:tblGrid>
      <w:tr w:rsidR="002918A1" w:rsidRPr="009E1165" w:rsidTr="00FC2BAA">
        <w:tc>
          <w:tcPr>
            <w:tcW w:w="9639" w:type="dxa"/>
            <w:gridSpan w:val="3"/>
            <w:shd w:val="clear" w:color="auto" w:fill="auto"/>
          </w:tcPr>
          <w:p w:rsidR="002918A1" w:rsidRPr="009E1165" w:rsidRDefault="002918A1" w:rsidP="00FC2BAA">
            <w:pPr>
              <w:suppressAutoHyphens w:val="0"/>
              <w:spacing w:line="240" w:lineRule="auto"/>
              <w:rPr>
                <w:szCs w:val="28"/>
              </w:rPr>
            </w:pPr>
          </w:p>
        </w:tc>
      </w:tr>
      <w:tr w:rsidR="002918A1" w:rsidRPr="009E1165" w:rsidTr="00FC2BAA">
        <w:tc>
          <w:tcPr>
            <w:tcW w:w="1843" w:type="dxa"/>
            <w:tcBorders>
              <w:top w:val="single" w:sz="4" w:space="0" w:color="000000"/>
              <w:left w:val="single" w:sz="4" w:space="0" w:color="000000"/>
              <w:bottom w:val="single" w:sz="4" w:space="0" w:color="000000"/>
            </w:tcBorders>
            <w:shd w:val="clear" w:color="auto" w:fill="auto"/>
          </w:tcPr>
          <w:p w:rsidR="002918A1" w:rsidRPr="009E1165" w:rsidRDefault="002918A1" w:rsidP="005F4818">
            <w:pPr>
              <w:snapToGrid w:val="0"/>
              <w:jc w:val="center"/>
              <w:rPr>
                <w:szCs w:val="28"/>
                <w:lang w:eastAsia="ar-SA"/>
              </w:rPr>
            </w:pPr>
            <w:r w:rsidRPr="009E1165">
              <w:rPr>
                <w:szCs w:val="28"/>
                <w:lang w:eastAsia="ar-SA"/>
              </w:rPr>
              <w:t>Тривалість</w:t>
            </w:r>
          </w:p>
          <w:p w:rsidR="002918A1" w:rsidRPr="009E1165" w:rsidRDefault="002918A1" w:rsidP="005F4818">
            <w:pPr>
              <w:jc w:val="center"/>
              <w:rPr>
                <w:szCs w:val="28"/>
              </w:rPr>
            </w:pPr>
            <w:r w:rsidRPr="009E1165">
              <w:rPr>
                <w:szCs w:val="28"/>
                <w:lang w:eastAsia="ar-SA"/>
              </w:rPr>
              <w:t>заходу</w:t>
            </w:r>
          </w:p>
        </w:tc>
        <w:tc>
          <w:tcPr>
            <w:tcW w:w="5103" w:type="dxa"/>
            <w:tcBorders>
              <w:top w:val="single" w:sz="4" w:space="0" w:color="000000"/>
              <w:left w:val="single" w:sz="4" w:space="0" w:color="000000"/>
              <w:bottom w:val="single" w:sz="4" w:space="0" w:color="000000"/>
            </w:tcBorders>
            <w:shd w:val="clear" w:color="auto" w:fill="auto"/>
          </w:tcPr>
          <w:p w:rsidR="002918A1" w:rsidRPr="009E1165" w:rsidRDefault="002918A1" w:rsidP="005F4818">
            <w:pPr>
              <w:snapToGrid w:val="0"/>
              <w:jc w:val="center"/>
              <w:rPr>
                <w:szCs w:val="28"/>
              </w:rPr>
            </w:pPr>
            <w:r w:rsidRPr="009E1165">
              <w:rPr>
                <w:szCs w:val="28"/>
                <w:lang w:eastAsia="ru-RU"/>
              </w:rPr>
              <w:t>Захід</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2918A1" w:rsidRPr="009E1165" w:rsidRDefault="002918A1" w:rsidP="005F4818">
            <w:pPr>
              <w:snapToGrid w:val="0"/>
              <w:jc w:val="center"/>
              <w:rPr>
                <w:szCs w:val="28"/>
              </w:rPr>
            </w:pPr>
            <w:r w:rsidRPr="009E1165">
              <w:rPr>
                <w:szCs w:val="28"/>
                <w:lang w:eastAsia="ar-SA"/>
              </w:rPr>
              <w:t>Відповідальні особи</w:t>
            </w:r>
          </w:p>
        </w:tc>
      </w:tr>
      <w:tr w:rsidR="002918A1" w:rsidRPr="009E1165" w:rsidTr="00FC2BAA">
        <w:trPr>
          <w:trHeight w:val="369"/>
        </w:trPr>
        <w:tc>
          <w:tcPr>
            <w:tcW w:w="1843" w:type="dxa"/>
            <w:tcBorders>
              <w:left w:val="single" w:sz="4" w:space="0" w:color="000000"/>
              <w:bottom w:val="single" w:sz="4" w:space="0" w:color="000000"/>
            </w:tcBorders>
            <w:shd w:val="clear" w:color="auto" w:fill="auto"/>
          </w:tcPr>
          <w:p w:rsidR="002918A1" w:rsidRPr="009E1165" w:rsidRDefault="002918A1" w:rsidP="005F4818">
            <w:pPr>
              <w:snapToGrid w:val="0"/>
              <w:jc w:val="center"/>
              <w:rPr>
                <w:szCs w:val="28"/>
              </w:rPr>
            </w:pPr>
            <w:r w:rsidRPr="009E1165">
              <w:rPr>
                <w:szCs w:val="28"/>
                <w:lang w:eastAsia="ar-SA"/>
              </w:rPr>
              <w:t>Місяць І</w:t>
            </w:r>
          </w:p>
        </w:tc>
        <w:tc>
          <w:tcPr>
            <w:tcW w:w="5103" w:type="dxa"/>
            <w:tcBorders>
              <w:left w:val="single" w:sz="4" w:space="0" w:color="000000"/>
              <w:bottom w:val="single" w:sz="4" w:space="0" w:color="000000"/>
            </w:tcBorders>
            <w:shd w:val="clear" w:color="auto" w:fill="auto"/>
          </w:tcPr>
          <w:p w:rsidR="002918A1" w:rsidRPr="009E1165" w:rsidRDefault="002918A1" w:rsidP="005F4818">
            <w:pPr>
              <w:snapToGrid w:val="0"/>
              <w:jc w:val="center"/>
              <w:rPr>
                <w:szCs w:val="28"/>
              </w:rPr>
            </w:pPr>
          </w:p>
        </w:tc>
        <w:tc>
          <w:tcPr>
            <w:tcW w:w="2693" w:type="dxa"/>
            <w:tcBorders>
              <w:left w:val="single" w:sz="4" w:space="0" w:color="000000"/>
              <w:bottom w:val="single" w:sz="4" w:space="0" w:color="000000"/>
              <w:right w:val="single" w:sz="4" w:space="0" w:color="000000"/>
            </w:tcBorders>
            <w:shd w:val="clear" w:color="auto" w:fill="auto"/>
          </w:tcPr>
          <w:p w:rsidR="002918A1" w:rsidRPr="009E1165" w:rsidRDefault="002918A1" w:rsidP="005F4818">
            <w:pPr>
              <w:snapToGrid w:val="0"/>
              <w:jc w:val="center"/>
              <w:rPr>
                <w:szCs w:val="28"/>
              </w:rPr>
            </w:pPr>
          </w:p>
        </w:tc>
      </w:tr>
      <w:tr w:rsidR="002918A1" w:rsidRPr="009E1165" w:rsidTr="00FC2BAA">
        <w:tc>
          <w:tcPr>
            <w:tcW w:w="1843" w:type="dxa"/>
            <w:tcBorders>
              <w:left w:val="single" w:sz="4" w:space="0" w:color="000000"/>
              <w:bottom w:val="single" w:sz="4" w:space="0" w:color="000000"/>
            </w:tcBorders>
            <w:shd w:val="clear" w:color="auto" w:fill="auto"/>
          </w:tcPr>
          <w:p w:rsidR="002918A1" w:rsidRPr="009E1165" w:rsidRDefault="00084C3D" w:rsidP="005F4818">
            <w:pPr>
              <w:snapToGrid w:val="0"/>
              <w:jc w:val="center"/>
              <w:rPr>
                <w:szCs w:val="28"/>
              </w:rPr>
            </w:pPr>
            <w:r w:rsidRPr="009E1165">
              <w:rPr>
                <w:szCs w:val="28"/>
                <w:lang w:eastAsia="ar-SA"/>
              </w:rPr>
              <w:t>Місяць ІІ</w:t>
            </w:r>
          </w:p>
        </w:tc>
        <w:tc>
          <w:tcPr>
            <w:tcW w:w="5103" w:type="dxa"/>
            <w:tcBorders>
              <w:left w:val="single" w:sz="4" w:space="0" w:color="000000"/>
              <w:bottom w:val="single" w:sz="4" w:space="0" w:color="000000"/>
            </w:tcBorders>
            <w:shd w:val="clear" w:color="auto" w:fill="auto"/>
          </w:tcPr>
          <w:p w:rsidR="002918A1" w:rsidRPr="009E1165" w:rsidRDefault="002918A1" w:rsidP="005F4818">
            <w:pPr>
              <w:snapToGrid w:val="0"/>
              <w:jc w:val="center"/>
              <w:rPr>
                <w:szCs w:val="28"/>
              </w:rPr>
            </w:pPr>
          </w:p>
        </w:tc>
        <w:tc>
          <w:tcPr>
            <w:tcW w:w="2693" w:type="dxa"/>
            <w:tcBorders>
              <w:left w:val="single" w:sz="4" w:space="0" w:color="000000"/>
              <w:bottom w:val="single" w:sz="4" w:space="0" w:color="000000"/>
              <w:right w:val="single" w:sz="4" w:space="0" w:color="000000"/>
            </w:tcBorders>
            <w:shd w:val="clear" w:color="auto" w:fill="auto"/>
          </w:tcPr>
          <w:p w:rsidR="002918A1" w:rsidRPr="009E1165" w:rsidRDefault="002918A1" w:rsidP="005F4818">
            <w:pPr>
              <w:snapToGrid w:val="0"/>
              <w:jc w:val="center"/>
              <w:rPr>
                <w:szCs w:val="28"/>
              </w:rPr>
            </w:pPr>
          </w:p>
        </w:tc>
      </w:tr>
    </w:tbl>
    <w:p w:rsidR="002918A1" w:rsidRDefault="002918A1" w:rsidP="00EE42B0">
      <w:pPr>
        <w:jc w:val="both"/>
        <w:rPr>
          <w:rFonts w:eastAsia="Calibri"/>
          <w:sz w:val="16"/>
          <w:szCs w:val="16"/>
          <w:lang w:eastAsia="ar-SA"/>
        </w:rPr>
      </w:pPr>
    </w:p>
    <w:p w:rsidR="00FC2BAA" w:rsidRPr="009E1165" w:rsidRDefault="00FC2BAA" w:rsidP="00FC2BAA">
      <w:pPr>
        <w:tabs>
          <w:tab w:val="left" w:pos="-308"/>
        </w:tabs>
        <w:jc w:val="both"/>
        <w:rPr>
          <w:szCs w:val="28"/>
          <w:u w:val="single"/>
          <w:lang w:eastAsia="ar-SA"/>
        </w:rPr>
      </w:pPr>
      <w:r w:rsidRPr="009E1165">
        <w:rPr>
          <w:szCs w:val="28"/>
          <w:lang w:eastAsia="ar-SA"/>
        </w:rPr>
        <w:t>2.5. Розвитковість та</w:t>
      </w:r>
      <w:r w:rsidRPr="009E1165">
        <w:rPr>
          <w:szCs w:val="28"/>
        </w:rPr>
        <w:t xml:space="preserve"> комплексність проєкту</w:t>
      </w:r>
      <w:r w:rsidRPr="009E1165">
        <w:rPr>
          <w:szCs w:val="28"/>
          <w:lang w:eastAsia="ar-SA"/>
        </w:rPr>
        <w:t>:</w:t>
      </w:r>
    </w:p>
    <w:p w:rsidR="00FC2BAA" w:rsidRPr="009E1165" w:rsidRDefault="00FC2BAA" w:rsidP="004C733F">
      <w:pPr>
        <w:tabs>
          <w:tab w:val="left" w:pos="-308"/>
        </w:tabs>
        <w:ind w:left="-24" w:firstLine="733"/>
        <w:jc w:val="both"/>
        <w:rPr>
          <w:szCs w:val="28"/>
          <w:lang w:eastAsia="ar-SA"/>
        </w:rPr>
      </w:pPr>
      <w:r w:rsidRPr="009E1165">
        <w:rPr>
          <w:szCs w:val="28"/>
          <w:lang w:eastAsia="ar-SA"/>
        </w:rPr>
        <w:t>Опис розвитковості та коплексності проєкту здійснюється за такою схемою:</w:t>
      </w:r>
    </w:p>
    <w:p w:rsidR="00FC2BAA" w:rsidRPr="009E1165" w:rsidRDefault="00FC2BAA" w:rsidP="004C733F">
      <w:pPr>
        <w:tabs>
          <w:tab w:val="left" w:pos="-308"/>
        </w:tabs>
        <w:ind w:left="-24" w:firstLine="733"/>
        <w:jc w:val="both"/>
        <w:rPr>
          <w:szCs w:val="28"/>
          <w:lang w:eastAsia="ar-SA"/>
        </w:rPr>
      </w:pPr>
      <w:r w:rsidRPr="009E1165">
        <w:rPr>
          <w:szCs w:val="28"/>
          <w:lang w:eastAsia="ar-SA"/>
        </w:rPr>
        <w:t>а)</w:t>
      </w:r>
      <w:r>
        <w:rPr>
          <w:szCs w:val="28"/>
          <w:lang w:eastAsia="ar-SA"/>
        </w:rPr>
        <w:t> </w:t>
      </w:r>
      <w:r w:rsidRPr="009E1165">
        <w:rPr>
          <w:szCs w:val="28"/>
          <w:u w:val="single"/>
          <w:lang w:eastAsia="ar-SA"/>
        </w:rPr>
        <w:t>розвитковість</w:t>
      </w:r>
      <w:r w:rsidRPr="009E1165">
        <w:rPr>
          <w:szCs w:val="28"/>
          <w:lang w:eastAsia="ar-SA"/>
        </w:rPr>
        <w:t xml:space="preserve"> (нові можливості розвитку чи поліпшення умов для певної категорії людей); </w:t>
      </w:r>
    </w:p>
    <w:p w:rsidR="00FC2BAA" w:rsidRDefault="00FC2BAA" w:rsidP="00FC2BAA">
      <w:pPr>
        <w:tabs>
          <w:tab w:val="left" w:pos="0"/>
        </w:tabs>
        <w:snapToGrid w:val="0"/>
        <w:ind w:firstLine="709"/>
        <w:jc w:val="both"/>
        <w:rPr>
          <w:szCs w:val="28"/>
        </w:rPr>
      </w:pPr>
      <w:r w:rsidRPr="009E1165">
        <w:rPr>
          <w:szCs w:val="28"/>
          <w:lang w:eastAsia="ar-SA"/>
        </w:rPr>
        <w:t>б)</w:t>
      </w:r>
      <w:r>
        <w:rPr>
          <w:szCs w:val="28"/>
          <w:lang w:eastAsia="ar-SA"/>
        </w:rPr>
        <w:t> </w:t>
      </w:r>
      <w:r w:rsidRPr="009E1165">
        <w:rPr>
          <w:szCs w:val="28"/>
          <w:u w:val="single"/>
        </w:rPr>
        <w:t>комплексність</w:t>
      </w:r>
      <w:r w:rsidRPr="009E1165">
        <w:rPr>
          <w:szCs w:val="28"/>
        </w:rPr>
        <w:t xml:space="preserve"> (наскільки проєкт вирішує проблему та забезпечує досягнення очікуваних результатів. Чи передбачено в процесі реалізації проєкту цілісний підхід до проведення робіт або закупівлі обладнання, щоб у подальшому усі елементи взаємодіяли між собою. Наприклад, чи дотримано поетапність проведення робіт: заміна даху – встановлення вікон - утеплення фасаду – модернізація системи опалення – внутрішні ремонтні роботи тощо).</w:t>
      </w:r>
    </w:p>
    <w:p w:rsidR="00FC2BAA" w:rsidRPr="00FC2BAA" w:rsidRDefault="00FC2BAA" w:rsidP="00FC2BAA">
      <w:pPr>
        <w:tabs>
          <w:tab w:val="left" w:pos="0"/>
        </w:tabs>
        <w:snapToGrid w:val="0"/>
        <w:ind w:firstLine="709"/>
        <w:jc w:val="both"/>
        <w:rPr>
          <w:sz w:val="16"/>
          <w:szCs w:val="16"/>
          <w:lang w:eastAsia="ar-SA"/>
        </w:rPr>
      </w:pPr>
    </w:p>
    <w:p w:rsidR="00FC2BAA" w:rsidRPr="009E1165" w:rsidRDefault="00FC2BAA" w:rsidP="00FC2BAA">
      <w:pPr>
        <w:snapToGrid w:val="0"/>
        <w:jc w:val="both"/>
        <w:rPr>
          <w:szCs w:val="28"/>
          <w:lang w:eastAsia="ar-SA"/>
        </w:rPr>
      </w:pPr>
      <w:r w:rsidRPr="009E1165">
        <w:rPr>
          <w:szCs w:val="28"/>
          <w:lang w:eastAsia="ar-SA"/>
        </w:rPr>
        <w:t>2.6. Очікувані результати проєкту (не більше 1 сторінки):</w:t>
      </w:r>
    </w:p>
    <w:p w:rsidR="00FC2BAA" w:rsidRPr="009E1165" w:rsidRDefault="00FC2BAA" w:rsidP="00FC2BAA">
      <w:pPr>
        <w:ind w:left="1429" w:hanging="720"/>
        <w:jc w:val="both"/>
        <w:rPr>
          <w:szCs w:val="28"/>
          <w:lang w:eastAsia="ar-SA"/>
        </w:rPr>
      </w:pPr>
      <w:r>
        <w:rPr>
          <w:szCs w:val="28"/>
          <w:lang w:eastAsia="ar-SA"/>
        </w:rPr>
        <w:t>- </w:t>
      </w:r>
      <w:r w:rsidRPr="009E1165">
        <w:rPr>
          <w:szCs w:val="28"/>
          <w:lang w:eastAsia="ar-SA"/>
        </w:rPr>
        <w:t>короткотривалі результати;</w:t>
      </w:r>
    </w:p>
    <w:p w:rsidR="00FC2BAA" w:rsidRPr="009E1165" w:rsidRDefault="00FC2BAA" w:rsidP="00FC2BAA">
      <w:pPr>
        <w:tabs>
          <w:tab w:val="left" w:pos="0"/>
        </w:tabs>
        <w:ind w:left="1429" w:hanging="720"/>
        <w:jc w:val="both"/>
        <w:rPr>
          <w:szCs w:val="28"/>
          <w:lang w:eastAsia="ar-SA"/>
        </w:rPr>
      </w:pPr>
      <w:r>
        <w:rPr>
          <w:szCs w:val="28"/>
          <w:lang w:eastAsia="ar-SA"/>
        </w:rPr>
        <w:t>- </w:t>
      </w:r>
      <w:r w:rsidRPr="009E1165">
        <w:rPr>
          <w:szCs w:val="28"/>
          <w:lang w:eastAsia="ar-SA"/>
        </w:rPr>
        <w:t>перспективні наслідки реалізації проєкту;</w:t>
      </w:r>
    </w:p>
    <w:p w:rsidR="00FC2BAA" w:rsidRDefault="00FC2BAA" w:rsidP="00FC2BAA">
      <w:pPr>
        <w:ind w:left="1429" w:hanging="720"/>
        <w:jc w:val="both"/>
        <w:rPr>
          <w:szCs w:val="28"/>
          <w:lang w:eastAsia="ar-SA"/>
        </w:rPr>
      </w:pPr>
      <w:r>
        <w:rPr>
          <w:szCs w:val="28"/>
          <w:lang w:eastAsia="ar-SA"/>
        </w:rPr>
        <w:t>- </w:t>
      </w:r>
      <w:r w:rsidRPr="009E1165">
        <w:rPr>
          <w:szCs w:val="28"/>
          <w:lang w:eastAsia="ar-SA"/>
        </w:rPr>
        <w:t>показники успішності (за наведеною нижче таблицею).</w:t>
      </w:r>
    </w:p>
    <w:tbl>
      <w:tblPr>
        <w:tblStyle w:val="aff"/>
        <w:tblW w:w="0" w:type="auto"/>
        <w:tblInd w:w="-5" w:type="dxa"/>
        <w:tblLook w:val="04A0"/>
      </w:tblPr>
      <w:tblGrid>
        <w:gridCol w:w="2835"/>
        <w:gridCol w:w="2698"/>
        <w:gridCol w:w="1980"/>
        <w:gridCol w:w="2120"/>
      </w:tblGrid>
      <w:tr w:rsidR="0076543B" w:rsidTr="0088375E">
        <w:tc>
          <w:tcPr>
            <w:tcW w:w="2835" w:type="dxa"/>
            <w:vMerge w:val="restart"/>
            <w:vAlign w:val="center"/>
          </w:tcPr>
          <w:p w:rsidR="0076543B" w:rsidRDefault="0076543B" w:rsidP="00075302">
            <w:pPr>
              <w:jc w:val="center"/>
              <w:rPr>
                <w:szCs w:val="28"/>
                <w:lang w:eastAsia="ar-SA"/>
              </w:rPr>
            </w:pPr>
            <w:bookmarkStart w:id="6" w:name="_Hlk91238577"/>
            <w:r w:rsidRPr="00075302">
              <w:rPr>
                <w:szCs w:val="28"/>
                <w:lang w:eastAsia="ar-SA"/>
              </w:rPr>
              <w:t>Показники успішності проєкту</w:t>
            </w:r>
          </w:p>
        </w:tc>
        <w:tc>
          <w:tcPr>
            <w:tcW w:w="4678" w:type="dxa"/>
            <w:gridSpan w:val="2"/>
          </w:tcPr>
          <w:p w:rsidR="0076543B" w:rsidRDefault="0076543B" w:rsidP="0076543B">
            <w:pPr>
              <w:jc w:val="center"/>
              <w:rPr>
                <w:szCs w:val="28"/>
                <w:lang w:eastAsia="ar-SA"/>
              </w:rPr>
            </w:pPr>
            <w:r w:rsidRPr="00075302">
              <w:rPr>
                <w:szCs w:val="28"/>
                <w:lang w:eastAsia="ar-SA"/>
              </w:rPr>
              <w:t>Значення показників станом</w:t>
            </w:r>
          </w:p>
        </w:tc>
        <w:tc>
          <w:tcPr>
            <w:tcW w:w="2120" w:type="dxa"/>
            <w:vMerge w:val="restart"/>
          </w:tcPr>
          <w:p w:rsidR="0076543B" w:rsidRDefault="0076543B" w:rsidP="00075302">
            <w:pPr>
              <w:jc w:val="center"/>
              <w:rPr>
                <w:szCs w:val="28"/>
                <w:lang w:eastAsia="ar-SA"/>
              </w:rPr>
            </w:pPr>
            <w:r w:rsidRPr="00075302">
              <w:rPr>
                <w:szCs w:val="28"/>
                <w:lang w:eastAsia="ar-SA"/>
              </w:rPr>
              <w:t xml:space="preserve">Джерела інформації про </w:t>
            </w:r>
            <w:r w:rsidRPr="00075302">
              <w:rPr>
                <w:szCs w:val="28"/>
                <w:lang w:eastAsia="ar-SA"/>
              </w:rPr>
              <w:lastRenderedPageBreak/>
              <w:t>показники</w:t>
            </w:r>
          </w:p>
        </w:tc>
      </w:tr>
      <w:tr w:rsidR="0076543B" w:rsidTr="0088375E">
        <w:tc>
          <w:tcPr>
            <w:tcW w:w="2835" w:type="dxa"/>
            <w:vMerge/>
          </w:tcPr>
          <w:p w:rsidR="0076543B" w:rsidRDefault="0076543B" w:rsidP="00FC2BAA">
            <w:pPr>
              <w:jc w:val="both"/>
              <w:rPr>
                <w:szCs w:val="28"/>
                <w:lang w:eastAsia="ar-SA"/>
              </w:rPr>
            </w:pPr>
          </w:p>
        </w:tc>
        <w:tc>
          <w:tcPr>
            <w:tcW w:w="2698" w:type="dxa"/>
          </w:tcPr>
          <w:p w:rsidR="0076543B" w:rsidRDefault="0076543B" w:rsidP="0076543B">
            <w:pPr>
              <w:jc w:val="center"/>
              <w:rPr>
                <w:szCs w:val="28"/>
                <w:lang w:eastAsia="ar-SA"/>
              </w:rPr>
            </w:pPr>
            <w:r w:rsidRPr="00075302">
              <w:rPr>
                <w:szCs w:val="28"/>
                <w:lang w:eastAsia="ar-SA"/>
              </w:rPr>
              <w:t>на початок проєкту</w:t>
            </w:r>
          </w:p>
        </w:tc>
        <w:tc>
          <w:tcPr>
            <w:tcW w:w="1980" w:type="dxa"/>
          </w:tcPr>
          <w:p w:rsidR="0076543B" w:rsidRDefault="0076543B" w:rsidP="0076543B">
            <w:pPr>
              <w:jc w:val="center"/>
              <w:rPr>
                <w:szCs w:val="28"/>
                <w:lang w:eastAsia="ar-SA"/>
              </w:rPr>
            </w:pPr>
            <w:r w:rsidRPr="00075302">
              <w:rPr>
                <w:szCs w:val="28"/>
                <w:lang w:eastAsia="ar-SA"/>
              </w:rPr>
              <w:t xml:space="preserve">на завершення </w:t>
            </w:r>
            <w:r w:rsidRPr="00075302">
              <w:rPr>
                <w:szCs w:val="28"/>
                <w:lang w:eastAsia="ar-SA"/>
              </w:rPr>
              <w:lastRenderedPageBreak/>
              <w:t>проєкту</w:t>
            </w:r>
          </w:p>
        </w:tc>
        <w:tc>
          <w:tcPr>
            <w:tcW w:w="2120" w:type="dxa"/>
            <w:vMerge/>
          </w:tcPr>
          <w:p w:rsidR="0076543B" w:rsidRDefault="0076543B" w:rsidP="00FC2BAA">
            <w:pPr>
              <w:jc w:val="both"/>
              <w:rPr>
                <w:szCs w:val="28"/>
                <w:lang w:eastAsia="ar-SA"/>
              </w:rPr>
            </w:pPr>
          </w:p>
        </w:tc>
      </w:tr>
      <w:tr w:rsidR="00075302" w:rsidTr="0088375E">
        <w:tc>
          <w:tcPr>
            <w:tcW w:w="2835" w:type="dxa"/>
          </w:tcPr>
          <w:p w:rsidR="00075302" w:rsidRDefault="00075302" w:rsidP="00FC2BAA">
            <w:pPr>
              <w:jc w:val="both"/>
              <w:rPr>
                <w:szCs w:val="28"/>
                <w:lang w:eastAsia="ar-SA"/>
              </w:rPr>
            </w:pPr>
          </w:p>
        </w:tc>
        <w:tc>
          <w:tcPr>
            <w:tcW w:w="2698" w:type="dxa"/>
          </w:tcPr>
          <w:p w:rsidR="00075302" w:rsidRDefault="00075302" w:rsidP="00FC2BAA">
            <w:pPr>
              <w:jc w:val="both"/>
              <w:rPr>
                <w:szCs w:val="28"/>
                <w:lang w:eastAsia="ar-SA"/>
              </w:rPr>
            </w:pPr>
          </w:p>
        </w:tc>
        <w:tc>
          <w:tcPr>
            <w:tcW w:w="1980" w:type="dxa"/>
          </w:tcPr>
          <w:p w:rsidR="00075302" w:rsidRDefault="00075302" w:rsidP="00FC2BAA">
            <w:pPr>
              <w:jc w:val="both"/>
              <w:rPr>
                <w:szCs w:val="28"/>
                <w:lang w:eastAsia="ar-SA"/>
              </w:rPr>
            </w:pPr>
          </w:p>
        </w:tc>
        <w:tc>
          <w:tcPr>
            <w:tcW w:w="2120" w:type="dxa"/>
          </w:tcPr>
          <w:p w:rsidR="00075302" w:rsidRDefault="00075302" w:rsidP="00FC2BAA">
            <w:pPr>
              <w:jc w:val="both"/>
              <w:rPr>
                <w:szCs w:val="28"/>
                <w:lang w:eastAsia="ar-SA"/>
              </w:rPr>
            </w:pPr>
          </w:p>
        </w:tc>
      </w:tr>
    </w:tbl>
    <w:bookmarkEnd w:id="6"/>
    <w:p w:rsidR="00075302" w:rsidRPr="00075302" w:rsidRDefault="0076543B" w:rsidP="0076543B">
      <w:pPr>
        <w:ind w:firstLine="709"/>
        <w:jc w:val="both"/>
        <w:rPr>
          <w:szCs w:val="28"/>
          <w:lang w:eastAsia="ar-SA"/>
        </w:rPr>
      </w:pPr>
      <w:r>
        <w:rPr>
          <w:szCs w:val="28"/>
          <w:lang w:eastAsia="ar-SA"/>
        </w:rPr>
        <w:t>2</w:t>
      </w:r>
      <w:r w:rsidR="00075302" w:rsidRPr="00075302">
        <w:rPr>
          <w:szCs w:val="28"/>
          <w:lang w:eastAsia="ar-SA"/>
        </w:rPr>
        <w:t>.7.</w:t>
      </w:r>
      <w:r>
        <w:rPr>
          <w:szCs w:val="28"/>
          <w:lang w:eastAsia="ar-SA"/>
        </w:rPr>
        <w:t> </w:t>
      </w:r>
      <w:r w:rsidR="00075302" w:rsidRPr="00075302">
        <w:rPr>
          <w:szCs w:val="28"/>
          <w:lang w:eastAsia="ar-SA"/>
        </w:rPr>
        <w:t>Показники ефективності (співвідношення між очікуваними витратами і очікуваними результатами).</w:t>
      </w:r>
    </w:p>
    <w:p w:rsidR="00075302" w:rsidRPr="00075302" w:rsidRDefault="00075302" w:rsidP="0076543B">
      <w:pPr>
        <w:snapToGrid w:val="0"/>
        <w:ind w:firstLine="709"/>
        <w:jc w:val="both"/>
        <w:rPr>
          <w:szCs w:val="28"/>
          <w:lang w:eastAsia="ar-SA"/>
        </w:rPr>
      </w:pPr>
      <w:r w:rsidRPr="00075302">
        <w:rPr>
          <w:szCs w:val="28"/>
          <w:lang w:eastAsia="ar-SA"/>
        </w:rPr>
        <w:t xml:space="preserve">Показник ефективності (ПЕ) – це статистичний показник, відношення показника продукту (результату) проєкту до показника витрат. </w:t>
      </w:r>
    </w:p>
    <w:p w:rsidR="00894568" w:rsidRDefault="00075302" w:rsidP="00075302">
      <w:pPr>
        <w:snapToGrid w:val="0"/>
        <w:jc w:val="both"/>
        <w:rPr>
          <w:szCs w:val="28"/>
          <w:lang w:eastAsia="ar-SA"/>
        </w:rPr>
      </w:pPr>
      <w:r w:rsidRPr="00075302">
        <w:rPr>
          <w:szCs w:val="28"/>
          <w:lang w:eastAsia="ar-SA"/>
        </w:rPr>
        <w:t>Показником ефективності може бути «Вартість проєкту на одного отримувача користі», наприклад, добудова та  обладнання дитячого садка на 20 дітей коштує 200 тис. грн, отже ПЕ становить 10 тис.</w:t>
      </w:r>
      <w:r w:rsidR="0076543B">
        <w:rPr>
          <w:szCs w:val="28"/>
          <w:lang w:eastAsia="ar-SA"/>
        </w:rPr>
        <w:t> </w:t>
      </w:r>
      <w:r w:rsidRPr="00075302">
        <w:rPr>
          <w:szCs w:val="28"/>
          <w:lang w:eastAsia="ar-SA"/>
        </w:rPr>
        <w:t>грн /дитину; на 25 дітей за тією самою вартістю проєкту ПЕ становить 8 тис. грн /дитину. Відповідно, проєкт з добудови і обладнання дитячого садка на 25 дітей буде ефективнішим.</w:t>
      </w:r>
    </w:p>
    <w:p w:rsidR="0076543B" w:rsidRDefault="0076543B" w:rsidP="00075302">
      <w:pPr>
        <w:snapToGrid w:val="0"/>
        <w:jc w:val="both"/>
        <w:rPr>
          <w:szCs w:val="28"/>
          <w:lang w:eastAsia="ar-SA"/>
        </w:rPr>
      </w:pPr>
    </w:p>
    <w:p w:rsidR="00FF2B2F" w:rsidRPr="00FF2B2F" w:rsidRDefault="00FF2B2F" w:rsidP="00FF2B2F">
      <w:pPr>
        <w:snapToGrid w:val="0"/>
        <w:jc w:val="center"/>
        <w:rPr>
          <w:b/>
          <w:bCs/>
          <w:szCs w:val="28"/>
          <w:lang w:eastAsia="ar-SA"/>
        </w:rPr>
      </w:pPr>
      <w:r w:rsidRPr="00FF2B2F">
        <w:rPr>
          <w:b/>
          <w:bCs/>
          <w:szCs w:val="28"/>
          <w:lang w:eastAsia="ar-SA"/>
        </w:rPr>
        <w:t>ІІ. БЮДЖЕТ ПРОЄКТУ</w:t>
      </w:r>
    </w:p>
    <w:p w:rsidR="00FF2B2F" w:rsidRDefault="00FF2B2F" w:rsidP="00FF2B2F">
      <w:pPr>
        <w:snapToGrid w:val="0"/>
        <w:ind w:firstLine="851"/>
        <w:jc w:val="both"/>
        <w:rPr>
          <w:szCs w:val="28"/>
          <w:lang w:eastAsia="ar-SA"/>
        </w:rPr>
      </w:pPr>
      <w:r w:rsidRPr="00FF2B2F">
        <w:rPr>
          <w:szCs w:val="28"/>
          <w:lang w:eastAsia="ar-SA"/>
        </w:rPr>
        <w:t>У цьому розділі треба описати всі необхідні кошти та зазначити джерело отримання коштів.</w:t>
      </w:r>
    </w:p>
    <w:p w:rsidR="00084C3D" w:rsidRPr="009E1165" w:rsidRDefault="002918A1" w:rsidP="00084C3D">
      <w:pPr>
        <w:jc w:val="center"/>
        <w:rPr>
          <w:szCs w:val="28"/>
        </w:rPr>
      </w:pPr>
      <w:r w:rsidRPr="009E1165">
        <w:rPr>
          <w:szCs w:val="28"/>
          <w:lang w:eastAsia="ar-SA"/>
        </w:rPr>
        <w:t xml:space="preserve">Зведена таблиця джерел фінансування </w:t>
      </w:r>
      <w:r w:rsidR="009F3491" w:rsidRPr="009E1165">
        <w:rPr>
          <w:szCs w:val="28"/>
          <w:lang w:eastAsia="ar-SA"/>
        </w:rPr>
        <w:t>проєкт</w:t>
      </w:r>
      <w:r w:rsidRPr="009E1165">
        <w:rPr>
          <w:szCs w:val="28"/>
          <w:lang w:eastAsia="ar-SA"/>
        </w:rPr>
        <w:t>у</w:t>
      </w:r>
    </w:p>
    <w:p w:rsidR="00AA703A" w:rsidRPr="009E1165" w:rsidRDefault="002918A1" w:rsidP="00084C3D">
      <w:pPr>
        <w:jc w:val="right"/>
        <w:rPr>
          <w:szCs w:val="28"/>
        </w:rPr>
      </w:pPr>
      <w:r w:rsidRPr="009E1165">
        <w:rPr>
          <w:szCs w:val="28"/>
        </w:rPr>
        <w:t>тис.грн</w:t>
      </w:r>
    </w:p>
    <w:tbl>
      <w:tblPr>
        <w:tblW w:w="9716" w:type="dxa"/>
        <w:tblInd w:w="-82" w:type="dxa"/>
        <w:tblLayout w:type="fixed"/>
        <w:tblLook w:val="0000"/>
      </w:tblPr>
      <w:tblGrid>
        <w:gridCol w:w="7448"/>
        <w:gridCol w:w="1417"/>
        <w:gridCol w:w="851"/>
      </w:tblGrid>
      <w:tr w:rsidR="002918A1" w:rsidRPr="009E1165" w:rsidTr="0076543B">
        <w:trPr>
          <w:trHeight w:val="297"/>
        </w:trPr>
        <w:tc>
          <w:tcPr>
            <w:tcW w:w="7448" w:type="dxa"/>
            <w:tcBorders>
              <w:top w:val="single" w:sz="4" w:space="0" w:color="000000"/>
              <w:left w:val="single" w:sz="4" w:space="0" w:color="000000"/>
              <w:bottom w:val="single" w:sz="4" w:space="0" w:color="000000"/>
            </w:tcBorders>
            <w:shd w:val="clear" w:color="auto" w:fill="auto"/>
          </w:tcPr>
          <w:p w:rsidR="002918A1" w:rsidRPr="009E1165" w:rsidRDefault="002918A1" w:rsidP="004C3655">
            <w:pPr>
              <w:jc w:val="center"/>
              <w:rPr>
                <w:szCs w:val="28"/>
              </w:rPr>
            </w:pPr>
            <w:r w:rsidRPr="009E1165">
              <w:rPr>
                <w:szCs w:val="28"/>
                <w:lang w:eastAsia="ru-RU"/>
              </w:rPr>
              <w:t>Джерела фінансування</w:t>
            </w:r>
          </w:p>
        </w:tc>
        <w:tc>
          <w:tcPr>
            <w:tcW w:w="1417" w:type="dxa"/>
            <w:tcBorders>
              <w:top w:val="single" w:sz="4" w:space="0" w:color="000000"/>
              <w:left w:val="single" w:sz="4" w:space="0" w:color="000000"/>
              <w:bottom w:val="single" w:sz="4" w:space="0" w:color="000000"/>
            </w:tcBorders>
            <w:shd w:val="clear" w:color="auto" w:fill="auto"/>
          </w:tcPr>
          <w:p w:rsidR="002918A1" w:rsidRPr="009E1165" w:rsidRDefault="002918A1" w:rsidP="004C3655">
            <w:pPr>
              <w:jc w:val="center"/>
              <w:rPr>
                <w:szCs w:val="28"/>
              </w:rPr>
            </w:pPr>
            <w:r w:rsidRPr="009E1165">
              <w:rPr>
                <w:szCs w:val="28"/>
                <w:lang w:eastAsia="ru-RU"/>
              </w:rPr>
              <w:t xml:space="preserve">Сума </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918A1" w:rsidRPr="009E1165" w:rsidRDefault="002918A1" w:rsidP="004C3655">
            <w:pPr>
              <w:jc w:val="center"/>
              <w:rPr>
                <w:szCs w:val="28"/>
              </w:rPr>
            </w:pPr>
            <w:r w:rsidRPr="009E1165">
              <w:rPr>
                <w:szCs w:val="28"/>
                <w:lang w:eastAsia="ru-RU"/>
              </w:rPr>
              <w:t>%</w:t>
            </w:r>
          </w:p>
        </w:tc>
      </w:tr>
      <w:tr w:rsidR="002918A1" w:rsidRPr="009E1165" w:rsidTr="0076543B">
        <w:trPr>
          <w:trHeight w:val="297"/>
        </w:trPr>
        <w:tc>
          <w:tcPr>
            <w:tcW w:w="7448" w:type="dxa"/>
            <w:tcBorders>
              <w:top w:val="single" w:sz="4" w:space="0" w:color="000000"/>
              <w:left w:val="single" w:sz="4" w:space="0" w:color="000000"/>
              <w:bottom w:val="single" w:sz="4" w:space="0" w:color="000000"/>
            </w:tcBorders>
            <w:shd w:val="clear" w:color="auto" w:fill="auto"/>
          </w:tcPr>
          <w:p w:rsidR="002918A1" w:rsidRPr="009E1165" w:rsidRDefault="006B7B12" w:rsidP="006B7B12">
            <w:pPr>
              <w:rPr>
                <w:b/>
                <w:szCs w:val="28"/>
                <w:lang w:eastAsia="ru-RU"/>
              </w:rPr>
            </w:pPr>
            <w:r w:rsidRPr="009E1165">
              <w:rPr>
                <w:b/>
                <w:szCs w:val="28"/>
                <w:lang w:eastAsia="ru-RU"/>
              </w:rPr>
              <w:t>Небюджетний внесок К</w:t>
            </w:r>
            <w:r w:rsidR="00913E2C" w:rsidRPr="009E1165">
              <w:rPr>
                <w:b/>
                <w:szCs w:val="28"/>
                <w:lang w:eastAsia="ru-RU"/>
              </w:rPr>
              <w:t>онкурсанта</w:t>
            </w:r>
            <w:r w:rsidR="007F6C68" w:rsidRPr="009E1165">
              <w:rPr>
                <w:b/>
                <w:szCs w:val="28"/>
                <w:lang w:eastAsia="ru-RU"/>
              </w:rPr>
              <w:t>,</w:t>
            </w:r>
            <w:r w:rsidR="00433CCA" w:rsidRPr="009E1165">
              <w:rPr>
                <w:b/>
                <w:szCs w:val="28"/>
                <w:lang w:eastAsia="ru-RU"/>
              </w:rPr>
              <w:t>у т. ч</w:t>
            </w:r>
            <w:r w:rsidR="001D6DF3" w:rsidRPr="009E1165">
              <w:rPr>
                <w:b/>
                <w:szCs w:val="28"/>
                <w:lang w:eastAsia="ru-RU"/>
              </w:rPr>
              <w:t>.</w:t>
            </w:r>
            <w:r w:rsidR="000C2F11" w:rsidRPr="009E1165">
              <w:rPr>
                <w:b/>
                <w:szCs w:val="28"/>
                <w:lang w:eastAsia="ru-RU"/>
              </w:rPr>
              <w:t xml:space="preserve">: </w:t>
            </w:r>
          </w:p>
        </w:tc>
        <w:tc>
          <w:tcPr>
            <w:tcW w:w="1417" w:type="dxa"/>
            <w:tcBorders>
              <w:top w:val="single" w:sz="4" w:space="0" w:color="000000"/>
              <w:left w:val="single" w:sz="4" w:space="0" w:color="000000"/>
              <w:bottom w:val="single" w:sz="4" w:space="0" w:color="000000"/>
            </w:tcBorders>
            <w:shd w:val="clear" w:color="auto" w:fill="auto"/>
          </w:tcPr>
          <w:p w:rsidR="002918A1" w:rsidRPr="009E1165" w:rsidRDefault="002918A1" w:rsidP="004C3655">
            <w:pPr>
              <w:snapToGrid w:val="0"/>
              <w:rPr>
                <w:b/>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918A1" w:rsidRPr="009E1165" w:rsidRDefault="002918A1" w:rsidP="004C3655">
            <w:pPr>
              <w:snapToGrid w:val="0"/>
              <w:rPr>
                <w:b/>
                <w:szCs w:val="28"/>
              </w:rPr>
            </w:pPr>
          </w:p>
        </w:tc>
      </w:tr>
      <w:tr w:rsidR="00CF7B8E" w:rsidRPr="009E1165" w:rsidTr="0076543B">
        <w:trPr>
          <w:trHeight w:val="297"/>
        </w:trPr>
        <w:tc>
          <w:tcPr>
            <w:tcW w:w="7448" w:type="dxa"/>
            <w:tcBorders>
              <w:top w:val="single" w:sz="4" w:space="0" w:color="000000"/>
              <w:left w:val="single" w:sz="4" w:space="0" w:color="000000"/>
              <w:bottom w:val="single" w:sz="4" w:space="0" w:color="000000"/>
            </w:tcBorders>
            <w:shd w:val="clear" w:color="auto" w:fill="auto"/>
          </w:tcPr>
          <w:p w:rsidR="00CF7B8E" w:rsidRPr="009E1165" w:rsidRDefault="00CF7B8E" w:rsidP="0027736E">
            <w:pPr>
              <w:ind w:firstLine="363"/>
              <w:rPr>
                <w:szCs w:val="28"/>
                <w:lang w:eastAsia="ru-RU"/>
              </w:rPr>
            </w:pPr>
            <w:r w:rsidRPr="009E1165">
              <w:rPr>
                <w:szCs w:val="28"/>
                <w:lang w:eastAsia="ru-RU"/>
              </w:rPr>
              <w:t>кошти фізичних осіб</w:t>
            </w:r>
          </w:p>
        </w:tc>
        <w:tc>
          <w:tcPr>
            <w:tcW w:w="1417" w:type="dxa"/>
            <w:tcBorders>
              <w:top w:val="single" w:sz="4" w:space="0" w:color="000000"/>
              <w:left w:val="single" w:sz="4" w:space="0" w:color="000000"/>
              <w:bottom w:val="single" w:sz="4" w:space="0" w:color="000000"/>
            </w:tcBorders>
            <w:shd w:val="clear" w:color="auto" w:fill="auto"/>
          </w:tcPr>
          <w:p w:rsidR="00CF7B8E" w:rsidRPr="009E1165" w:rsidRDefault="00CF7B8E" w:rsidP="004C3655">
            <w:pPr>
              <w:snapToGrid w:val="0"/>
              <w:rPr>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F7B8E" w:rsidRPr="009E1165" w:rsidRDefault="00CF7B8E" w:rsidP="004C3655">
            <w:pPr>
              <w:snapToGrid w:val="0"/>
              <w:rPr>
                <w:szCs w:val="28"/>
              </w:rPr>
            </w:pPr>
          </w:p>
        </w:tc>
      </w:tr>
      <w:tr w:rsidR="00CF7B8E" w:rsidRPr="009E1165" w:rsidTr="0076543B">
        <w:trPr>
          <w:trHeight w:val="297"/>
        </w:trPr>
        <w:tc>
          <w:tcPr>
            <w:tcW w:w="7448" w:type="dxa"/>
            <w:tcBorders>
              <w:top w:val="single" w:sz="4" w:space="0" w:color="000000"/>
              <w:left w:val="single" w:sz="4" w:space="0" w:color="000000"/>
              <w:bottom w:val="single" w:sz="4" w:space="0" w:color="000000"/>
            </w:tcBorders>
            <w:shd w:val="clear" w:color="auto" w:fill="auto"/>
          </w:tcPr>
          <w:p w:rsidR="00CF7B8E" w:rsidRPr="009E1165" w:rsidRDefault="00433CCA" w:rsidP="0076543B">
            <w:pPr>
              <w:ind w:left="-30" w:firstLine="426"/>
              <w:rPr>
                <w:szCs w:val="28"/>
                <w:lang w:eastAsia="ru-RU"/>
              </w:rPr>
            </w:pPr>
            <w:r w:rsidRPr="009E1165">
              <w:rPr>
                <w:szCs w:val="28"/>
                <w:lang w:eastAsia="ru-RU"/>
              </w:rPr>
              <w:t>кошти спонсора, донора</w:t>
            </w:r>
          </w:p>
        </w:tc>
        <w:tc>
          <w:tcPr>
            <w:tcW w:w="1417" w:type="dxa"/>
            <w:tcBorders>
              <w:top w:val="single" w:sz="4" w:space="0" w:color="000000"/>
              <w:left w:val="single" w:sz="4" w:space="0" w:color="000000"/>
              <w:bottom w:val="single" w:sz="4" w:space="0" w:color="000000"/>
            </w:tcBorders>
            <w:shd w:val="clear" w:color="auto" w:fill="auto"/>
          </w:tcPr>
          <w:p w:rsidR="00CF7B8E" w:rsidRPr="009E1165" w:rsidRDefault="00CF7B8E" w:rsidP="004C3655">
            <w:pPr>
              <w:snapToGrid w:val="0"/>
              <w:rPr>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F7B8E" w:rsidRPr="009E1165" w:rsidRDefault="00CF7B8E" w:rsidP="004C3655">
            <w:pPr>
              <w:snapToGrid w:val="0"/>
              <w:rPr>
                <w:szCs w:val="28"/>
              </w:rPr>
            </w:pPr>
          </w:p>
        </w:tc>
      </w:tr>
      <w:tr w:rsidR="00433CCA" w:rsidRPr="009E1165" w:rsidTr="0076543B">
        <w:trPr>
          <w:trHeight w:val="297"/>
        </w:trPr>
        <w:tc>
          <w:tcPr>
            <w:tcW w:w="7448" w:type="dxa"/>
            <w:tcBorders>
              <w:top w:val="single" w:sz="4" w:space="0" w:color="000000"/>
              <w:left w:val="single" w:sz="4" w:space="0" w:color="000000"/>
              <w:bottom w:val="single" w:sz="4" w:space="0" w:color="000000"/>
            </w:tcBorders>
            <w:shd w:val="clear" w:color="auto" w:fill="auto"/>
          </w:tcPr>
          <w:p w:rsidR="00433CCA" w:rsidRPr="009E1165" w:rsidRDefault="00971C25" w:rsidP="00433CCA">
            <w:pPr>
              <w:rPr>
                <w:b/>
                <w:szCs w:val="28"/>
              </w:rPr>
            </w:pPr>
            <w:r>
              <w:rPr>
                <w:b/>
                <w:szCs w:val="28"/>
                <w:lang w:eastAsia="ru-RU"/>
              </w:rPr>
              <w:t xml:space="preserve">Кошти </w:t>
            </w:r>
            <w:r w:rsidR="00E0227B" w:rsidRPr="009E1165">
              <w:rPr>
                <w:b/>
                <w:szCs w:val="28"/>
                <w:lang w:eastAsia="ru-RU"/>
              </w:rPr>
              <w:t>сільської/селищної/міської</w:t>
            </w:r>
            <w:r w:rsidR="00252FD3" w:rsidRPr="009E1165">
              <w:rPr>
                <w:b/>
                <w:szCs w:val="28"/>
                <w:lang w:eastAsia="ru-RU"/>
              </w:rPr>
              <w:t>/</w:t>
            </w:r>
            <w:r w:rsidR="00252FD3">
              <w:rPr>
                <w:b/>
                <w:szCs w:val="28"/>
                <w:lang w:eastAsia="ru-RU"/>
              </w:rPr>
              <w:t>районної</w:t>
            </w:r>
            <w:r w:rsidR="00433CCA" w:rsidRPr="009E1165">
              <w:rPr>
                <w:b/>
                <w:szCs w:val="28"/>
                <w:lang w:eastAsia="ru-RU"/>
              </w:rPr>
              <w:t xml:space="preserve">ради </w:t>
            </w:r>
          </w:p>
        </w:tc>
        <w:tc>
          <w:tcPr>
            <w:tcW w:w="1417" w:type="dxa"/>
            <w:tcBorders>
              <w:top w:val="single" w:sz="4" w:space="0" w:color="000000"/>
              <w:left w:val="single" w:sz="4" w:space="0" w:color="000000"/>
              <w:bottom w:val="single" w:sz="4" w:space="0" w:color="000000"/>
            </w:tcBorders>
            <w:shd w:val="clear" w:color="auto" w:fill="auto"/>
          </w:tcPr>
          <w:p w:rsidR="00433CCA" w:rsidRPr="009E1165" w:rsidRDefault="00433CCA" w:rsidP="00433CCA">
            <w:pPr>
              <w:snapToGrid w:val="0"/>
              <w:rPr>
                <w:b/>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33CCA" w:rsidRPr="009E1165" w:rsidRDefault="00433CCA" w:rsidP="00433CCA">
            <w:pPr>
              <w:snapToGrid w:val="0"/>
              <w:rPr>
                <w:b/>
                <w:szCs w:val="28"/>
              </w:rPr>
            </w:pPr>
          </w:p>
        </w:tc>
      </w:tr>
      <w:tr w:rsidR="00152AFC" w:rsidRPr="009E1165" w:rsidTr="0076543B">
        <w:trPr>
          <w:trHeight w:val="297"/>
        </w:trPr>
        <w:tc>
          <w:tcPr>
            <w:tcW w:w="7448" w:type="dxa"/>
            <w:tcBorders>
              <w:top w:val="single" w:sz="4" w:space="0" w:color="000000"/>
              <w:left w:val="single" w:sz="4" w:space="0" w:color="000000"/>
              <w:bottom w:val="single" w:sz="4" w:space="0" w:color="000000"/>
            </w:tcBorders>
            <w:shd w:val="clear" w:color="auto" w:fill="auto"/>
          </w:tcPr>
          <w:p w:rsidR="00152AFC" w:rsidRPr="009E1165" w:rsidRDefault="00152AFC" w:rsidP="00152AFC">
            <w:pPr>
              <w:rPr>
                <w:b/>
                <w:szCs w:val="28"/>
              </w:rPr>
            </w:pPr>
            <w:r w:rsidRPr="009E1165">
              <w:rPr>
                <w:b/>
                <w:szCs w:val="28"/>
                <w:lang w:eastAsia="ru-RU"/>
              </w:rPr>
              <w:t>Кошти обласного бюджету</w:t>
            </w:r>
          </w:p>
        </w:tc>
        <w:tc>
          <w:tcPr>
            <w:tcW w:w="1417" w:type="dxa"/>
            <w:tcBorders>
              <w:top w:val="single" w:sz="4" w:space="0" w:color="000000"/>
              <w:left w:val="single" w:sz="4" w:space="0" w:color="000000"/>
              <w:bottom w:val="single" w:sz="4" w:space="0" w:color="000000"/>
            </w:tcBorders>
            <w:shd w:val="clear" w:color="auto" w:fill="auto"/>
          </w:tcPr>
          <w:p w:rsidR="00152AFC" w:rsidRPr="009E1165" w:rsidRDefault="00152AFC" w:rsidP="00152AFC">
            <w:pPr>
              <w:snapToGrid w:val="0"/>
              <w:rPr>
                <w:b/>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52AFC" w:rsidRPr="009E1165" w:rsidRDefault="00152AFC" w:rsidP="00152AFC">
            <w:pPr>
              <w:snapToGrid w:val="0"/>
              <w:rPr>
                <w:b/>
                <w:szCs w:val="28"/>
              </w:rPr>
            </w:pPr>
          </w:p>
        </w:tc>
      </w:tr>
      <w:tr w:rsidR="00152AFC" w:rsidRPr="009E1165" w:rsidTr="0076543B">
        <w:trPr>
          <w:trHeight w:val="297"/>
        </w:trPr>
        <w:tc>
          <w:tcPr>
            <w:tcW w:w="7448" w:type="dxa"/>
            <w:tcBorders>
              <w:top w:val="single" w:sz="4" w:space="0" w:color="000000"/>
              <w:left w:val="single" w:sz="4" w:space="0" w:color="000000"/>
              <w:bottom w:val="single" w:sz="4" w:space="0" w:color="000000"/>
            </w:tcBorders>
            <w:shd w:val="clear" w:color="auto" w:fill="auto"/>
          </w:tcPr>
          <w:p w:rsidR="00152AFC" w:rsidRPr="009E1165" w:rsidRDefault="00152AFC" w:rsidP="00152AFC">
            <w:pPr>
              <w:jc w:val="right"/>
              <w:rPr>
                <w:b/>
                <w:szCs w:val="28"/>
              </w:rPr>
            </w:pPr>
            <w:r w:rsidRPr="009E1165">
              <w:rPr>
                <w:b/>
                <w:szCs w:val="28"/>
                <w:lang w:eastAsia="ru-RU"/>
              </w:rPr>
              <w:t>Усього</w:t>
            </w:r>
          </w:p>
        </w:tc>
        <w:tc>
          <w:tcPr>
            <w:tcW w:w="1417" w:type="dxa"/>
            <w:tcBorders>
              <w:top w:val="single" w:sz="4" w:space="0" w:color="000000"/>
              <w:left w:val="single" w:sz="4" w:space="0" w:color="000000"/>
              <w:bottom w:val="single" w:sz="4" w:space="0" w:color="000000"/>
            </w:tcBorders>
            <w:shd w:val="clear" w:color="auto" w:fill="auto"/>
          </w:tcPr>
          <w:p w:rsidR="00152AFC" w:rsidRPr="009E1165" w:rsidRDefault="00152AFC" w:rsidP="00152AFC">
            <w:pPr>
              <w:snapToGrid w:val="0"/>
              <w:rPr>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52AFC" w:rsidRPr="009E1165" w:rsidRDefault="00152AFC" w:rsidP="00152AFC">
            <w:pPr>
              <w:jc w:val="center"/>
              <w:rPr>
                <w:b/>
                <w:szCs w:val="28"/>
              </w:rPr>
            </w:pPr>
            <w:r w:rsidRPr="009E1165">
              <w:rPr>
                <w:b/>
                <w:szCs w:val="28"/>
                <w:lang w:eastAsia="ru-RU"/>
              </w:rPr>
              <w:t>100</w:t>
            </w:r>
          </w:p>
        </w:tc>
      </w:tr>
    </w:tbl>
    <w:p w:rsidR="0027736E" w:rsidRPr="009E1165" w:rsidRDefault="0027736E" w:rsidP="00B03E4D">
      <w:pPr>
        <w:ind w:right="9212"/>
        <w:jc w:val="right"/>
        <w:rPr>
          <w:szCs w:val="28"/>
          <w:lang w:eastAsia="ru-RU"/>
        </w:rPr>
      </w:pPr>
    </w:p>
    <w:p w:rsidR="0027736E" w:rsidRPr="009E1165" w:rsidRDefault="0027736E" w:rsidP="00B03E4D">
      <w:pPr>
        <w:ind w:right="9212"/>
        <w:jc w:val="right"/>
        <w:rPr>
          <w:szCs w:val="28"/>
          <w:lang w:eastAsia="ru-RU"/>
        </w:rPr>
      </w:pPr>
    </w:p>
    <w:p w:rsidR="00B03E4D" w:rsidRPr="009E1165" w:rsidRDefault="004C430E" w:rsidP="0076543B">
      <w:pPr>
        <w:ind w:firstLine="709"/>
        <w:rPr>
          <w:b/>
          <w:szCs w:val="28"/>
          <w:lang w:eastAsia="ru-RU"/>
        </w:rPr>
      </w:pPr>
      <w:r w:rsidRPr="009E1165">
        <w:rPr>
          <w:b/>
          <w:szCs w:val="28"/>
          <w:lang w:eastAsia="ru-RU"/>
        </w:rPr>
        <w:t xml:space="preserve">Прізвище, ім'я керівника </w:t>
      </w:r>
      <w:r w:rsidR="009F3491" w:rsidRPr="009E1165">
        <w:rPr>
          <w:b/>
          <w:szCs w:val="28"/>
          <w:lang w:eastAsia="ru-RU"/>
        </w:rPr>
        <w:t>проєкт</w:t>
      </w:r>
      <w:r w:rsidRPr="009E1165">
        <w:rPr>
          <w:b/>
          <w:szCs w:val="28"/>
          <w:lang w:eastAsia="ru-RU"/>
        </w:rPr>
        <w:t>у                       Підпис _____________</w:t>
      </w:r>
    </w:p>
    <w:p w:rsidR="0027736E" w:rsidRPr="009E1165" w:rsidRDefault="0027736E" w:rsidP="00B03E4D">
      <w:pPr>
        <w:ind w:right="9212"/>
        <w:jc w:val="right"/>
        <w:rPr>
          <w:szCs w:val="28"/>
          <w:lang w:eastAsia="ru-RU"/>
        </w:rPr>
      </w:pPr>
    </w:p>
    <w:p w:rsidR="003D24CE" w:rsidRPr="009E1165" w:rsidRDefault="003D24CE" w:rsidP="00B03E4D">
      <w:pPr>
        <w:ind w:right="9212"/>
        <w:jc w:val="right"/>
        <w:rPr>
          <w:szCs w:val="28"/>
          <w:lang w:eastAsia="ru-RU"/>
        </w:rPr>
      </w:pPr>
    </w:p>
    <w:p w:rsidR="003806C4" w:rsidRPr="00D16F05" w:rsidRDefault="003806C4" w:rsidP="003806C4">
      <w:pPr>
        <w:spacing w:line="240" w:lineRule="auto"/>
        <w:rPr>
          <w:b/>
          <w:szCs w:val="28"/>
        </w:rPr>
      </w:pPr>
      <w:r w:rsidRPr="00D16F05">
        <w:rPr>
          <w:b/>
          <w:szCs w:val="28"/>
        </w:rPr>
        <w:t>Директор департаменту</w:t>
      </w:r>
    </w:p>
    <w:p w:rsidR="003806C4" w:rsidRPr="00D16F05" w:rsidRDefault="003806C4" w:rsidP="003806C4">
      <w:pPr>
        <w:spacing w:line="240" w:lineRule="auto"/>
        <w:rPr>
          <w:b/>
          <w:szCs w:val="28"/>
        </w:rPr>
      </w:pPr>
      <w:r w:rsidRPr="00D16F05">
        <w:rPr>
          <w:b/>
          <w:szCs w:val="28"/>
        </w:rPr>
        <w:t xml:space="preserve">економічної політики </w:t>
      </w:r>
    </w:p>
    <w:p w:rsidR="003806C4" w:rsidRPr="00D16F05" w:rsidRDefault="003806C4" w:rsidP="003806C4">
      <w:pPr>
        <w:spacing w:line="240" w:lineRule="auto"/>
        <w:rPr>
          <w:b/>
          <w:szCs w:val="28"/>
        </w:rPr>
      </w:pPr>
      <w:r w:rsidRPr="00D16F05">
        <w:rPr>
          <w:b/>
          <w:szCs w:val="28"/>
        </w:rPr>
        <w:t xml:space="preserve">облдержадміністрації </w:t>
      </w:r>
      <w:r w:rsidRPr="00D16F05">
        <w:rPr>
          <w:b/>
          <w:szCs w:val="28"/>
        </w:rPr>
        <w:tab/>
      </w:r>
      <w:r w:rsidRPr="00D16F05">
        <w:rPr>
          <w:b/>
          <w:szCs w:val="28"/>
        </w:rPr>
        <w:tab/>
      </w:r>
      <w:r w:rsidRPr="00D16F05">
        <w:rPr>
          <w:b/>
          <w:szCs w:val="28"/>
        </w:rPr>
        <w:tab/>
      </w:r>
      <w:r w:rsidRPr="00D16F05">
        <w:rPr>
          <w:b/>
          <w:szCs w:val="28"/>
        </w:rPr>
        <w:tab/>
      </w:r>
      <w:r w:rsidRPr="00D16F05">
        <w:rPr>
          <w:b/>
          <w:szCs w:val="28"/>
        </w:rPr>
        <w:tab/>
      </w:r>
      <w:r w:rsidRPr="00D16F05">
        <w:rPr>
          <w:b/>
          <w:szCs w:val="28"/>
        </w:rPr>
        <w:tab/>
        <w:t xml:space="preserve"> Степан КУЙБІДА</w:t>
      </w:r>
    </w:p>
    <w:p w:rsidR="00E40D5A" w:rsidRDefault="00E40D5A">
      <w:pPr>
        <w:suppressAutoHyphens w:val="0"/>
        <w:spacing w:line="240" w:lineRule="auto"/>
        <w:rPr>
          <w:b/>
          <w:sz w:val="26"/>
          <w:szCs w:val="26"/>
          <w:highlight w:val="yellow"/>
        </w:rPr>
      </w:pPr>
      <w:r>
        <w:rPr>
          <w:b/>
          <w:sz w:val="26"/>
          <w:szCs w:val="26"/>
          <w:highlight w:val="yellow"/>
        </w:rPr>
        <w:br w:type="page"/>
      </w:r>
    </w:p>
    <w:p w:rsidR="00E40D5A" w:rsidRPr="00E40D5A" w:rsidRDefault="00E40D5A" w:rsidP="00E40D5A">
      <w:pPr>
        <w:spacing w:line="240" w:lineRule="auto"/>
        <w:jc w:val="right"/>
        <w:rPr>
          <w:sz w:val="26"/>
          <w:szCs w:val="26"/>
          <w:lang w:eastAsia="ru-RU"/>
        </w:rPr>
      </w:pPr>
      <w:r w:rsidRPr="00E40D5A">
        <w:rPr>
          <w:sz w:val="26"/>
          <w:szCs w:val="26"/>
          <w:lang w:eastAsia="ru-RU"/>
        </w:rPr>
        <w:lastRenderedPageBreak/>
        <w:t xml:space="preserve">Додаток </w:t>
      </w:r>
      <w:r w:rsidR="00B00B8F">
        <w:rPr>
          <w:sz w:val="26"/>
          <w:szCs w:val="26"/>
          <w:lang w:eastAsia="ru-RU"/>
        </w:rPr>
        <w:t>3</w:t>
      </w:r>
    </w:p>
    <w:p w:rsidR="00E40D5A" w:rsidRDefault="00E40D5A" w:rsidP="00E40D5A">
      <w:pPr>
        <w:spacing w:line="240" w:lineRule="auto"/>
        <w:jc w:val="right"/>
        <w:rPr>
          <w:sz w:val="26"/>
          <w:szCs w:val="26"/>
          <w:lang w:eastAsia="ru-RU"/>
        </w:rPr>
      </w:pPr>
      <w:r w:rsidRPr="00E40D5A">
        <w:rPr>
          <w:sz w:val="26"/>
          <w:szCs w:val="26"/>
          <w:lang w:eastAsia="ru-RU"/>
        </w:rPr>
        <w:t>до Програми</w:t>
      </w:r>
    </w:p>
    <w:p w:rsidR="00E40D5A" w:rsidRPr="00E40D5A" w:rsidRDefault="00E40D5A" w:rsidP="00E40D5A">
      <w:pPr>
        <w:spacing w:line="240" w:lineRule="auto"/>
        <w:jc w:val="right"/>
        <w:rPr>
          <w:sz w:val="16"/>
          <w:szCs w:val="16"/>
          <w:lang w:eastAsia="ru-RU"/>
        </w:rPr>
      </w:pPr>
    </w:p>
    <w:p w:rsidR="00E40D5A" w:rsidRDefault="00E40D5A" w:rsidP="00E40D5A">
      <w:pPr>
        <w:keepNext/>
        <w:snapToGrid w:val="0"/>
        <w:spacing w:line="240" w:lineRule="auto"/>
        <w:jc w:val="center"/>
        <w:rPr>
          <w:b/>
          <w:bCs/>
          <w:szCs w:val="28"/>
        </w:rPr>
      </w:pPr>
      <w:r w:rsidRPr="00E40D5A">
        <w:rPr>
          <w:b/>
          <w:bCs/>
          <w:szCs w:val="28"/>
        </w:rPr>
        <w:t>Форма проєктної заявки на конкурс проєктів регіонального розвитку</w:t>
      </w:r>
    </w:p>
    <w:p w:rsidR="00E40D5A" w:rsidRDefault="00E40D5A" w:rsidP="00E40D5A">
      <w:pPr>
        <w:keepNext/>
        <w:snapToGrid w:val="0"/>
        <w:spacing w:line="240" w:lineRule="auto"/>
        <w:jc w:val="center"/>
        <w:rPr>
          <w:b/>
          <w:bCs/>
          <w:szCs w:val="28"/>
        </w:rPr>
      </w:pPr>
      <w:r w:rsidRPr="009E1165">
        <w:rPr>
          <w:b/>
          <w:bCs/>
          <w:szCs w:val="28"/>
        </w:rPr>
        <w:t>І. П Р О Є К Т</w:t>
      </w:r>
    </w:p>
    <w:p w:rsidR="00E40D5A" w:rsidRPr="009E1165" w:rsidRDefault="00E40D5A" w:rsidP="00E40D5A">
      <w:pPr>
        <w:keepNext/>
        <w:snapToGrid w:val="0"/>
        <w:spacing w:line="240" w:lineRule="auto"/>
        <w:jc w:val="center"/>
        <w:rPr>
          <w:bCs/>
          <w:iCs/>
          <w:szCs w:val="28"/>
          <w:lang w:eastAsia="ar-SA"/>
        </w:rPr>
      </w:pPr>
      <w:r w:rsidRPr="009E1165">
        <w:rPr>
          <w:bCs/>
          <w:iCs/>
          <w:szCs w:val="28"/>
          <w:lang w:eastAsia="ar-SA"/>
        </w:rPr>
        <w:t>1. Анотація проєкту (не більше 1 сторінки на окремому аркуші).</w:t>
      </w:r>
    </w:p>
    <w:p w:rsidR="00E40D5A" w:rsidRPr="009E1165" w:rsidRDefault="00E40D5A" w:rsidP="00E40D5A">
      <w:pPr>
        <w:keepNext/>
        <w:spacing w:line="240" w:lineRule="auto"/>
        <w:ind w:left="-105"/>
        <w:rPr>
          <w:i/>
          <w:szCs w:val="28"/>
          <w:lang w:eastAsia="ar-SA"/>
        </w:rPr>
      </w:pPr>
      <w:r w:rsidRPr="009E1165">
        <w:rPr>
          <w:bCs/>
          <w:i/>
          <w:iCs/>
          <w:szCs w:val="28"/>
          <w:lang w:eastAsia="ar-SA"/>
        </w:rPr>
        <w:t>Стисло розкрити зміст проєкту за такою схемою:</w:t>
      </w:r>
    </w:p>
    <w:p w:rsidR="00E40D5A" w:rsidRPr="009E1165" w:rsidRDefault="00E40D5A" w:rsidP="00B00B8F">
      <w:pPr>
        <w:numPr>
          <w:ilvl w:val="0"/>
          <w:numId w:val="31"/>
        </w:numPr>
        <w:tabs>
          <w:tab w:val="left" w:pos="0"/>
        </w:tabs>
        <w:spacing w:line="240" w:lineRule="auto"/>
        <w:ind w:firstLine="31"/>
        <w:jc w:val="both"/>
        <w:rPr>
          <w:szCs w:val="28"/>
          <w:lang w:eastAsia="ar-SA"/>
        </w:rPr>
      </w:pPr>
      <w:r w:rsidRPr="009E1165">
        <w:rPr>
          <w:szCs w:val="28"/>
          <w:lang w:eastAsia="ar-SA"/>
        </w:rPr>
        <w:t xml:space="preserve"> назва проєкту;</w:t>
      </w:r>
    </w:p>
    <w:p w:rsidR="00E40D5A" w:rsidRPr="009E1165" w:rsidRDefault="00E40D5A" w:rsidP="00B00B8F">
      <w:pPr>
        <w:numPr>
          <w:ilvl w:val="0"/>
          <w:numId w:val="31"/>
        </w:numPr>
        <w:tabs>
          <w:tab w:val="left" w:pos="0"/>
        </w:tabs>
        <w:spacing w:line="240" w:lineRule="auto"/>
        <w:ind w:right="-114" w:firstLine="31"/>
        <w:jc w:val="both"/>
        <w:rPr>
          <w:szCs w:val="28"/>
          <w:lang w:eastAsia="ar-SA"/>
        </w:rPr>
      </w:pPr>
      <w:r w:rsidRPr="009E1165">
        <w:rPr>
          <w:szCs w:val="28"/>
          <w:lang w:eastAsia="ar-SA"/>
        </w:rPr>
        <w:t xml:space="preserve"> актуальність проєкту </w:t>
      </w:r>
    </w:p>
    <w:p w:rsidR="00E40D5A" w:rsidRPr="009E1165" w:rsidRDefault="00E40D5A" w:rsidP="00B00B8F">
      <w:pPr>
        <w:numPr>
          <w:ilvl w:val="0"/>
          <w:numId w:val="31"/>
        </w:numPr>
        <w:tabs>
          <w:tab w:val="left" w:pos="0"/>
        </w:tabs>
        <w:spacing w:line="240" w:lineRule="auto"/>
        <w:ind w:firstLine="31"/>
        <w:jc w:val="both"/>
        <w:rPr>
          <w:szCs w:val="28"/>
          <w:lang w:eastAsia="ar-SA"/>
        </w:rPr>
      </w:pPr>
      <w:r w:rsidRPr="009E1165">
        <w:rPr>
          <w:szCs w:val="28"/>
          <w:lang w:eastAsia="ar-SA"/>
        </w:rPr>
        <w:t xml:space="preserve"> перелік заходів проєкту;</w:t>
      </w:r>
    </w:p>
    <w:p w:rsidR="00E40D5A" w:rsidRPr="009E1165" w:rsidRDefault="00E40D5A" w:rsidP="00B00B8F">
      <w:pPr>
        <w:numPr>
          <w:ilvl w:val="0"/>
          <w:numId w:val="31"/>
        </w:numPr>
        <w:tabs>
          <w:tab w:val="left" w:pos="0"/>
        </w:tabs>
        <w:spacing w:line="240" w:lineRule="auto"/>
        <w:ind w:firstLine="31"/>
        <w:jc w:val="both"/>
        <w:rPr>
          <w:szCs w:val="28"/>
          <w:lang w:eastAsia="ar-SA"/>
        </w:rPr>
      </w:pPr>
      <w:r w:rsidRPr="009E1165">
        <w:rPr>
          <w:szCs w:val="28"/>
          <w:lang w:eastAsia="ar-SA"/>
        </w:rPr>
        <w:t xml:space="preserve"> результати проєкту;</w:t>
      </w:r>
    </w:p>
    <w:p w:rsidR="00E40D5A" w:rsidRPr="009E1165" w:rsidRDefault="00E40D5A" w:rsidP="00B00B8F">
      <w:pPr>
        <w:numPr>
          <w:ilvl w:val="0"/>
          <w:numId w:val="31"/>
        </w:numPr>
        <w:tabs>
          <w:tab w:val="left" w:pos="0"/>
        </w:tabs>
        <w:spacing w:line="240" w:lineRule="auto"/>
        <w:ind w:firstLine="31"/>
        <w:jc w:val="both"/>
        <w:rPr>
          <w:szCs w:val="28"/>
          <w:lang w:eastAsia="ar-SA"/>
        </w:rPr>
      </w:pPr>
      <w:r w:rsidRPr="009E1165">
        <w:rPr>
          <w:szCs w:val="28"/>
          <w:lang w:eastAsia="ar-SA"/>
        </w:rPr>
        <w:t xml:space="preserve"> загальний бюджет проєкту та джерела його фінансування;</w:t>
      </w:r>
    </w:p>
    <w:p w:rsidR="00E40D5A" w:rsidRDefault="00E40D5A" w:rsidP="00B00B8F">
      <w:pPr>
        <w:numPr>
          <w:ilvl w:val="0"/>
          <w:numId w:val="31"/>
        </w:numPr>
        <w:tabs>
          <w:tab w:val="left" w:pos="0"/>
        </w:tabs>
        <w:spacing w:line="240" w:lineRule="auto"/>
        <w:ind w:firstLine="31"/>
        <w:jc w:val="both"/>
        <w:rPr>
          <w:szCs w:val="28"/>
        </w:rPr>
      </w:pPr>
      <w:r w:rsidRPr="009E1165">
        <w:rPr>
          <w:szCs w:val="28"/>
          <w:lang w:eastAsia="ar-SA"/>
        </w:rPr>
        <w:t xml:space="preserve"> організації-партнери, співвиконавці проєкту.</w:t>
      </w:r>
    </w:p>
    <w:p w:rsidR="00E40D5A" w:rsidRPr="00E40D5A" w:rsidRDefault="00E40D5A" w:rsidP="00E40D5A">
      <w:pPr>
        <w:tabs>
          <w:tab w:val="left" w:pos="0"/>
        </w:tabs>
        <w:spacing w:line="240" w:lineRule="auto"/>
        <w:jc w:val="both"/>
        <w:rPr>
          <w:sz w:val="24"/>
        </w:rPr>
      </w:pPr>
    </w:p>
    <w:p w:rsidR="00E40D5A" w:rsidRPr="00E40D5A" w:rsidRDefault="00E40D5A" w:rsidP="00E40D5A">
      <w:pPr>
        <w:tabs>
          <w:tab w:val="left" w:pos="0"/>
        </w:tabs>
        <w:spacing w:line="240" w:lineRule="auto"/>
        <w:jc w:val="center"/>
        <w:rPr>
          <w:szCs w:val="28"/>
          <w:lang w:eastAsia="ar-SA"/>
        </w:rPr>
      </w:pPr>
      <w:r w:rsidRPr="00E40D5A">
        <w:rPr>
          <w:szCs w:val="28"/>
          <w:lang w:eastAsia="ar-SA"/>
        </w:rPr>
        <w:t>2. Докладний опис проєкту</w:t>
      </w:r>
    </w:p>
    <w:p w:rsidR="00E40D5A" w:rsidRPr="00E40D5A" w:rsidRDefault="00E40D5A" w:rsidP="00E40D5A">
      <w:pPr>
        <w:tabs>
          <w:tab w:val="left" w:pos="0"/>
        </w:tabs>
        <w:spacing w:line="240" w:lineRule="auto"/>
        <w:jc w:val="both"/>
        <w:rPr>
          <w:szCs w:val="28"/>
          <w:lang w:eastAsia="ar-SA"/>
        </w:rPr>
      </w:pPr>
      <w:r w:rsidRPr="00E40D5A">
        <w:rPr>
          <w:szCs w:val="28"/>
          <w:lang w:eastAsia="ar-SA"/>
        </w:rPr>
        <w:t>2.1. Опис проблеми, на розв'язання якої спрямовано проєкт (не більше 3 сторінок).</w:t>
      </w:r>
    </w:p>
    <w:p w:rsidR="00E40D5A" w:rsidRPr="00E40D5A" w:rsidRDefault="00E40D5A" w:rsidP="00E40D5A">
      <w:pPr>
        <w:tabs>
          <w:tab w:val="left" w:pos="0"/>
        </w:tabs>
        <w:spacing w:line="240" w:lineRule="auto"/>
        <w:jc w:val="both"/>
        <w:rPr>
          <w:szCs w:val="28"/>
          <w:lang w:eastAsia="ar-SA"/>
        </w:rPr>
      </w:pPr>
      <w:r w:rsidRPr="00E40D5A">
        <w:rPr>
          <w:szCs w:val="28"/>
          <w:lang w:eastAsia="ar-SA"/>
        </w:rPr>
        <w:t>Розкрити зміст кожного з таких питань:</w:t>
      </w:r>
    </w:p>
    <w:p w:rsidR="00E40D5A" w:rsidRPr="006C25A0" w:rsidRDefault="00E40D5A" w:rsidP="006C25A0">
      <w:pPr>
        <w:pStyle w:val="aff1"/>
        <w:numPr>
          <w:ilvl w:val="0"/>
          <w:numId w:val="37"/>
        </w:numPr>
        <w:tabs>
          <w:tab w:val="left" w:pos="0"/>
        </w:tabs>
        <w:spacing w:line="240" w:lineRule="auto"/>
        <w:jc w:val="both"/>
        <w:rPr>
          <w:szCs w:val="28"/>
          <w:lang w:eastAsia="ar-SA"/>
        </w:rPr>
      </w:pPr>
      <w:r w:rsidRPr="006C25A0">
        <w:rPr>
          <w:szCs w:val="28"/>
          <w:lang w:eastAsia="ar-SA"/>
        </w:rPr>
        <w:t>аналіз проблеми в населеному пункті, громаді, кількох громадах чи районі, на вирішення якої спрямовано проєкт;</w:t>
      </w:r>
    </w:p>
    <w:p w:rsidR="00E40D5A" w:rsidRPr="00E40D5A" w:rsidRDefault="00E40D5A" w:rsidP="006C25A0">
      <w:pPr>
        <w:pStyle w:val="aff1"/>
        <w:numPr>
          <w:ilvl w:val="0"/>
          <w:numId w:val="37"/>
        </w:numPr>
        <w:tabs>
          <w:tab w:val="left" w:pos="0"/>
        </w:tabs>
        <w:spacing w:line="240" w:lineRule="auto"/>
        <w:jc w:val="both"/>
        <w:rPr>
          <w:szCs w:val="28"/>
          <w:lang w:eastAsia="ar-SA"/>
        </w:rPr>
      </w:pPr>
      <w:r w:rsidRPr="00E40D5A">
        <w:rPr>
          <w:szCs w:val="28"/>
          <w:lang w:eastAsia="ar-SA"/>
        </w:rPr>
        <w:t>короткий аналіз можливих варіантів розв’язання проблеми та обґрунтування обраного рішення;</w:t>
      </w:r>
    </w:p>
    <w:p w:rsidR="00E40D5A" w:rsidRPr="00E40D5A" w:rsidRDefault="00E40D5A" w:rsidP="006C25A0">
      <w:pPr>
        <w:pStyle w:val="aff1"/>
        <w:numPr>
          <w:ilvl w:val="0"/>
          <w:numId w:val="37"/>
        </w:numPr>
        <w:tabs>
          <w:tab w:val="left" w:pos="0"/>
        </w:tabs>
        <w:spacing w:line="240" w:lineRule="auto"/>
        <w:jc w:val="both"/>
        <w:rPr>
          <w:szCs w:val="28"/>
          <w:lang w:eastAsia="ar-SA"/>
        </w:rPr>
      </w:pPr>
      <w:r w:rsidRPr="00E40D5A">
        <w:rPr>
          <w:szCs w:val="28"/>
          <w:lang w:eastAsia="ar-SA"/>
        </w:rPr>
        <w:t>попередня або поточна робота, пов’язана з проблемою, на вирішення якої спрямовано проєкт;</w:t>
      </w:r>
    </w:p>
    <w:p w:rsidR="00E40D5A" w:rsidRPr="00E40D5A" w:rsidRDefault="00E40D5A" w:rsidP="006C25A0">
      <w:pPr>
        <w:pStyle w:val="aff1"/>
        <w:numPr>
          <w:ilvl w:val="0"/>
          <w:numId w:val="37"/>
        </w:numPr>
        <w:tabs>
          <w:tab w:val="left" w:pos="0"/>
        </w:tabs>
        <w:spacing w:line="240" w:lineRule="auto"/>
        <w:jc w:val="both"/>
        <w:rPr>
          <w:szCs w:val="28"/>
          <w:lang w:eastAsia="ar-SA"/>
        </w:rPr>
      </w:pPr>
      <w:r w:rsidRPr="00E40D5A">
        <w:rPr>
          <w:szCs w:val="28"/>
          <w:lang w:eastAsia="ar-SA"/>
        </w:rPr>
        <w:t>категорії населення, на які спрямовані результати  проєкту;</w:t>
      </w:r>
    </w:p>
    <w:p w:rsidR="00E40D5A" w:rsidRPr="00E40D5A" w:rsidRDefault="00E40D5A" w:rsidP="006C25A0">
      <w:pPr>
        <w:pStyle w:val="aff1"/>
        <w:numPr>
          <w:ilvl w:val="0"/>
          <w:numId w:val="37"/>
        </w:numPr>
        <w:tabs>
          <w:tab w:val="left" w:pos="0"/>
        </w:tabs>
        <w:spacing w:line="240" w:lineRule="auto"/>
        <w:jc w:val="both"/>
        <w:rPr>
          <w:szCs w:val="28"/>
          <w:lang w:eastAsia="ar-SA"/>
        </w:rPr>
      </w:pPr>
      <w:r w:rsidRPr="00E40D5A">
        <w:rPr>
          <w:szCs w:val="28"/>
          <w:lang w:eastAsia="ar-SA"/>
        </w:rPr>
        <w:t>територія охоплення проєктом;</w:t>
      </w:r>
    </w:p>
    <w:p w:rsidR="00E40D5A" w:rsidRPr="00E40D5A" w:rsidRDefault="00E40D5A" w:rsidP="006C25A0">
      <w:pPr>
        <w:pStyle w:val="aff1"/>
        <w:numPr>
          <w:ilvl w:val="0"/>
          <w:numId w:val="37"/>
        </w:numPr>
        <w:tabs>
          <w:tab w:val="left" w:pos="0"/>
        </w:tabs>
        <w:spacing w:line="240" w:lineRule="auto"/>
        <w:jc w:val="both"/>
        <w:rPr>
          <w:szCs w:val="28"/>
          <w:lang w:eastAsia="ar-SA"/>
        </w:rPr>
      </w:pPr>
      <w:r w:rsidRPr="00E40D5A">
        <w:rPr>
          <w:szCs w:val="28"/>
          <w:lang w:eastAsia="ar-SA"/>
        </w:rPr>
        <w:t>економічні вигоди, соціальний вплив, екологічний вплив проєкту на розвиток громади і регіону в цілому;</w:t>
      </w:r>
    </w:p>
    <w:p w:rsidR="00E40D5A" w:rsidRPr="00E40D5A" w:rsidRDefault="00E40D5A" w:rsidP="006C25A0">
      <w:pPr>
        <w:pStyle w:val="aff1"/>
        <w:numPr>
          <w:ilvl w:val="0"/>
          <w:numId w:val="37"/>
        </w:numPr>
        <w:tabs>
          <w:tab w:val="left" w:pos="0"/>
        </w:tabs>
        <w:spacing w:line="240" w:lineRule="auto"/>
        <w:jc w:val="both"/>
        <w:rPr>
          <w:szCs w:val="28"/>
          <w:lang w:eastAsia="ar-SA"/>
        </w:rPr>
      </w:pPr>
      <w:r w:rsidRPr="00E40D5A">
        <w:rPr>
          <w:szCs w:val="28"/>
          <w:lang w:eastAsia="ar-SA"/>
        </w:rPr>
        <w:t>підтвердження відповідності проєкту Стратегії розвитку Львівської області до 2027 року;</w:t>
      </w:r>
    </w:p>
    <w:p w:rsidR="00E40D5A" w:rsidRPr="00E40D5A" w:rsidRDefault="00E40D5A" w:rsidP="006C25A0">
      <w:pPr>
        <w:pStyle w:val="aff1"/>
        <w:numPr>
          <w:ilvl w:val="0"/>
          <w:numId w:val="37"/>
        </w:numPr>
        <w:tabs>
          <w:tab w:val="left" w:pos="0"/>
        </w:tabs>
        <w:spacing w:line="240" w:lineRule="auto"/>
        <w:jc w:val="both"/>
        <w:rPr>
          <w:szCs w:val="28"/>
          <w:lang w:eastAsia="ar-SA"/>
        </w:rPr>
      </w:pPr>
      <w:r w:rsidRPr="00E40D5A">
        <w:rPr>
          <w:szCs w:val="28"/>
          <w:lang w:eastAsia="ar-SA"/>
        </w:rPr>
        <w:t>підтвердження відповідності проєкту Стратегії розвитку громади та плану її реалізації;</w:t>
      </w:r>
    </w:p>
    <w:p w:rsidR="00E40D5A" w:rsidRPr="00E40D5A" w:rsidRDefault="00E40D5A" w:rsidP="006C25A0">
      <w:pPr>
        <w:pStyle w:val="aff1"/>
        <w:numPr>
          <w:ilvl w:val="0"/>
          <w:numId w:val="37"/>
        </w:numPr>
        <w:tabs>
          <w:tab w:val="left" w:pos="0"/>
        </w:tabs>
        <w:spacing w:line="240" w:lineRule="auto"/>
        <w:jc w:val="both"/>
        <w:rPr>
          <w:szCs w:val="28"/>
          <w:lang w:eastAsia="ar-SA"/>
        </w:rPr>
      </w:pPr>
      <w:r w:rsidRPr="00E40D5A">
        <w:rPr>
          <w:szCs w:val="28"/>
          <w:lang w:eastAsia="ar-SA"/>
        </w:rPr>
        <w:t>обґрунтування належності проєкту до конкретного пріоритету конкурсу.</w:t>
      </w:r>
    </w:p>
    <w:p w:rsidR="00E40D5A" w:rsidRPr="00456C4F" w:rsidRDefault="00E40D5A" w:rsidP="00E40D5A">
      <w:pPr>
        <w:tabs>
          <w:tab w:val="left" w:pos="0"/>
        </w:tabs>
        <w:spacing w:line="240" w:lineRule="auto"/>
        <w:jc w:val="both"/>
        <w:rPr>
          <w:sz w:val="24"/>
          <w:lang w:eastAsia="ar-SA"/>
        </w:rPr>
      </w:pPr>
    </w:p>
    <w:p w:rsidR="00E40D5A" w:rsidRPr="00E40D5A" w:rsidRDefault="00E40D5A" w:rsidP="00E40D5A">
      <w:pPr>
        <w:tabs>
          <w:tab w:val="left" w:pos="0"/>
        </w:tabs>
        <w:spacing w:line="240" w:lineRule="auto"/>
        <w:jc w:val="both"/>
        <w:rPr>
          <w:szCs w:val="28"/>
          <w:lang w:eastAsia="ar-SA"/>
        </w:rPr>
      </w:pPr>
      <w:r w:rsidRPr="00E40D5A">
        <w:rPr>
          <w:szCs w:val="28"/>
          <w:lang w:eastAsia="ar-SA"/>
        </w:rPr>
        <w:t>2.2. Цілі та результати проєкту (не більше 1 сторінки):</w:t>
      </w:r>
    </w:p>
    <w:p w:rsidR="00E40D5A" w:rsidRPr="00456C4F" w:rsidRDefault="00E40D5A" w:rsidP="00456C4F">
      <w:pPr>
        <w:tabs>
          <w:tab w:val="left" w:pos="0"/>
        </w:tabs>
        <w:spacing w:line="240" w:lineRule="auto"/>
        <w:ind w:firstLine="851"/>
        <w:jc w:val="both"/>
        <w:rPr>
          <w:i/>
          <w:iCs/>
          <w:szCs w:val="28"/>
          <w:lang w:eastAsia="ar-SA"/>
        </w:rPr>
      </w:pPr>
      <w:r w:rsidRPr="00456C4F">
        <w:rPr>
          <w:i/>
          <w:iCs/>
          <w:szCs w:val="28"/>
          <w:lang w:eastAsia="ar-SA"/>
        </w:rPr>
        <w:t>Загальна ціль проєкту – це довготерміновий якісний вплив на розвиток регіону, якому має сприяти проєкт. Конкретні цілі проєкту – якісні зміни, безпосередній вплив та вигоди для цільових груп, що мають бути досягнуті до кінця реалізації проєкту. Конкретні цілі пов’язані з визначеною проблемою, на вирішення якої спрямовано проєкт. Результати – це прямі відчутні продукти проєкту (об’єкти інфраструктури, матеріальні та нематеріальні цінності, послуги).</w:t>
      </w:r>
    </w:p>
    <w:p w:rsidR="00E40D5A" w:rsidRPr="00E40D5A" w:rsidRDefault="00E40D5A" w:rsidP="00456C4F">
      <w:pPr>
        <w:tabs>
          <w:tab w:val="left" w:pos="0"/>
        </w:tabs>
        <w:spacing w:line="240" w:lineRule="auto"/>
        <w:ind w:firstLine="851"/>
        <w:jc w:val="both"/>
        <w:rPr>
          <w:szCs w:val="28"/>
          <w:lang w:eastAsia="ar-SA"/>
        </w:rPr>
      </w:pPr>
      <w:r w:rsidRPr="00E40D5A">
        <w:rPr>
          <w:szCs w:val="28"/>
          <w:lang w:eastAsia="ar-SA"/>
        </w:rPr>
        <w:t>Загальна ціль:</w:t>
      </w:r>
    </w:p>
    <w:p w:rsidR="00E40D5A" w:rsidRPr="00E40D5A" w:rsidRDefault="00E40D5A" w:rsidP="00456C4F">
      <w:pPr>
        <w:tabs>
          <w:tab w:val="left" w:pos="0"/>
        </w:tabs>
        <w:spacing w:line="240" w:lineRule="auto"/>
        <w:ind w:firstLine="851"/>
        <w:jc w:val="both"/>
        <w:rPr>
          <w:szCs w:val="28"/>
          <w:lang w:eastAsia="ar-SA"/>
        </w:rPr>
      </w:pPr>
      <w:r w:rsidRPr="00E40D5A">
        <w:rPr>
          <w:szCs w:val="28"/>
          <w:lang w:eastAsia="ar-SA"/>
        </w:rPr>
        <w:t>Конкретна ціль 1: __________________.</w:t>
      </w:r>
    </w:p>
    <w:p w:rsidR="00E40D5A" w:rsidRPr="00E40D5A" w:rsidRDefault="00E40D5A" w:rsidP="00CE11F4">
      <w:pPr>
        <w:tabs>
          <w:tab w:val="left" w:pos="0"/>
        </w:tabs>
        <w:spacing w:line="240" w:lineRule="auto"/>
        <w:ind w:firstLine="709"/>
        <w:jc w:val="both"/>
        <w:rPr>
          <w:szCs w:val="28"/>
          <w:lang w:eastAsia="ar-SA"/>
        </w:rPr>
      </w:pPr>
      <w:r w:rsidRPr="00E40D5A">
        <w:rPr>
          <w:szCs w:val="28"/>
          <w:lang w:eastAsia="ar-SA"/>
        </w:rPr>
        <w:lastRenderedPageBreak/>
        <w:t>Результат 1.1: _______________________.</w:t>
      </w:r>
    </w:p>
    <w:p w:rsidR="00E40D5A" w:rsidRPr="00E40D5A" w:rsidRDefault="00E40D5A" w:rsidP="00456C4F">
      <w:pPr>
        <w:tabs>
          <w:tab w:val="left" w:pos="0"/>
        </w:tabs>
        <w:spacing w:line="240" w:lineRule="auto"/>
        <w:ind w:firstLine="709"/>
        <w:jc w:val="both"/>
        <w:rPr>
          <w:szCs w:val="28"/>
          <w:lang w:eastAsia="ar-SA"/>
        </w:rPr>
      </w:pPr>
      <w:r w:rsidRPr="00E40D5A">
        <w:rPr>
          <w:szCs w:val="28"/>
          <w:lang w:eastAsia="ar-SA"/>
        </w:rPr>
        <w:t>Результат 1.2: _______________________.</w:t>
      </w:r>
    </w:p>
    <w:p w:rsidR="00E40D5A" w:rsidRPr="00E40D5A" w:rsidRDefault="00E40D5A" w:rsidP="00456C4F">
      <w:pPr>
        <w:tabs>
          <w:tab w:val="left" w:pos="0"/>
        </w:tabs>
        <w:spacing w:line="240" w:lineRule="auto"/>
        <w:ind w:firstLine="709"/>
        <w:jc w:val="both"/>
        <w:rPr>
          <w:szCs w:val="28"/>
          <w:lang w:eastAsia="ar-SA"/>
        </w:rPr>
      </w:pPr>
      <w:r w:rsidRPr="00E40D5A">
        <w:rPr>
          <w:szCs w:val="28"/>
          <w:lang w:eastAsia="ar-SA"/>
        </w:rPr>
        <w:t>Конкретна ціль 2: ___________________.</w:t>
      </w:r>
    </w:p>
    <w:p w:rsidR="00E40D5A" w:rsidRDefault="00E40D5A" w:rsidP="00456C4F">
      <w:pPr>
        <w:tabs>
          <w:tab w:val="left" w:pos="0"/>
        </w:tabs>
        <w:spacing w:line="240" w:lineRule="auto"/>
        <w:ind w:firstLine="709"/>
        <w:jc w:val="both"/>
        <w:rPr>
          <w:szCs w:val="28"/>
          <w:lang w:eastAsia="ar-SA"/>
        </w:rPr>
      </w:pPr>
      <w:r w:rsidRPr="00E40D5A">
        <w:rPr>
          <w:szCs w:val="28"/>
          <w:lang w:eastAsia="ar-SA"/>
        </w:rPr>
        <w:t>Результат 2.1: ________________________.</w:t>
      </w:r>
    </w:p>
    <w:p w:rsidR="00456C4F" w:rsidRPr="00456C4F" w:rsidRDefault="00456C4F" w:rsidP="00456C4F">
      <w:pPr>
        <w:tabs>
          <w:tab w:val="left" w:pos="0"/>
        </w:tabs>
        <w:spacing w:line="240" w:lineRule="auto"/>
        <w:ind w:firstLine="709"/>
        <w:jc w:val="both"/>
        <w:rPr>
          <w:sz w:val="24"/>
          <w:lang w:eastAsia="ar-SA"/>
        </w:rPr>
      </w:pPr>
    </w:p>
    <w:p w:rsidR="00456C4F" w:rsidRPr="00456C4F" w:rsidRDefault="00456C4F" w:rsidP="00456C4F">
      <w:pPr>
        <w:tabs>
          <w:tab w:val="left" w:pos="0"/>
        </w:tabs>
        <w:spacing w:line="240" w:lineRule="auto"/>
        <w:jc w:val="both"/>
        <w:rPr>
          <w:szCs w:val="28"/>
          <w:lang w:eastAsia="ar-SA"/>
        </w:rPr>
      </w:pPr>
      <w:r w:rsidRPr="00456C4F">
        <w:rPr>
          <w:szCs w:val="28"/>
          <w:lang w:eastAsia="ar-SA"/>
        </w:rPr>
        <w:t>2.3. Опис заходів проєкту (не більше 2 сторінок).</w:t>
      </w:r>
    </w:p>
    <w:p w:rsidR="00456C4F" w:rsidRDefault="00456C4F" w:rsidP="00456C4F">
      <w:pPr>
        <w:tabs>
          <w:tab w:val="left" w:pos="0"/>
        </w:tabs>
        <w:spacing w:line="240" w:lineRule="auto"/>
        <w:ind w:firstLine="709"/>
        <w:jc w:val="both"/>
        <w:rPr>
          <w:szCs w:val="28"/>
          <w:lang w:eastAsia="ar-SA"/>
        </w:rPr>
      </w:pPr>
      <w:r w:rsidRPr="00456C4F">
        <w:rPr>
          <w:i/>
          <w:iCs/>
          <w:szCs w:val="28"/>
          <w:lang w:eastAsia="ar-SA"/>
        </w:rPr>
        <w:t>Опишіть, яким чином у рамках проєкту планується досягнути його конкретних цілей та результатів. Надайте короткий опис заходів, скерованих на досягнення кожного з результатів проєкту. Кожний захід упишіть в окремий рядок таблички, додаючи необхідну кількість рядків. Також надайте інформацію про участь цільової групи – партнерів (у разі наявності) та громади, які будуть залучені до реалізації заходу. Дотримуйтеся нумерації, яка визначає взаємозв’язок між результатами та заходами</w:t>
      </w:r>
      <w:r>
        <w:rPr>
          <w:szCs w:val="28"/>
          <w:lang w:eastAsia="ar-SA"/>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34"/>
      </w:tblGrid>
      <w:tr w:rsidR="00613FC2" w:rsidRPr="009E1165" w:rsidTr="00A95DE6">
        <w:tc>
          <w:tcPr>
            <w:tcW w:w="9634" w:type="dxa"/>
            <w:shd w:val="clear" w:color="auto" w:fill="E7E6E6"/>
          </w:tcPr>
          <w:p w:rsidR="00613FC2" w:rsidRPr="009E1165" w:rsidRDefault="00613FC2" w:rsidP="006A2AE5">
            <w:pPr>
              <w:pStyle w:val="af5"/>
              <w:ind w:left="-225" w:firstLine="142"/>
              <w:jc w:val="both"/>
              <w:rPr>
                <w:rFonts w:ascii="Times New Roman" w:hAnsi="Times New Roman" w:cs="Times New Roman"/>
                <w:sz w:val="28"/>
                <w:szCs w:val="28"/>
                <w:lang w:val="uk-UA"/>
              </w:rPr>
            </w:pPr>
            <w:r w:rsidRPr="009E1165">
              <w:rPr>
                <w:rFonts w:ascii="Times New Roman" w:hAnsi="Times New Roman" w:cs="Times New Roman"/>
                <w:sz w:val="28"/>
                <w:szCs w:val="28"/>
                <w:lang w:val="uk-UA"/>
              </w:rPr>
              <w:t xml:space="preserve">Результат 1.1 </w:t>
            </w:r>
            <w:r w:rsidRPr="009E1165">
              <w:rPr>
                <w:rFonts w:ascii="Times New Roman" w:hAnsi="Times New Roman" w:cs="Times New Roman"/>
                <w:i/>
                <w:sz w:val="28"/>
                <w:szCs w:val="28"/>
                <w:lang w:val="uk-UA"/>
              </w:rPr>
              <w:t>назва</w:t>
            </w:r>
          </w:p>
        </w:tc>
      </w:tr>
      <w:tr w:rsidR="00613FC2" w:rsidRPr="009E1165" w:rsidTr="00A95DE6">
        <w:tc>
          <w:tcPr>
            <w:tcW w:w="9634" w:type="dxa"/>
            <w:shd w:val="clear" w:color="auto" w:fill="FFFFFF"/>
          </w:tcPr>
          <w:p w:rsidR="00613FC2" w:rsidRPr="009E1165" w:rsidRDefault="00613FC2" w:rsidP="006A2AE5">
            <w:pPr>
              <w:pStyle w:val="af5"/>
              <w:jc w:val="both"/>
              <w:rPr>
                <w:rFonts w:ascii="Times New Roman" w:hAnsi="Times New Roman" w:cs="Times New Roman"/>
                <w:sz w:val="28"/>
                <w:szCs w:val="28"/>
                <w:lang w:val="uk-UA"/>
              </w:rPr>
            </w:pPr>
            <w:r w:rsidRPr="009E1165">
              <w:rPr>
                <w:rFonts w:ascii="Times New Roman" w:hAnsi="Times New Roman" w:cs="Times New Roman"/>
                <w:sz w:val="28"/>
                <w:szCs w:val="28"/>
                <w:lang w:val="uk-UA"/>
              </w:rPr>
              <w:t xml:space="preserve">Захід 1.1.1 </w:t>
            </w:r>
            <w:r w:rsidRPr="009E1165">
              <w:rPr>
                <w:rFonts w:ascii="Times New Roman" w:hAnsi="Times New Roman" w:cs="Times New Roman"/>
                <w:i/>
                <w:sz w:val="28"/>
                <w:szCs w:val="28"/>
                <w:lang w:val="uk-UA"/>
              </w:rPr>
              <w:t>назва</w:t>
            </w:r>
          </w:p>
        </w:tc>
      </w:tr>
      <w:tr w:rsidR="00613FC2" w:rsidRPr="009E1165" w:rsidTr="00A95DE6">
        <w:tc>
          <w:tcPr>
            <w:tcW w:w="9634" w:type="dxa"/>
            <w:shd w:val="clear" w:color="auto" w:fill="FFFFFF"/>
          </w:tcPr>
          <w:p w:rsidR="00613FC2" w:rsidRPr="009E1165" w:rsidRDefault="00613FC2" w:rsidP="006A2AE5">
            <w:pPr>
              <w:pStyle w:val="af5"/>
              <w:jc w:val="both"/>
              <w:rPr>
                <w:rFonts w:ascii="Times New Roman" w:hAnsi="Times New Roman" w:cs="Times New Roman"/>
                <w:sz w:val="28"/>
                <w:szCs w:val="28"/>
                <w:lang w:val="uk-UA"/>
              </w:rPr>
            </w:pPr>
            <w:r w:rsidRPr="009E1165">
              <w:rPr>
                <w:rFonts w:ascii="Times New Roman" w:hAnsi="Times New Roman" w:cs="Times New Roman"/>
                <w:sz w:val="28"/>
                <w:szCs w:val="28"/>
                <w:lang w:val="uk-UA"/>
              </w:rPr>
              <w:t>Тривалість:</w:t>
            </w:r>
          </w:p>
        </w:tc>
      </w:tr>
      <w:tr w:rsidR="00613FC2" w:rsidRPr="009E1165" w:rsidTr="00A95DE6">
        <w:tc>
          <w:tcPr>
            <w:tcW w:w="9634" w:type="dxa"/>
            <w:shd w:val="clear" w:color="auto" w:fill="FFFFFF"/>
          </w:tcPr>
          <w:p w:rsidR="00613FC2" w:rsidRPr="009E1165" w:rsidRDefault="00613FC2" w:rsidP="006A2AE5">
            <w:pPr>
              <w:pStyle w:val="af5"/>
              <w:jc w:val="both"/>
              <w:rPr>
                <w:rFonts w:ascii="Times New Roman" w:hAnsi="Times New Roman" w:cs="Times New Roman"/>
                <w:sz w:val="28"/>
                <w:szCs w:val="28"/>
                <w:lang w:val="uk-UA"/>
              </w:rPr>
            </w:pPr>
            <w:r w:rsidRPr="009E1165">
              <w:rPr>
                <w:rFonts w:ascii="Times New Roman" w:hAnsi="Times New Roman" w:cs="Times New Roman"/>
                <w:sz w:val="28"/>
                <w:szCs w:val="28"/>
                <w:lang w:val="uk-UA"/>
              </w:rPr>
              <w:t>Опис:</w:t>
            </w:r>
          </w:p>
        </w:tc>
      </w:tr>
      <w:tr w:rsidR="00613FC2" w:rsidRPr="009E1165" w:rsidTr="00A95DE6">
        <w:tc>
          <w:tcPr>
            <w:tcW w:w="9634" w:type="dxa"/>
            <w:shd w:val="clear" w:color="auto" w:fill="FFFFFF"/>
          </w:tcPr>
          <w:p w:rsidR="00613FC2" w:rsidRPr="009E1165" w:rsidRDefault="00613FC2" w:rsidP="006A2AE5">
            <w:pPr>
              <w:pStyle w:val="af5"/>
              <w:jc w:val="both"/>
              <w:rPr>
                <w:rFonts w:ascii="Times New Roman" w:hAnsi="Times New Roman" w:cs="Times New Roman"/>
                <w:sz w:val="28"/>
                <w:szCs w:val="28"/>
                <w:lang w:val="uk-UA"/>
              </w:rPr>
            </w:pPr>
            <w:r w:rsidRPr="009E1165">
              <w:rPr>
                <w:rFonts w:ascii="Times New Roman" w:hAnsi="Times New Roman" w:cs="Times New Roman"/>
                <w:sz w:val="28"/>
                <w:szCs w:val="28"/>
                <w:lang w:val="uk-UA"/>
              </w:rPr>
              <w:t>Цільова група (и):</w:t>
            </w:r>
          </w:p>
        </w:tc>
      </w:tr>
      <w:tr w:rsidR="00613FC2" w:rsidRPr="009E1165" w:rsidTr="00A95DE6">
        <w:tc>
          <w:tcPr>
            <w:tcW w:w="9634" w:type="dxa"/>
            <w:shd w:val="clear" w:color="auto" w:fill="FFFFFF"/>
          </w:tcPr>
          <w:p w:rsidR="00613FC2" w:rsidRPr="009E1165" w:rsidRDefault="00613FC2" w:rsidP="006A2AE5">
            <w:pPr>
              <w:pStyle w:val="af5"/>
              <w:jc w:val="both"/>
              <w:rPr>
                <w:rFonts w:ascii="Times New Roman" w:hAnsi="Times New Roman" w:cs="Times New Roman"/>
                <w:sz w:val="28"/>
                <w:szCs w:val="28"/>
                <w:lang w:val="uk-UA"/>
              </w:rPr>
            </w:pPr>
            <w:r w:rsidRPr="009E1165">
              <w:rPr>
                <w:rFonts w:ascii="Times New Roman" w:hAnsi="Times New Roman" w:cs="Times New Roman"/>
                <w:sz w:val="28"/>
                <w:szCs w:val="28"/>
                <w:lang w:val="uk-UA"/>
              </w:rPr>
              <w:t xml:space="preserve">Захід 1.1.2 </w:t>
            </w:r>
            <w:r w:rsidRPr="009E1165">
              <w:rPr>
                <w:rFonts w:ascii="Times New Roman" w:hAnsi="Times New Roman" w:cs="Times New Roman"/>
                <w:i/>
                <w:sz w:val="28"/>
                <w:szCs w:val="28"/>
                <w:lang w:val="uk-UA"/>
              </w:rPr>
              <w:t>назва</w:t>
            </w:r>
          </w:p>
        </w:tc>
      </w:tr>
      <w:tr w:rsidR="00613FC2" w:rsidRPr="009E1165" w:rsidTr="00A95DE6">
        <w:tc>
          <w:tcPr>
            <w:tcW w:w="9634" w:type="dxa"/>
            <w:shd w:val="clear" w:color="auto" w:fill="FFFFFF"/>
          </w:tcPr>
          <w:p w:rsidR="00613FC2" w:rsidRPr="009E1165" w:rsidRDefault="00613FC2" w:rsidP="006A2AE5">
            <w:pPr>
              <w:pStyle w:val="af5"/>
              <w:jc w:val="both"/>
              <w:rPr>
                <w:rFonts w:ascii="Times New Roman" w:hAnsi="Times New Roman" w:cs="Times New Roman"/>
                <w:sz w:val="28"/>
                <w:szCs w:val="28"/>
                <w:lang w:val="uk-UA"/>
              </w:rPr>
            </w:pPr>
            <w:r w:rsidRPr="009E1165">
              <w:rPr>
                <w:rFonts w:ascii="Times New Roman" w:hAnsi="Times New Roman" w:cs="Times New Roman"/>
                <w:sz w:val="28"/>
                <w:szCs w:val="28"/>
                <w:lang w:val="uk-UA"/>
              </w:rPr>
              <w:t>Тривалість:</w:t>
            </w:r>
          </w:p>
        </w:tc>
      </w:tr>
      <w:tr w:rsidR="00613FC2" w:rsidRPr="009E1165" w:rsidTr="00A95DE6">
        <w:tc>
          <w:tcPr>
            <w:tcW w:w="9634" w:type="dxa"/>
            <w:shd w:val="clear" w:color="auto" w:fill="FFFFFF"/>
          </w:tcPr>
          <w:p w:rsidR="00613FC2" w:rsidRPr="009E1165" w:rsidRDefault="00613FC2" w:rsidP="006A2AE5">
            <w:pPr>
              <w:pStyle w:val="af5"/>
              <w:ind w:right="305"/>
              <w:jc w:val="both"/>
              <w:rPr>
                <w:rFonts w:ascii="Times New Roman" w:hAnsi="Times New Roman" w:cs="Times New Roman"/>
                <w:sz w:val="28"/>
                <w:szCs w:val="28"/>
                <w:lang w:val="uk-UA"/>
              </w:rPr>
            </w:pPr>
            <w:r w:rsidRPr="009E1165">
              <w:rPr>
                <w:rFonts w:ascii="Times New Roman" w:hAnsi="Times New Roman" w:cs="Times New Roman"/>
                <w:sz w:val="28"/>
                <w:szCs w:val="28"/>
                <w:lang w:val="uk-UA"/>
              </w:rPr>
              <w:t>Опис:</w:t>
            </w:r>
          </w:p>
        </w:tc>
      </w:tr>
      <w:tr w:rsidR="00613FC2" w:rsidRPr="009E1165" w:rsidTr="00A95DE6">
        <w:tc>
          <w:tcPr>
            <w:tcW w:w="9634" w:type="dxa"/>
            <w:shd w:val="clear" w:color="auto" w:fill="FFFFFF"/>
          </w:tcPr>
          <w:p w:rsidR="00613FC2" w:rsidRPr="009E1165" w:rsidRDefault="00613FC2" w:rsidP="006A2AE5">
            <w:pPr>
              <w:pStyle w:val="af5"/>
              <w:jc w:val="both"/>
              <w:rPr>
                <w:rFonts w:ascii="Times New Roman" w:hAnsi="Times New Roman" w:cs="Times New Roman"/>
                <w:sz w:val="28"/>
                <w:szCs w:val="28"/>
                <w:lang w:val="uk-UA"/>
              </w:rPr>
            </w:pPr>
            <w:r w:rsidRPr="009E1165">
              <w:rPr>
                <w:rFonts w:ascii="Times New Roman" w:hAnsi="Times New Roman" w:cs="Times New Roman"/>
                <w:sz w:val="28"/>
                <w:szCs w:val="28"/>
                <w:lang w:val="uk-UA"/>
              </w:rPr>
              <w:t>Цільова група (и):</w:t>
            </w:r>
          </w:p>
        </w:tc>
      </w:tr>
      <w:tr w:rsidR="00613FC2" w:rsidRPr="009E1165" w:rsidTr="00A95DE6">
        <w:tc>
          <w:tcPr>
            <w:tcW w:w="9634" w:type="dxa"/>
            <w:shd w:val="clear" w:color="auto" w:fill="E7E6E6"/>
          </w:tcPr>
          <w:p w:rsidR="00613FC2" w:rsidRPr="009E1165" w:rsidRDefault="00613FC2" w:rsidP="006A2AE5">
            <w:pPr>
              <w:pStyle w:val="af5"/>
              <w:jc w:val="both"/>
              <w:rPr>
                <w:rFonts w:ascii="Times New Roman" w:hAnsi="Times New Roman" w:cs="Times New Roman"/>
                <w:sz w:val="28"/>
                <w:szCs w:val="28"/>
                <w:lang w:val="uk-UA"/>
              </w:rPr>
            </w:pPr>
            <w:r w:rsidRPr="009E1165">
              <w:rPr>
                <w:rFonts w:ascii="Times New Roman" w:hAnsi="Times New Roman" w:cs="Times New Roman"/>
                <w:sz w:val="28"/>
                <w:szCs w:val="28"/>
                <w:lang w:val="uk-UA"/>
              </w:rPr>
              <w:t xml:space="preserve">Результат 1.2 </w:t>
            </w:r>
            <w:r w:rsidRPr="009E1165">
              <w:rPr>
                <w:rFonts w:ascii="Times New Roman" w:hAnsi="Times New Roman" w:cs="Times New Roman"/>
                <w:i/>
                <w:sz w:val="28"/>
                <w:szCs w:val="28"/>
                <w:lang w:val="uk-UA"/>
              </w:rPr>
              <w:t>назва</w:t>
            </w:r>
          </w:p>
        </w:tc>
      </w:tr>
      <w:tr w:rsidR="00613FC2" w:rsidRPr="009E1165" w:rsidTr="00A95DE6">
        <w:tc>
          <w:tcPr>
            <w:tcW w:w="9634" w:type="dxa"/>
            <w:shd w:val="clear" w:color="auto" w:fill="FFFFFF"/>
          </w:tcPr>
          <w:p w:rsidR="00613FC2" w:rsidRPr="009E1165" w:rsidRDefault="00613FC2" w:rsidP="006A2AE5">
            <w:pPr>
              <w:pStyle w:val="af5"/>
              <w:jc w:val="both"/>
              <w:rPr>
                <w:rFonts w:ascii="Times New Roman" w:hAnsi="Times New Roman" w:cs="Times New Roman"/>
                <w:sz w:val="28"/>
                <w:szCs w:val="28"/>
                <w:lang w:val="uk-UA"/>
              </w:rPr>
            </w:pPr>
            <w:r w:rsidRPr="009E1165">
              <w:rPr>
                <w:rFonts w:ascii="Times New Roman" w:hAnsi="Times New Roman" w:cs="Times New Roman"/>
                <w:sz w:val="28"/>
                <w:szCs w:val="28"/>
                <w:lang w:val="uk-UA"/>
              </w:rPr>
              <w:t xml:space="preserve">Захід 1.2.1 </w:t>
            </w:r>
            <w:r w:rsidRPr="009E1165">
              <w:rPr>
                <w:rFonts w:ascii="Times New Roman" w:hAnsi="Times New Roman" w:cs="Times New Roman"/>
                <w:i/>
                <w:sz w:val="28"/>
                <w:szCs w:val="28"/>
                <w:lang w:val="uk-UA"/>
              </w:rPr>
              <w:t>назва</w:t>
            </w:r>
          </w:p>
        </w:tc>
      </w:tr>
      <w:tr w:rsidR="00613FC2" w:rsidRPr="009E1165" w:rsidTr="00A95DE6">
        <w:tc>
          <w:tcPr>
            <w:tcW w:w="9634" w:type="dxa"/>
            <w:shd w:val="clear" w:color="auto" w:fill="FFFFFF"/>
          </w:tcPr>
          <w:p w:rsidR="00613FC2" w:rsidRPr="009E1165" w:rsidRDefault="00613FC2" w:rsidP="006A2AE5">
            <w:pPr>
              <w:pStyle w:val="af5"/>
              <w:jc w:val="both"/>
              <w:rPr>
                <w:rFonts w:ascii="Times New Roman" w:hAnsi="Times New Roman" w:cs="Times New Roman"/>
                <w:sz w:val="28"/>
                <w:szCs w:val="28"/>
                <w:lang w:val="uk-UA"/>
              </w:rPr>
            </w:pPr>
            <w:r w:rsidRPr="009E1165">
              <w:rPr>
                <w:rFonts w:ascii="Times New Roman" w:hAnsi="Times New Roman" w:cs="Times New Roman"/>
                <w:sz w:val="28"/>
                <w:szCs w:val="28"/>
                <w:lang w:val="uk-UA"/>
              </w:rPr>
              <w:t>Тривалість:</w:t>
            </w:r>
          </w:p>
        </w:tc>
      </w:tr>
      <w:tr w:rsidR="00613FC2" w:rsidRPr="009E1165" w:rsidTr="00A95DE6">
        <w:tc>
          <w:tcPr>
            <w:tcW w:w="9634" w:type="dxa"/>
            <w:shd w:val="clear" w:color="auto" w:fill="FFFFFF"/>
          </w:tcPr>
          <w:p w:rsidR="00613FC2" w:rsidRPr="009E1165" w:rsidRDefault="00613FC2" w:rsidP="006A2AE5">
            <w:pPr>
              <w:pStyle w:val="af5"/>
              <w:jc w:val="both"/>
              <w:rPr>
                <w:rFonts w:ascii="Times New Roman" w:hAnsi="Times New Roman" w:cs="Times New Roman"/>
                <w:sz w:val="28"/>
                <w:szCs w:val="28"/>
                <w:lang w:val="uk-UA"/>
              </w:rPr>
            </w:pPr>
            <w:r w:rsidRPr="009E1165">
              <w:rPr>
                <w:rFonts w:ascii="Times New Roman" w:hAnsi="Times New Roman" w:cs="Times New Roman"/>
                <w:sz w:val="28"/>
                <w:szCs w:val="28"/>
                <w:lang w:val="uk-UA"/>
              </w:rPr>
              <w:t>Опис:</w:t>
            </w:r>
          </w:p>
        </w:tc>
      </w:tr>
      <w:tr w:rsidR="00613FC2" w:rsidRPr="009E1165" w:rsidTr="00A95DE6">
        <w:tc>
          <w:tcPr>
            <w:tcW w:w="9634" w:type="dxa"/>
            <w:shd w:val="clear" w:color="auto" w:fill="FFFFFF"/>
          </w:tcPr>
          <w:p w:rsidR="00613FC2" w:rsidRPr="009E1165" w:rsidRDefault="00613FC2" w:rsidP="006A2AE5">
            <w:pPr>
              <w:pStyle w:val="af5"/>
              <w:jc w:val="both"/>
              <w:rPr>
                <w:rFonts w:ascii="Times New Roman" w:hAnsi="Times New Roman" w:cs="Times New Roman"/>
                <w:sz w:val="28"/>
                <w:szCs w:val="28"/>
                <w:lang w:val="uk-UA"/>
              </w:rPr>
            </w:pPr>
            <w:r w:rsidRPr="009E1165">
              <w:rPr>
                <w:rFonts w:ascii="Times New Roman" w:hAnsi="Times New Roman" w:cs="Times New Roman"/>
                <w:sz w:val="28"/>
                <w:szCs w:val="28"/>
                <w:lang w:val="uk-UA"/>
              </w:rPr>
              <w:t>Цільова група (и):</w:t>
            </w:r>
          </w:p>
        </w:tc>
      </w:tr>
      <w:tr w:rsidR="00613FC2" w:rsidRPr="009E1165" w:rsidTr="00A95DE6">
        <w:tc>
          <w:tcPr>
            <w:tcW w:w="9634" w:type="dxa"/>
            <w:shd w:val="clear" w:color="auto" w:fill="auto"/>
          </w:tcPr>
          <w:p w:rsidR="00613FC2" w:rsidRPr="009E1165" w:rsidRDefault="00613FC2" w:rsidP="006A2AE5">
            <w:pPr>
              <w:pStyle w:val="af5"/>
              <w:jc w:val="both"/>
              <w:rPr>
                <w:rFonts w:ascii="Times New Roman" w:hAnsi="Times New Roman" w:cs="Times New Roman"/>
                <w:sz w:val="28"/>
                <w:szCs w:val="28"/>
                <w:lang w:val="uk-UA"/>
              </w:rPr>
            </w:pPr>
            <w:r w:rsidRPr="009E1165">
              <w:rPr>
                <w:rFonts w:ascii="Times New Roman" w:hAnsi="Times New Roman" w:cs="Times New Roman"/>
                <w:sz w:val="28"/>
                <w:szCs w:val="28"/>
                <w:lang w:val="uk-UA"/>
              </w:rPr>
              <w:t>……</w:t>
            </w:r>
          </w:p>
        </w:tc>
      </w:tr>
    </w:tbl>
    <w:p w:rsidR="00613FC2" w:rsidRPr="00613FC2" w:rsidRDefault="00613FC2" w:rsidP="00456C4F">
      <w:pPr>
        <w:tabs>
          <w:tab w:val="left" w:pos="0"/>
        </w:tabs>
        <w:spacing w:line="240" w:lineRule="auto"/>
        <w:ind w:firstLine="709"/>
        <w:jc w:val="both"/>
        <w:rPr>
          <w:sz w:val="24"/>
          <w:lang w:eastAsia="ar-SA"/>
        </w:rPr>
      </w:pPr>
    </w:p>
    <w:p w:rsidR="00613FC2" w:rsidRPr="00613FC2" w:rsidRDefault="00613FC2" w:rsidP="00613FC2">
      <w:pPr>
        <w:tabs>
          <w:tab w:val="left" w:pos="0"/>
        </w:tabs>
        <w:spacing w:line="240" w:lineRule="auto"/>
        <w:jc w:val="both"/>
        <w:rPr>
          <w:szCs w:val="28"/>
          <w:lang w:eastAsia="ar-SA"/>
        </w:rPr>
      </w:pPr>
      <w:r w:rsidRPr="00613FC2">
        <w:rPr>
          <w:szCs w:val="28"/>
          <w:lang w:eastAsia="ar-SA"/>
        </w:rPr>
        <w:t>2.4. Тривалість і план реалізації заходів проєкту (не більше 1 сторінки)</w:t>
      </w:r>
    </w:p>
    <w:p w:rsidR="00613FC2" w:rsidRPr="00613FC2" w:rsidRDefault="00613FC2" w:rsidP="00613FC2">
      <w:pPr>
        <w:tabs>
          <w:tab w:val="left" w:pos="0"/>
        </w:tabs>
        <w:spacing w:line="240" w:lineRule="auto"/>
        <w:ind w:firstLine="709"/>
        <w:jc w:val="both"/>
        <w:rPr>
          <w:szCs w:val="28"/>
          <w:lang w:eastAsia="ar-SA"/>
        </w:rPr>
      </w:pPr>
      <w:r w:rsidRPr="00613FC2">
        <w:rPr>
          <w:szCs w:val="28"/>
          <w:lang w:eastAsia="ar-SA"/>
        </w:rPr>
        <w:t>Тривалість проєкту становитиме ____ місяців.</w:t>
      </w:r>
    </w:p>
    <w:p w:rsidR="00613FC2" w:rsidRDefault="00613FC2" w:rsidP="00613FC2">
      <w:pPr>
        <w:tabs>
          <w:tab w:val="left" w:pos="0"/>
        </w:tabs>
        <w:spacing w:line="240" w:lineRule="auto"/>
        <w:ind w:firstLine="709"/>
        <w:jc w:val="both"/>
        <w:rPr>
          <w:i/>
          <w:iCs/>
          <w:szCs w:val="28"/>
          <w:lang w:eastAsia="ar-SA"/>
        </w:rPr>
      </w:pPr>
      <w:r w:rsidRPr="00613FC2">
        <w:rPr>
          <w:i/>
          <w:iCs/>
          <w:szCs w:val="28"/>
          <w:lang w:eastAsia="ar-SA"/>
        </w:rPr>
        <w:t>План заходів подати в табличній формі за взірцем</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55"/>
        <w:gridCol w:w="425"/>
        <w:gridCol w:w="378"/>
        <w:gridCol w:w="473"/>
        <w:gridCol w:w="455"/>
        <w:gridCol w:w="424"/>
        <w:gridCol w:w="425"/>
        <w:gridCol w:w="425"/>
        <w:gridCol w:w="426"/>
        <w:gridCol w:w="425"/>
        <w:gridCol w:w="567"/>
        <w:gridCol w:w="567"/>
        <w:gridCol w:w="567"/>
        <w:gridCol w:w="1922"/>
      </w:tblGrid>
      <w:tr w:rsidR="00862D24" w:rsidRPr="009E1165" w:rsidTr="00862D24">
        <w:trPr>
          <w:cantSplit/>
          <w:trHeight w:val="990"/>
        </w:trPr>
        <w:tc>
          <w:tcPr>
            <w:tcW w:w="2155" w:type="dxa"/>
            <w:tcBorders>
              <w:top w:val="single" w:sz="4" w:space="0" w:color="auto"/>
            </w:tcBorders>
          </w:tcPr>
          <w:p w:rsidR="00862D24" w:rsidRPr="009E1165" w:rsidRDefault="00024F0B" w:rsidP="00377E71">
            <w:pPr>
              <w:spacing w:line="240" w:lineRule="auto"/>
              <w:rPr>
                <w:rFonts w:eastAsia="font326"/>
                <w:kern w:val="1"/>
                <w:szCs w:val="28"/>
                <w:lang w:eastAsia="uk-UA"/>
              </w:rPr>
            </w:pPr>
            <w:r>
              <w:rPr>
                <w:rFonts w:eastAsia="font326"/>
                <w:noProof/>
                <w:kern w:val="1"/>
                <w:szCs w:val="28"/>
                <w:lang w:eastAsia="uk-UA"/>
              </w:rPr>
              <w:pict>
                <v:shapetype id="_x0000_t32" coordsize="21600,21600" o:spt="32" o:oned="t" path="m,l21600,21600e" filled="f">
                  <v:path arrowok="t" fillok="f" o:connecttype="none"/>
                  <o:lock v:ext="edit" shapetype="t"/>
                </v:shapetype>
                <v:shape id="AutoShape 4" o:spid="_x0000_s1026" type="#_x0000_t32" style="position:absolute;margin-left:-5.25pt;margin-top:2.05pt;width:104.1pt;height:48.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"/>
              </w:pict>
            </w:r>
            <w:r w:rsidR="00862D24" w:rsidRPr="009E1165">
              <w:rPr>
                <w:rFonts w:eastAsia="font326"/>
                <w:kern w:val="1"/>
                <w:szCs w:val="28"/>
                <w:lang w:eastAsia="uk-UA"/>
              </w:rPr>
              <w:t xml:space="preserve">     Місяці</w:t>
            </w:r>
          </w:p>
          <w:p w:rsidR="00862D24" w:rsidRPr="009E1165" w:rsidRDefault="00024F0B" w:rsidP="00377E71">
            <w:pPr>
              <w:spacing w:line="240" w:lineRule="auto"/>
              <w:rPr>
                <w:rFonts w:eastAsia="font326"/>
                <w:kern w:val="1"/>
                <w:szCs w:val="28"/>
                <w:lang w:eastAsia="uk-UA"/>
              </w:rPr>
            </w:pPr>
            <w:r>
              <w:rPr>
                <w:rFonts w:eastAsia="font326"/>
                <w:noProof/>
                <w:kern w:val="1"/>
                <w:szCs w:val="28"/>
                <w:lang w:eastAsia="uk-UA"/>
              </w:rPr>
              <w:pict>
                <v:shape id="AutoShape 2" o:spid="_x0000_s1027" type="#_x0000_t32" style="position:absolute;margin-left:29.5pt;margin-top:13pt;width:.05pt;height:.0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"/>
              </w:pict>
            </w:r>
          </w:p>
          <w:p w:rsidR="00862D24" w:rsidRPr="009E1165" w:rsidRDefault="00862D24" w:rsidP="00377E71">
            <w:pPr>
              <w:spacing w:line="240" w:lineRule="auto"/>
              <w:rPr>
                <w:rFonts w:eastAsia="font326"/>
                <w:kern w:val="1"/>
                <w:szCs w:val="28"/>
                <w:lang w:eastAsia="uk-UA"/>
              </w:rPr>
            </w:pPr>
          </w:p>
          <w:p w:rsidR="00862D24" w:rsidRPr="009E1165" w:rsidRDefault="00862D24" w:rsidP="00377E71">
            <w:pPr>
              <w:spacing w:line="240" w:lineRule="auto"/>
              <w:rPr>
                <w:rFonts w:eastAsia="font326"/>
                <w:kern w:val="1"/>
                <w:szCs w:val="28"/>
                <w:lang w:eastAsia="uk-UA"/>
              </w:rPr>
            </w:pPr>
            <w:r w:rsidRPr="009E1165">
              <w:rPr>
                <w:rFonts w:eastAsia="font326"/>
                <w:kern w:val="1"/>
                <w:szCs w:val="28"/>
                <w:lang w:eastAsia="uk-UA"/>
              </w:rPr>
              <w:t>Заходи</w:t>
            </w:r>
          </w:p>
        </w:tc>
        <w:tc>
          <w:tcPr>
            <w:tcW w:w="425" w:type="dxa"/>
            <w:tcBorders>
              <w:top w:val="single" w:sz="4" w:space="0" w:color="auto"/>
            </w:tcBorders>
          </w:tcPr>
          <w:p w:rsidR="00862D24" w:rsidRPr="009E1165" w:rsidRDefault="00862D24" w:rsidP="00377E71">
            <w:pPr>
              <w:spacing w:line="240" w:lineRule="auto"/>
              <w:rPr>
                <w:rFonts w:eastAsia="font326"/>
                <w:kern w:val="1"/>
                <w:szCs w:val="28"/>
                <w:lang w:eastAsia="uk-UA"/>
              </w:rPr>
            </w:pPr>
            <w:r w:rsidRPr="009E1165">
              <w:rPr>
                <w:rFonts w:eastAsia="font326"/>
                <w:kern w:val="1"/>
                <w:szCs w:val="28"/>
                <w:lang w:eastAsia="uk-UA"/>
              </w:rPr>
              <w:t>1</w:t>
            </w:r>
          </w:p>
        </w:tc>
        <w:tc>
          <w:tcPr>
            <w:tcW w:w="378" w:type="dxa"/>
            <w:tcBorders>
              <w:top w:val="single" w:sz="4" w:space="0" w:color="auto"/>
            </w:tcBorders>
          </w:tcPr>
          <w:p w:rsidR="00862D24" w:rsidRPr="009E1165" w:rsidRDefault="00862D24" w:rsidP="00377E71">
            <w:pPr>
              <w:spacing w:line="240" w:lineRule="auto"/>
              <w:rPr>
                <w:rFonts w:eastAsia="font326"/>
                <w:kern w:val="1"/>
                <w:szCs w:val="28"/>
                <w:lang w:eastAsia="uk-UA"/>
              </w:rPr>
            </w:pPr>
            <w:r w:rsidRPr="009E1165">
              <w:rPr>
                <w:rFonts w:eastAsia="font326"/>
                <w:kern w:val="1"/>
                <w:szCs w:val="28"/>
                <w:lang w:eastAsia="uk-UA"/>
              </w:rPr>
              <w:t>2</w:t>
            </w:r>
          </w:p>
        </w:tc>
        <w:tc>
          <w:tcPr>
            <w:tcW w:w="473" w:type="dxa"/>
            <w:tcBorders>
              <w:top w:val="single" w:sz="4" w:space="0" w:color="auto"/>
            </w:tcBorders>
          </w:tcPr>
          <w:p w:rsidR="00862D24" w:rsidRPr="009E1165" w:rsidRDefault="00862D24" w:rsidP="00377E71">
            <w:pPr>
              <w:spacing w:line="240" w:lineRule="auto"/>
              <w:rPr>
                <w:rFonts w:eastAsia="font326"/>
                <w:kern w:val="1"/>
                <w:szCs w:val="28"/>
                <w:lang w:eastAsia="uk-UA"/>
              </w:rPr>
            </w:pPr>
            <w:r w:rsidRPr="009E1165">
              <w:rPr>
                <w:rFonts w:eastAsia="font326"/>
                <w:kern w:val="1"/>
                <w:szCs w:val="28"/>
                <w:lang w:eastAsia="uk-UA"/>
              </w:rPr>
              <w:t>3</w:t>
            </w:r>
          </w:p>
        </w:tc>
        <w:tc>
          <w:tcPr>
            <w:tcW w:w="455" w:type="dxa"/>
            <w:tcBorders>
              <w:top w:val="single" w:sz="4" w:space="0" w:color="auto"/>
            </w:tcBorders>
          </w:tcPr>
          <w:p w:rsidR="00862D24" w:rsidRPr="009E1165" w:rsidRDefault="00862D24" w:rsidP="00377E71">
            <w:pPr>
              <w:spacing w:line="240" w:lineRule="auto"/>
              <w:rPr>
                <w:rFonts w:eastAsia="font326"/>
                <w:kern w:val="1"/>
                <w:szCs w:val="28"/>
                <w:lang w:eastAsia="uk-UA"/>
              </w:rPr>
            </w:pPr>
            <w:r w:rsidRPr="009E1165">
              <w:rPr>
                <w:rFonts w:eastAsia="font326"/>
                <w:kern w:val="1"/>
                <w:szCs w:val="28"/>
                <w:lang w:eastAsia="uk-UA"/>
              </w:rPr>
              <w:t>4</w:t>
            </w:r>
          </w:p>
        </w:tc>
        <w:tc>
          <w:tcPr>
            <w:tcW w:w="424" w:type="dxa"/>
            <w:tcBorders>
              <w:top w:val="single" w:sz="4" w:space="0" w:color="auto"/>
            </w:tcBorders>
          </w:tcPr>
          <w:p w:rsidR="00862D24" w:rsidRPr="009E1165" w:rsidRDefault="00862D24" w:rsidP="00377E71">
            <w:pPr>
              <w:spacing w:line="240" w:lineRule="auto"/>
              <w:rPr>
                <w:rFonts w:eastAsia="font326"/>
                <w:kern w:val="1"/>
                <w:szCs w:val="28"/>
                <w:lang w:eastAsia="uk-UA"/>
              </w:rPr>
            </w:pPr>
            <w:r w:rsidRPr="009E1165">
              <w:rPr>
                <w:rFonts w:eastAsia="font326"/>
                <w:kern w:val="1"/>
                <w:szCs w:val="28"/>
                <w:lang w:eastAsia="uk-UA"/>
              </w:rPr>
              <w:t>5</w:t>
            </w:r>
          </w:p>
        </w:tc>
        <w:tc>
          <w:tcPr>
            <w:tcW w:w="425" w:type="dxa"/>
            <w:tcBorders>
              <w:top w:val="single" w:sz="4" w:space="0" w:color="auto"/>
            </w:tcBorders>
          </w:tcPr>
          <w:p w:rsidR="00862D24" w:rsidRPr="009E1165" w:rsidRDefault="00862D24" w:rsidP="00377E71">
            <w:pPr>
              <w:spacing w:line="240" w:lineRule="auto"/>
              <w:rPr>
                <w:rFonts w:eastAsia="font326"/>
                <w:kern w:val="1"/>
                <w:szCs w:val="28"/>
                <w:lang w:eastAsia="uk-UA"/>
              </w:rPr>
            </w:pPr>
            <w:r w:rsidRPr="009E1165">
              <w:rPr>
                <w:rFonts w:eastAsia="font326"/>
                <w:kern w:val="1"/>
                <w:szCs w:val="28"/>
                <w:lang w:eastAsia="uk-UA"/>
              </w:rPr>
              <w:t>6</w:t>
            </w:r>
          </w:p>
        </w:tc>
        <w:tc>
          <w:tcPr>
            <w:tcW w:w="425" w:type="dxa"/>
            <w:tcBorders>
              <w:top w:val="single" w:sz="4" w:space="0" w:color="auto"/>
            </w:tcBorders>
          </w:tcPr>
          <w:p w:rsidR="00862D24" w:rsidRPr="009E1165" w:rsidRDefault="00862D24" w:rsidP="00377E71">
            <w:pPr>
              <w:spacing w:line="240" w:lineRule="auto"/>
              <w:rPr>
                <w:rFonts w:eastAsia="font326"/>
                <w:kern w:val="1"/>
                <w:szCs w:val="28"/>
                <w:lang w:eastAsia="uk-UA"/>
              </w:rPr>
            </w:pPr>
            <w:r w:rsidRPr="009E1165">
              <w:rPr>
                <w:rFonts w:eastAsia="font326"/>
                <w:kern w:val="1"/>
                <w:szCs w:val="28"/>
                <w:lang w:eastAsia="uk-UA"/>
              </w:rPr>
              <w:t>7</w:t>
            </w:r>
          </w:p>
        </w:tc>
        <w:tc>
          <w:tcPr>
            <w:tcW w:w="426" w:type="dxa"/>
            <w:tcBorders>
              <w:top w:val="single" w:sz="4" w:space="0" w:color="auto"/>
            </w:tcBorders>
          </w:tcPr>
          <w:p w:rsidR="00862D24" w:rsidRPr="009E1165" w:rsidRDefault="00862D24" w:rsidP="00377E71">
            <w:pPr>
              <w:spacing w:line="240" w:lineRule="auto"/>
              <w:rPr>
                <w:rFonts w:eastAsia="font326"/>
                <w:kern w:val="1"/>
                <w:szCs w:val="28"/>
                <w:lang w:eastAsia="uk-UA"/>
              </w:rPr>
            </w:pPr>
            <w:r w:rsidRPr="009E1165">
              <w:rPr>
                <w:rFonts w:eastAsia="font326"/>
                <w:kern w:val="1"/>
                <w:szCs w:val="28"/>
                <w:lang w:eastAsia="uk-UA"/>
              </w:rPr>
              <w:t>8</w:t>
            </w:r>
          </w:p>
        </w:tc>
        <w:tc>
          <w:tcPr>
            <w:tcW w:w="425" w:type="dxa"/>
            <w:tcBorders>
              <w:top w:val="single" w:sz="4" w:space="0" w:color="auto"/>
            </w:tcBorders>
          </w:tcPr>
          <w:p w:rsidR="00862D24" w:rsidRPr="009E1165" w:rsidRDefault="00862D24" w:rsidP="00377E71">
            <w:pPr>
              <w:spacing w:line="240" w:lineRule="auto"/>
              <w:rPr>
                <w:rFonts w:eastAsia="font326"/>
                <w:kern w:val="1"/>
                <w:szCs w:val="28"/>
                <w:lang w:eastAsia="uk-UA"/>
              </w:rPr>
            </w:pPr>
            <w:r w:rsidRPr="009E1165">
              <w:rPr>
                <w:rFonts w:eastAsia="font326"/>
                <w:kern w:val="1"/>
                <w:szCs w:val="28"/>
                <w:lang w:eastAsia="uk-UA"/>
              </w:rPr>
              <w:t>9</w:t>
            </w:r>
          </w:p>
        </w:tc>
        <w:tc>
          <w:tcPr>
            <w:tcW w:w="567" w:type="dxa"/>
            <w:tcBorders>
              <w:top w:val="single" w:sz="4" w:space="0" w:color="auto"/>
            </w:tcBorders>
          </w:tcPr>
          <w:p w:rsidR="00862D24" w:rsidRPr="009E1165" w:rsidRDefault="00862D24" w:rsidP="00377E71">
            <w:pPr>
              <w:spacing w:line="240" w:lineRule="auto"/>
              <w:rPr>
                <w:rFonts w:eastAsia="font326"/>
                <w:kern w:val="1"/>
                <w:szCs w:val="28"/>
                <w:lang w:eastAsia="uk-UA"/>
              </w:rPr>
            </w:pPr>
            <w:r w:rsidRPr="009E1165">
              <w:rPr>
                <w:rFonts w:eastAsia="font326"/>
                <w:kern w:val="1"/>
                <w:szCs w:val="28"/>
                <w:lang w:eastAsia="uk-UA"/>
              </w:rPr>
              <w:t>10</w:t>
            </w:r>
          </w:p>
        </w:tc>
        <w:tc>
          <w:tcPr>
            <w:tcW w:w="567" w:type="dxa"/>
            <w:tcBorders>
              <w:top w:val="single" w:sz="4" w:space="0" w:color="auto"/>
            </w:tcBorders>
          </w:tcPr>
          <w:p w:rsidR="00862D24" w:rsidRPr="009E1165" w:rsidRDefault="00862D24" w:rsidP="00377E71">
            <w:pPr>
              <w:spacing w:line="240" w:lineRule="auto"/>
              <w:rPr>
                <w:rFonts w:eastAsia="font326"/>
                <w:kern w:val="1"/>
                <w:szCs w:val="28"/>
                <w:lang w:eastAsia="uk-UA"/>
              </w:rPr>
            </w:pPr>
            <w:r w:rsidRPr="009E1165">
              <w:rPr>
                <w:rFonts w:eastAsia="font326"/>
                <w:kern w:val="1"/>
                <w:szCs w:val="28"/>
                <w:lang w:eastAsia="uk-UA"/>
              </w:rPr>
              <w:t>11</w:t>
            </w:r>
          </w:p>
        </w:tc>
        <w:tc>
          <w:tcPr>
            <w:tcW w:w="567" w:type="dxa"/>
            <w:tcBorders>
              <w:top w:val="single" w:sz="4" w:space="0" w:color="auto"/>
              <w:right w:val="single" w:sz="4" w:space="0" w:color="auto"/>
            </w:tcBorders>
          </w:tcPr>
          <w:p w:rsidR="00862D24" w:rsidRPr="009E1165" w:rsidRDefault="00862D24" w:rsidP="00377E71">
            <w:pPr>
              <w:spacing w:line="240" w:lineRule="auto"/>
              <w:rPr>
                <w:rFonts w:eastAsia="font326"/>
                <w:kern w:val="1"/>
                <w:szCs w:val="28"/>
                <w:lang w:eastAsia="uk-UA"/>
              </w:rPr>
            </w:pPr>
            <w:r w:rsidRPr="009E1165">
              <w:rPr>
                <w:rFonts w:eastAsia="font326"/>
                <w:kern w:val="1"/>
                <w:szCs w:val="28"/>
                <w:lang w:eastAsia="uk-UA"/>
              </w:rPr>
              <w:t>12</w:t>
            </w:r>
          </w:p>
        </w:tc>
        <w:tc>
          <w:tcPr>
            <w:tcW w:w="1922" w:type="dxa"/>
            <w:tcBorders>
              <w:top w:val="single" w:sz="4" w:space="0" w:color="auto"/>
              <w:left w:val="single" w:sz="4" w:space="0" w:color="auto"/>
              <w:bottom w:val="single" w:sz="4" w:space="0" w:color="auto"/>
              <w:right w:val="single" w:sz="4" w:space="0" w:color="auto"/>
            </w:tcBorders>
          </w:tcPr>
          <w:p w:rsidR="00862D24" w:rsidRPr="009E1165" w:rsidRDefault="00862D24" w:rsidP="00377E71">
            <w:pPr>
              <w:spacing w:line="240" w:lineRule="auto"/>
              <w:rPr>
                <w:rFonts w:eastAsia="font326"/>
                <w:kern w:val="1"/>
                <w:szCs w:val="28"/>
                <w:lang w:eastAsia="uk-UA"/>
              </w:rPr>
            </w:pPr>
            <w:r w:rsidRPr="009E1165">
              <w:rPr>
                <w:rFonts w:eastAsia="font326"/>
                <w:kern w:val="1"/>
                <w:szCs w:val="28"/>
                <w:lang w:eastAsia="uk-UA"/>
              </w:rPr>
              <w:t>Орган, що забезпечує виконання</w:t>
            </w:r>
          </w:p>
        </w:tc>
      </w:tr>
      <w:tr w:rsidR="00862D24" w:rsidRPr="009E1165" w:rsidTr="00862D24">
        <w:trPr>
          <w:cantSplit/>
          <w:trHeight w:val="246"/>
        </w:trPr>
        <w:tc>
          <w:tcPr>
            <w:tcW w:w="2155" w:type="dxa"/>
          </w:tcPr>
          <w:p w:rsidR="00862D24" w:rsidRPr="009E1165" w:rsidRDefault="00862D24" w:rsidP="00377E71">
            <w:pPr>
              <w:spacing w:line="240" w:lineRule="auto"/>
              <w:rPr>
                <w:rFonts w:eastAsia="font326"/>
                <w:kern w:val="1"/>
                <w:szCs w:val="28"/>
                <w:lang w:eastAsia="uk-UA"/>
              </w:rPr>
            </w:pPr>
            <w:r w:rsidRPr="009E1165">
              <w:rPr>
                <w:rFonts w:eastAsia="font326"/>
                <w:kern w:val="1"/>
                <w:szCs w:val="28"/>
                <w:lang w:eastAsia="uk-UA"/>
              </w:rPr>
              <w:t>1.1.1 (назва)</w:t>
            </w:r>
          </w:p>
        </w:tc>
        <w:tc>
          <w:tcPr>
            <w:tcW w:w="425" w:type="dxa"/>
            <w:shd w:val="clear" w:color="auto" w:fill="FFFFFF"/>
          </w:tcPr>
          <w:p w:rsidR="00862D24" w:rsidRPr="009E1165" w:rsidRDefault="00862D24" w:rsidP="00377E71">
            <w:pPr>
              <w:spacing w:line="240" w:lineRule="auto"/>
              <w:rPr>
                <w:rFonts w:eastAsia="font326"/>
                <w:kern w:val="1"/>
                <w:szCs w:val="28"/>
                <w:lang w:eastAsia="uk-UA"/>
              </w:rPr>
            </w:pPr>
          </w:p>
        </w:tc>
        <w:tc>
          <w:tcPr>
            <w:tcW w:w="378" w:type="dxa"/>
            <w:shd w:val="clear" w:color="auto" w:fill="FFFFFF"/>
          </w:tcPr>
          <w:p w:rsidR="00862D24" w:rsidRPr="009E1165" w:rsidRDefault="00862D24" w:rsidP="00377E71">
            <w:pPr>
              <w:spacing w:line="240" w:lineRule="auto"/>
              <w:rPr>
                <w:rFonts w:eastAsia="font326"/>
                <w:kern w:val="1"/>
                <w:szCs w:val="28"/>
                <w:lang w:eastAsia="uk-UA"/>
              </w:rPr>
            </w:pPr>
          </w:p>
        </w:tc>
        <w:tc>
          <w:tcPr>
            <w:tcW w:w="473" w:type="dxa"/>
            <w:shd w:val="clear" w:color="auto" w:fill="FFFFFF"/>
          </w:tcPr>
          <w:p w:rsidR="00862D24" w:rsidRPr="009E1165" w:rsidRDefault="00862D24" w:rsidP="00377E71">
            <w:pPr>
              <w:spacing w:line="240" w:lineRule="auto"/>
              <w:rPr>
                <w:rFonts w:eastAsia="font326"/>
                <w:kern w:val="1"/>
                <w:szCs w:val="28"/>
                <w:lang w:eastAsia="uk-UA"/>
              </w:rPr>
            </w:pPr>
          </w:p>
        </w:tc>
        <w:tc>
          <w:tcPr>
            <w:tcW w:w="455" w:type="dxa"/>
            <w:tcBorders>
              <w:bottom w:val="nil"/>
            </w:tcBorders>
            <w:shd w:val="clear" w:color="auto" w:fill="FFFFFF"/>
          </w:tcPr>
          <w:p w:rsidR="00862D24" w:rsidRPr="009E1165" w:rsidRDefault="00862D24" w:rsidP="00377E71">
            <w:pPr>
              <w:spacing w:line="240" w:lineRule="auto"/>
              <w:rPr>
                <w:rFonts w:eastAsia="font326"/>
                <w:kern w:val="1"/>
                <w:szCs w:val="28"/>
                <w:lang w:eastAsia="uk-UA"/>
              </w:rPr>
            </w:pPr>
          </w:p>
        </w:tc>
        <w:tc>
          <w:tcPr>
            <w:tcW w:w="424" w:type="dxa"/>
            <w:tcBorders>
              <w:bottom w:val="nil"/>
            </w:tcBorders>
            <w:shd w:val="clear" w:color="auto" w:fill="FFFFFF"/>
          </w:tcPr>
          <w:p w:rsidR="00862D24" w:rsidRPr="009E1165" w:rsidRDefault="00862D24" w:rsidP="00377E71">
            <w:pPr>
              <w:spacing w:line="240" w:lineRule="auto"/>
              <w:rPr>
                <w:rFonts w:eastAsia="font326"/>
                <w:kern w:val="1"/>
                <w:szCs w:val="28"/>
                <w:lang w:eastAsia="uk-UA"/>
              </w:rPr>
            </w:pPr>
          </w:p>
        </w:tc>
        <w:tc>
          <w:tcPr>
            <w:tcW w:w="425" w:type="dxa"/>
            <w:tcBorders>
              <w:bottom w:val="nil"/>
            </w:tcBorders>
            <w:shd w:val="clear" w:color="auto" w:fill="FFFFFF"/>
          </w:tcPr>
          <w:p w:rsidR="00862D24" w:rsidRPr="009E1165" w:rsidRDefault="00862D24" w:rsidP="00377E71">
            <w:pPr>
              <w:spacing w:line="240" w:lineRule="auto"/>
              <w:rPr>
                <w:rFonts w:eastAsia="font326"/>
                <w:kern w:val="1"/>
                <w:szCs w:val="28"/>
                <w:lang w:eastAsia="uk-UA"/>
              </w:rPr>
            </w:pPr>
          </w:p>
        </w:tc>
        <w:tc>
          <w:tcPr>
            <w:tcW w:w="425" w:type="dxa"/>
            <w:tcBorders>
              <w:bottom w:val="nil"/>
            </w:tcBorders>
            <w:shd w:val="clear" w:color="auto" w:fill="FFFFFF"/>
          </w:tcPr>
          <w:p w:rsidR="00862D24" w:rsidRPr="009E1165" w:rsidRDefault="00862D24" w:rsidP="00377E71">
            <w:pPr>
              <w:spacing w:line="240" w:lineRule="auto"/>
              <w:rPr>
                <w:rFonts w:eastAsia="font326"/>
                <w:kern w:val="1"/>
                <w:szCs w:val="28"/>
                <w:lang w:eastAsia="uk-UA"/>
              </w:rPr>
            </w:pPr>
          </w:p>
        </w:tc>
        <w:tc>
          <w:tcPr>
            <w:tcW w:w="426" w:type="dxa"/>
            <w:tcBorders>
              <w:bottom w:val="nil"/>
            </w:tcBorders>
            <w:shd w:val="clear" w:color="auto" w:fill="FFFFFF"/>
          </w:tcPr>
          <w:p w:rsidR="00862D24" w:rsidRPr="009E1165" w:rsidRDefault="00862D24" w:rsidP="00377E71">
            <w:pPr>
              <w:spacing w:line="240" w:lineRule="auto"/>
              <w:rPr>
                <w:rFonts w:eastAsia="font326"/>
                <w:kern w:val="1"/>
                <w:szCs w:val="28"/>
                <w:lang w:eastAsia="uk-UA"/>
              </w:rPr>
            </w:pPr>
          </w:p>
        </w:tc>
        <w:tc>
          <w:tcPr>
            <w:tcW w:w="425" w:type="dxa"/>
            <w:tcBorders>
              <w:bottom w:val="nil"/>
            </w:tcBorders>
            <w:shd w:val="clear" w:color="auto" w:fill="FFFFFF"/>
          </w:tcPr>
          <w:p w:rsidR="00862D24" w:rsidRPr="009E1165" w:rsidRDefault="00862D24" w:rsidP="00377E71">
            <w:pPr>
              <w:spacing w:line="240" w:lineRule="auto"/>
              <w:rPr>
                <w:rFonts w:eastAsia="font326"/>
                <w:kern w:val="1"/>
                <w:szCs w:val="28"/>
                <w:lang w:eastAsia="uk-UA"/>
              </w:rPr>
            </w:pPr>
          </w:p>
        </w:tc>
        <w:tc>
          <w:tcPr>
            <w:tcW w:w="567" w:type="dxa"/>
            <w:tcBorders>
              <w:bottom w:val="nil"/>
            </w:tcBorders>
            <w:shd w:val="clear" w:color="auto" w:fill="FFFFFF"/>
          </w:tcPr>
          <w:p w:rsidR="00862D24" w:rsidRPr="009E1165" w:rsidRDefault="00862D24" w:rsidP="00377E71">
            <w:pPr>
              <w:spacing w:line="240" w:lineRule="auto"/>
              <w:rPr>
                <w:rFonts w:eastAsia="font326"/>
                <w:kern w:val="1"/>
                <w:szCs w:val="28"/>
                <w:lang w:eastAsia="uk-UA"/>
              </w:rPr>
            </w:pPr>
          </w:p>
        </w:tc>
        <w:tc>
          <w:tcPr>
            <w:tcW w:w="567" w:type="dxa"/>
            <w:tcBorders>
              <w:bottom w:val="nil"/>
            </w:tcBorders>
            <w:shd w:val="clear" w:color="auto" w:fill="FFFFFF"/>
          </w:tcPr>
          <w:p w:rsidR="00862D24" w:rsidRPr="009E1165" w:rsidRDefault="00862D24" w:rsidP="00377E71">
            <w:pPr>
              <w:spacing w:line="240" w:lineRule="auto"/>
              <w:rPr>
                <w:rFonts w:eastAsia="font326"/>
                <w:kern w:val="1"/>
                <w:szCs w:val="28"/>
                <w:lang w:eastAsia="uk-UA"/>
              </w:rPr>
            </w:pPr>
          </w:p>
        </w:tc>
        <w:tc>
          <w:tcPr>
            <w:tcW w:w="567" w:type="dxa"/>
            <w:tcBorders>
              <w:bottom w:val="nil"/>
              <w:right w:val="single" w:sz="4" w:space="0" w:color="auto"/>
            </w:tcBorders>
            <w:shd w:val="clear" w:color="auto" w:fill="FFFFFF"/>
          </w:tcPr>
          <w:p w:rsidR="00862D24" w:rsidRPr="009E1165" w:rsidRDefault="00862D24" w:rsidP="00377E71">
            <w:pPr>
              <w:spacing w:line="240" w:lineRule="auto"/>
              <w:rPr>
                <w:rFonts w:eastAsia="font326"/>
                <w:kern w:val="1"/>
                <w:szCs w:val="28"/>
                <w:lang w:eastAsia="uk-UA"/>
              </w:rPr>
            </w:pPr>
          </w:p>
        </w:tc>
        <w:tc>
          <w:tcPr>
            <w:tcW w:w="1922" w:type="dxa"/>
            <w:tcBorders>
              <w:top w:val="single" w:sz="4" w:space="0" w:color="auto"/>
              <w:left w:val="single" w:sz="4" w:space="0" w:color="auto"/>
              <w:bottom w:val="single" w:sz="4" w:space="0" w:color="auto"/>
              <w:right w:val="single" w:sz="4" w:space="0" w:color="auto"/>
            </w:tcBorders>
            <w:shd w:val="clear" w:color="auto" w:fill="FFFFFF"/>
          </w:tcPr>
          <w:p w:rsidR="00862D24" w:rsidRPr="009E1165" w:rsidRDefault="00862D24" w:rsidP="00377E71">
            <w:pPr>
              <w:spacing w:line="240" w:lineRule="auto"/>
              <w:rPr>
                <w:rFonts w:eastAsia="font326"/>
                <w:kern w:val="1"/>
                <w:szCs w:val="28"/>
                <w:lang w:eastAsia="uk-UA"/>
              </w:rPr>
            </w:pPr>
          </w:p>
        </w:tc>
      </w:tr>
      <w:tr w:rsidR="00862D24" w:rsidRPr="009E1165" w:rsidTr="00862D24">
        <w:trPr>
          <w:cantSplit/>
        </w:trPr>
        <w:tc>
          <w:tcPr>
            <w:tcW w:w="2155" w:type="dxa"/>
          </w:tcPr>
          <w:p w:rsidR="00862D24" w:rsidRPr="009E1165" w:rsidRDefault="00862D24" w:rsidP="00377E71">
            <w:pPr>
              <w:spacing w:line="240" w:lineRule="auto"/>
              <w:rPr>
                <w:rFonts w:eastAsia="font326"/>
                <w:kern w:val="1"/>
                <w:szCs w:val="28"/>
                <w:lang w:eastAsia="uk-UA"/>
              </w:rPr>
            </w:pPr>
            <w:r w:rsidRPr="009E1165">
              <w:rPr>
                <w:rFonts w:eastAsia="font326"/>
                <w:kern w:val="1"/>
                <w:szCs w:val="28"/>
                <w:lang w:eastAsia="uk-UA"/>
              </w:rPr>
              <w:t>1.1.2 (назва)</w:t>
            </w:r>
          </w:p>
        </w:tc>
        <w:tc>
          <w:tcPr>
            <w:tcW w:w="425" w:type="dxa"/>
            <w:shd w:val="clear" w:color="auto" w:fill="FFFFFF"/>
          </w:tcPr>
          <w:p w:rsidR="00862D24" w:rsidRPr="009E1165" w:rsidRDefault="00862D24" w:rsidP="00377E71">
            <w:pPr>
              <w:spacing w:line="240" w:lineRule="auto"/>
              <w:rPr>
                <w:rFonts w:eastAsia="font326"/>
                <w:kern w:val="1"/>
                <w:szCs w:val="28"/>
                <w:lang w:eastAsia="uk-UA"/>
              </w:rPr>
            </w:pPr>
          </w:p>
        </w:tc>
        <w:tc>
          <w:tcPr>
            <w:tcW w:w="378" w:type="dxa"/>
            <w:shd w:val="clear" w:color="auto" w:fill="FFFFFF"/>
          </w:tcPr>
          <w:p w:rsidR="00862D24" w:rsidRPr="009E1165" w:rsidRDefault="00862D24" w:rsidP="00377E71">
            <w:pPr>
              <w:spacing w:line="240" w:lineRule="auto"/>
              <w:rPr>
                <w:rFonts w:eastAsia="font326"/>
                <w:kern w:val="1"/>
                <w:szCs w:val="28"/>
                <w:lang w:eastAsia="uk-UA"/>
              </w:rPr>
            </w:pPr>
          </w:p>
        </w:tc>
        <w:tc>
          <w:tcPr>
            <w:tcW w:w="473" w:type="dxa"/>
            <w:shd w:val="clear" w:color="auto" w:fill="FFFFFF"/>
          </w:tcPr>
          <w:p w:rsidR="00862D24" w:rsidRPr="009E1165" w:rsidRDefault="00862D24" w:rsidP="00377E71">
            <w:pPr>
              <w:spacing w:line="240" w:lineRule="auto"/>
              <w:rPr>
                <w:rFonts w:eastAsia="font326"/>
                <w:kern w:val="1"/>
                <w:szCs w:val="28"/>
                <w:lang w:eastAsia="uk-UA"/>
              </w:rPr>
            </w:pPr>
          </w:p>
        </w:tc>
        <w:tc>
          <w:tcPr>
            <w:tcW w:w="455" w:type="dxa"/>
            <w:shd w:val="clear" w:color="auto" w:fill="FFFFFF"/>
          </w:tcPr>
          <w:p w:rsidR="00862D24" w:rsidRPr="009E1165" w:rsidRDefault="00862D24" w:rsidP="00377E71">
            <w:pPr>
              <w:spacing w:line="240" w:lineRule="auto"/>
              <w:rPr>
                <w:rFonts w:eastAsia="font326"/>
                <w:kern w:val="1"/>
                <w:szCs w:val="28"/>
                <w:lang w:eastAsia="uk-UA"/>
              </w:rPr>
            </w:pPr>
          </w:p>
        </w:tc>
        <w:tc>
          <w:tcPr>
            <w:tcW w:w="424" w:type="dxa"/>
            <w:shd w:val="clear" w:color="auto" w:fill="FFFFFF"/>
          </w:tcPr>
          <w:p w:rsidR="00862D24" w:rsidRPr="009E1165" w:rsidRDefault="00862D24" w:rsidP="00377E71">
            <w:pPr>
              <w:spacing w:line="240" w:lineRule="auto"/>
              <w:rPr>
                <w:rFonts w:eastAsia="font326"/>
                <w:kern w:val="1"/>
                <w:szCs w:val="28"/>
                <w:lang w:eastAsia="uk-UA"/>
              </w:rPr>
            </w:pPr>
          </w:p>
        </w:tc>
        <w:tc>
          <w:tcPr>
            <w:tcW w:w="425" w:type="dxa"/>
            <w:shd w:val="clear" w:color="auto" w:fill="FFFFFF"/>
          </w:tcPr>
          <w:p w:rsidR="00862D24" w:rsidRPr="009E1165" w:rsidRDefault="00862D24" w:rsidP="00377E71">
            <w:pPr>
              <w:spacing w:line="240" w:lineRule="auto"/>
              <w:rPr>
                <w:rFonts w:eastAsia="font326"/>
                <w:kern w:val="1"/>
                <w:szCs w:val="28"/>
                <w:lang w:eastAsia="uk-UA"/>
              </w:rPr>
            </w:pPr>
          </w:p>
        </w:tc>
        <w:tc>
          <w:tcPr>
            <w:tcW w:w="425" w:type="dxa"/>
            <w:shd w:val="clear" w:color="auto" w:fill="FFFFFF"/>
          </w:tcPr>
          <w:p w:rsidR="00862D24" w:rsidRPr="009E1165" w:rsidRDefault="00862D24" w:rsidP="00377E71">
            <w:pPr>
              <w:spacing w:line="240" w:lineRule="auto"/>
              <w:rPr>
                <w:rFonts w:eastAsia="font326"/>
                <w:kern w:val="1"/>
                <w:szCs w:val="28"/>
                <w:lang w:eastAsia="uk-UA"/>
              </w:rPr>
            </w:pPr>
          </w:p>
        </w:tc>
        <w:tc>
          <w:tcPr>
            <w:tcW w:w="426" w:type="dxa"/>
            <w:shd w:val="clear" w:color="auto" w:fill="FFFFFF"/>
          </w:tcPr>
          <w:p w:rsidR="00862D24" w:rsidRPr="009E1165" w:rsidRDefault="00862D24" w:rsidP="00377E71">
            <w:pPr>
              <w:spacing w:line="240" w:lineRule="auto"/>
              <w:rPr>
                <w:rFonts w:eastAsia="font326"/>
                <w:kern w:val="1"/>
                <w:szCs w:val="28"/>
                <w:lang w:eastAsia="uk-UA"/>
              </w:rPr>
            </w:pPr>
          </w:p>
        </w:tc>
        <w:tc>
          <w:tcPr>
            <w:tcW w:w="425" w:type="dxa"/>
            <w:shd w:val="clear" w:color="auto" w:fill="FFFFFF"/>
          </w:tcPr>
          <w:p w:rsidR="00862D24" w:rsidRPr="009E1165" w:rsidRDefault="00862D24" w:rsidP="00377E71">
            <w:pPr>
              <w:spacing w:line="240" w:lineRule="auto"/>
              <w:rPr>
                <w:rFonts w:eastAsia="font326"/>
                <w:kern w:val="1"/>
                <w:szCs w:val="28"/>
                <w:lang w:eastAsia="uk-UA"/>
              </w:rPr>
            </w:pPr>
          </w:p>
        </w:tc>
        <w:tc>
          <w:tcPr>
            <w:tcW w:w="567" w:type="dxa"/>
            <w:shd w:val="clear" w:color="auto" w:fill="FFFFFF"/>
          </w:tcPr>
          <w:p w:rsidR="00862D24" w:rsidRPr="009E1165" w:rsidRDefault="00862D24" w:rsidP="00377E71">
            <w:pPr>
              <w:spacing w:line="240" w:lineRule="auto"/>
              <w:rPr>
                <w:rFonts w:eastAsia="font326"/>
                <w:kern w:val="1"/>
                <w:szCs w:val="28"/>
                <w:lang w:eastAsia="uk-UA"/>
              </w:rPr>
            </w:pPr>
          </w:p>
        </w:tc>
        <w:tc>
          <w:tcPr>
            <w:tcW w:w="567" w:type="dxa"/>
            <w:shd w:val="clear" w:color="auto" w:fill="FFFFFF"/>
          </w:tcPr>
          <w:p w:rsidR="00862D24" w:rsidRPr="009E1165" w:rsidRDefault="00862D24" w:rsidP="00377E71">
            <w:pPr>
              <w:spacing w:line="240" w:lineRule="auto"/>
              <w:rPr>
                <w:rFonts w:eastAsia="font326"/>
                <w:kern w:val="1"/>
                <w:szCs w:val="28"/>
                <w:lang w:eastAsia="uk-UA"/>
              </w:rPr>
            </w:pPr>
          </w:p>
        </w:tc>
        <w:tc>
          <w:tcPr>
            <w:tcW w:w="567" w:type="dxa"/>
            <w:tcBorders>
              <w:right w:val="single" w:sz="4" w:space="0" w:color="auto"/>
            </w:tcBorders>
            <w:shd w:val="clear" w:color="auto" w:fill="FFFFFF"/>
          </w:tcPr>
          <w:p w:rsidR="00862D24" w:rsidRPr="009E1165" w:rsidRDefault="00862D24" w:rsidP="00377E71">
            <w:pPr>
              <w:spacing w:line="240" w:lineRule="auto"/>
              <w:rPr>
                <w:rFonts w:eastAsia="font326"/>
                <w:kern w:val="1"/>
                <w:szCs w:val="28"/>
                <w:lang w:eastAsia="uk-UA"/>
              </w:rPr>
            </w:pPr>
          </w:p>
        </w:tc>
        <w:tc>
          <w:tcPr>
            <w:tcW w:w="1922" w:type="dxa"/>
            <w:tcBorders>
              <w:top w:val="single" w:sz="4" w:space="0" w:color="auto"/>
              <w:left w:val="single" w:sz="4" w:space="0" w:color="auto"/>
              <w:bottom w:val="single" w:sz="4" w:space="0" w:color="auto"/>
              <w:right w:val="single" w:sz="4" w:space="0" w:color="auto"/>
            </w:tcBorders>
            <w:shd w:val="clear" w:color="auto" w:fill="FFFFFF"/>
          </w:tcPr>
          <w:p w:rsidR="00862D24" w:rsidRPr="009E1165" w:rsidRDefault="00862D24" w:rsidP="00377E71">
            <w:pPr>
              <w:spacing w:line="240" w:lineRule="auto"/>
              <w:rPr>
                <w:rFonts w:eastAsia="font326"/>
                <w:kern w:val="1"/>
                <w:szCs w:val="28"/>
                <w:lang w:eastAsia="uk-UA"/>
              </w:rPr>
            </w:pPr>
          </w:p>
        </w:tc>
      </w:tr>
      <w:tr w:rsidR="00862D24" w:rsidRPr="009E1165" w:rsidTr="00862D24">
        <w:trPr>
          <w:cantSplit/>
        </w:trPr>
        <w:tc>
          <w:tcPr>
            <w:tcW w:w="2155" w:type="dxa"/>
          </w:tcPr>
          <w:p w:rsidR="00862D24" w:rsidRPr="009E1165" w:rsidRDefault="00862D24" w:rsidP="00377E71">
            <w:pPr>
              <w:spacing w:line="240" w:lineRule="auto"/>
              <w:rPr>
                <w:rFonts w:eastAsia="font326"/>
                <w:kern w:val="1"/>
                <w:szCs w:val="28"/>
                <w:lang w:eastAsia="uk-UA"/>
              </w:rPr>
            </w:pPr>
            <w:r w:rsidRPr="009E1165">
              <w:rPr>
                <w:rFonts w:eastAsia="font326"/>
                <w:kern w:val="1"/>
                <w:szCs w:val="28"/>
                <w:lang w:eastAsia="uk-UA"/>
              </w:rPr>
              <w:t>…………….</w:t>
            </w:r>
          </w:p>
        </w:tc>
        <w:tc>
          <w:tcPr>
            <w:tcW w:w="425" w:type="dxa"/>
            <w:shd w:val="clear" w:color="auto" w:fill="FFFFFF"/>
          </w:tcPr>
          <w:p w:rsidR="00862D24" w:rsidRPr="009E1165" w:rsidRDefault="00862D24" w:rsidP="00377E71">
            <w:pPr>
              <w:spacing w:line="240" w:lineRule="auto"/>
              <w:rPr>
                <w:rFonts w:eastAsia="font326"/>
                <w:kern w:val="1"/>
                <w:szCs w:val="28"/>
                <w:lang w:eastAsia="uk-UA"/>
              </w:rPr>
            </w:pPr>
          </w:p>
        </w:tc>
        <w:tc>
          <w:tcPr>
            <w:tcW w:w="378" w:type="dxa"/>
            <w:shd w:val="clear" w:color="auto" w:fill="FFFFFF"/>
          </w:tcPr>
          <w:p w:rsidR="00862D24" w:rsidRPr="009E1165" w:rsidRDefault="00862D24" w:rsidP="00377E71">
            <w:pPr>
              <w:spacing w:line="240" w:lineRule="auto"/>
              <w:rPr>
                <w:rFonts w:eastAsia="font326"/>
                <w:kern w:val="1"/>
                <w:szCs w:val="28"/>
                <w:lang w:eastAsia="uk-UA"/>
              </w:rPr>
            </w:pPr>
          </w:p>
        </w:tc>
        <w:tc>
          <w:tcPr>
            <w:tcW w:w="473" w:type="dxa"/>
            <w:shd w:val="clear" w:color="auto" w:fill="FFFFFF"/>
          </w:tcPr>
          <w:p w:rsidR="00862D24" w:rsidRPr="009E1165" w:rsidRDefault="00862D24" w:rsidP="00377E71">
            <w:pPr>
              <w:spacing w:line="240" w:lineRule="auto"/>
              <w:rPr>
                <w:rFonts w:eastAsia="font326"/>
                <w:kern w:val="1"/>
                <w:szCs w:val="28"/>
                <w:lang w:eastAsia="uk-UA"/>
              </w:rPr>
            </w:pPr>
          </w:p>
        </w:tc>
        <w:tc>
          <w:tcPr>
            <w:tcW w:w="455" w:type="dxa"/>
            <w:shd w:val="clear" w:color="auto" w:fill="FFFFFF"/>
          </w:tcPr>
          <w:p w:rsidR="00862D24" w:rsidRPr="009E1165" w:rsidRDefault="00862D24" w:rsidP="00377E71">
            <w:pPr>
              <w:spacing w:line="240" w:lineRule="auto"/>
              <w:rPr>
                <w:rFonts w:eastAsia="font326"/>
                <w:kern w:val="1"/>
                <w:szCs w:val="28"/>
                <w:lang w:eastAsia="uk-UA"/>
              </w:rPr>
            </w:pPr>
          </w:p>
        </w:tc>
        <w:tc>
          <w:tcPr>
            <w:tcW w:w="424" w:type="dxa"/>
            <w:shd w:val="clear" w:color="auto" w:fill="FFFFFF"/>
          </w:tcPr>
          <w:p w:rsidR="00862D24" w:rsidRPr="009E1165" w:rsidRDefault="00862D24" w:rsidP="00377E71">
            <w:pPr>
              <w:spacing w:line="240" w:lineRule="auto"/>
              <w:rPr>
                <w:rFonts w:eastAsia="font326"/>
                <w:kern w:val="1"/>
                <w:szCs w:val="28"/>
                <w:lang w:eastAsia="uk-UA"/>
              </w:rPr>
            </w:pPr>
          </w:p>
        </w:tc>
        <w:tc>
          <w:tcPr>
            <w:tcW w:w="425" w:type="dxa"/>
            <w:shd w:val="clear" w:color="auto" w:fill="FFFFFF"/>
          </w:tcPr>
          <w:p w:rsidR="00862D24" w:rsidRPr="009E1165" w:rsidRDefault="00862D24" w:rsidP="00377E71">
            <w:pPr>
              <w:spacing w:line="240" w:lineRule="auto"/>
              <w:rPr>
                <w:rFonts w:eastAsia="font326"/>
                <w:kern w:val="1"/>
                <w:szCs w:val="28"/>
                <w:lang w:eastAsia="uk-UA"/>
              </w:rPr>
            </w:pPr>
          </w:p>
        </w:tc>
        <w:tc>
          <w:tcPr>
            <w:tcW w:w="425" w:type="dxa"/>
            <w:shd w:val="clear" w:color="auto" w:fill="FFFFFF"/>
          </w:tcPr>
          <w:p w:rsidR="00862D24" w:rsidRPr="009E1165" w:rsidRDefault="00862D24" w:rsidP="00377E71">
            <w:pPr>
              <w:spacing w:line="240" w:lineRule="auto"/>
              <w:rPr>
                <w:rFonts w:eastAsia="font326"/>
                <w:kern w:val="1"/>
                <w:szCs w:val="28"/>
                <w:lang w:eastAsia="uk-UA"/>
              </w:rPr>
            </w:pPr>
          </w:p>
        </w:tc>
        <w:tc>
          <w:tcPr>
            <w:tcW w:w="426" w:type="dxa"/>
            <w:shd w:val="clear" w:color="auto" w:fill="FFFFFF"/>
          </w:tcPr>
          <w:p w:rsidR="00862D24" w:rsidRPr="009E1165" w:rsidRDefault="00862D24" w:rsidP="00377E71">
            <w:pPr>
              <w:spacing w:line="240" w:lineRule="auto"/>
              <w:rPr>
                <w:rFonts w:eastAsia="font326"/>
                <w:kern w:val="1"/>
                <w:szCs w:val="28"/>
                <w:lang w:eastAsia="uk-UA"/>
              </w:rPr>
            </w:pPr>
          </w:p>
        </w:tc>
        <w:tc>
          <w:tcPr>
            <w:tcW w:w="425" w:type="dxa"/>
            <w:shd w:val="clear" w:color="auto" w:fill="FFFFFF"/>
          </w:tcPr>
          <w:p w:rsidR="00862D24" w:rsidRPr="009E1165" w:rsidRDefault="00862D24" w:rsidP="00377E71">
            <w:pPr>
              <w:spacing w:line="240" w:lineRule="auto"/>
              <w:rPr>
                <w:rFonts w:eastAsia="font326"/>
                <w:kern w:val="1"/>
                <w:szCs w:val="28"/>
                <w:lang w:eastAsia="uk-UA"/>
              </w:rPr>
            </w:pPr>
          </w:p>
        </w:tc>
        <w:tc>
          <w:tcPr>
            <w:tcW w:w="567" w:type="dxa"/>
            <w:shd w:val="clear" w:color="auto" w:fill="FFFFFF"/>
          </w:tcPr>
          <w:p w:rsidR="00862D24" w:rsidRPr="009E1165" w:rsidRDefault="00862D24" w:rsidP="00377E71">
            <w:pPr>
              <w:spacing w:line="240" w:lineRule="auto"/>
              <w:rPr>
                <w:rFonts w:eastAsia="font326"/>
                <w:kern w:val="1"/>
                <w:szCs w:val="28"/>
                <w:lang w:eastAsia="uk-UA"/>
              </w:rPr>
            </w:pPr>
          </w:p>
        </w:tc>
        <w:tc>
          <w:tcPr>
            <w:tcW w:w="567" w:type="dxa"/>
            <w:shd w:val="clear" w:color="auto" w:fill="FFFFFF"/>
          </w:tcPr>
          <w:p w:rsidR="00862D24" w:rsidRPr="009E1165" w:rsidRDefault="00862D24" w:rsidP="00377E71">
            <w:pPr>
              <w:spacing w:line="240" w:lineRule="auto"/>
              <w:rPr>
                <w:rFonts w:eastAsia="font326"/>
                <w:kern w:val="1"/>
                <w:szCs w:val="28"/>
                <w:lang w:eastAsia="uk-UA"/>
              </w:rPr>
            </w:pPr>
          </w:p>
        </w:tc>
        <w:tc>
          <w:tcPr>
            <w:tcW w:w="567" w:type="dxa"/>
            <w:tcBorders>
              <w:right w:val="single" w:sz="4" w:space="0" w:color="auto"/>
            </w:tcBorders>
            <w:shd w:val="clear" w:color="auto" w:fill="FFFFFF"/>
          </w:tcPr>
          <w:p w:rsidR="00862D24" w:rsidRPr="009E1165" w:rsidRDefault="00862D24" w:rsidP="00377E71">
            <w:pPr>
              <w:spacing w:line="240" w:lineRule="auto"/>
              <w:rPr>
                <w:rFonts w:eastAsia="font326"/>
                <w:kern w:val="1"/>
                <w:szCs w:val="28"/>
                <w:lang w:eastAsia="uk-UA"/>
              </w:rPr>
            </w:pPr>
          </w:p>
        </w:tc>
        <w:tc>
          <w:tcPr>
            <w:tcW w:w="1922" w:type="dxa"/>
            <w:tcBorders>
              <w:top w:val="single" w:sz="4" w:space="0" w:color="auto"/>
              <w:left w:val="single" w:sz="4" w:space="0" w:color="auto"/>
              <w:bottom w:val="single" w:sz="4" w:space="0" w:color="auto"/>
              <w:right w:val="single" w:sz="4" w:space="0" w:color="auto"/>
            </w:tcBorders>
            <w:shd w:val="clear" w:color="auto" w:fill="FFFFFF"/>
          </w:tcPr>
          <w:p w:rsidR="00862D24" w:rsidRPr="009E1165" w:rsidRDefault="00862D24" w:rsidP="00377E71">
            <w:pPr>
              <w:spacing w:line="240" w:lineRule="auto"/>
              <w:rPr>
                <w:rFonts w:eastAsia="font326"/>
                <w:kern w:val="1"/>
                <w:szCs w:val="28"/>
                <w:lang w:eastAsia="uk-UA"/>
              </w:rPr>
            </w:pPr>
          </w:p>
        </w:tc>
      </w:tr>
    </w:tbl>
    <w:p w:rsidR="00862D24" w:rsidRDefault="00862D24" w:rsidP="00613FC2">
      <w:pPr>
        <w:tabs>
          <w:tab w:val="left" w:pos="0"/>
        </w:tabs>
        <w:spacing w:line="240" w:lineRule="auto"/>
        <w:ind w:firstLine="709"/>
        <w:jc w:val="both"/>
        <w:rPr>
          <w:i/>
          <w:iCs/>
          <w:szCs w:val="28"/>
          <w:lang w:eastAsia="ar-SA"/>
        </w:rPr>
      </w:pPr>
    </w:p>
    <w:p w:rsidR="00862D24" w:rsidRPr="00862D24" w:rsidRDefault="00862D24" w:rsidP="00862D24">
      <w:pPr>
        <w:tabs>
          <w:tab w:val="left" w:pos="0"/>
        </w:tabs>
        <w:spacing w:line="240" w:lineRule="auto"/>
        <w:jc w:val="both"/>
        <w:rPr>
          <w:szCs w:val="28"/>
          <w:lang w:eastAsia="ar-SA"/>
        </w:rPr>
      </w:pPr>
      <w:r w:rsidRPr="00862D24">
        <w:rPr>
          <w:szCs w:val="28"/>
          <w:lang w:eastAsia="ar-SA"/>
        </w:rPr>
        <w:t xml:space="preserve">2.5. Очікувані результати проєкту (не більше 1 сторінки) </w:t>
      </w:r>
    </w:p>
    <w:p w:rsidR="00862D24" w:rsidRDefault="00862D24" w:rsidP="00862D24">
      <w:pPr>
        <w:tabs>
          <w:tab w:val="left" w:pos="0"/>
        </w:tabs>
        <w:spacing w:line="240" w:lineRule="auto"/>
        <w:ind w:firstLine="709"/>
        <w:jc w:val="both"/>
        <w:rPr>
          <w:i/>
          <w:iCs/>
          <w:szCs w:val="28"/>
          <w:lang w:eastAsia="ar-SA"/>
        </w:rPr>
      </w:pPr>
      <w:r w:rsidRPr="00862D24">
        <w:rPr>
          <w:i/>
          <w:iCs/>
          <w:szCs w:val="28"/>
          <w:lang w:eastAsia="ar-SA"/>
        </w:rPr>
        <w:t>За наведеною нижче таблицею</w:t>
      </w:r>
    </w:p>
    <w:p w:rsidR="005A2E36" w:rsidRDefault="005A2E36" w:rsidP="00862D24">
      <w:pPr>
        <w:tabs>
          <w:tab w:val="left" w:pos="0"/>
        </w:tabs>
        <w:spacing w:line="240" w:lineRule="auto"/>
        <w:ind w:firstLine="709"/>
        <w:jc w:val="both"/>
        <w:rPr>
          <w:i/>
          <w:iCs/>
          <w:szCs w:val="28"/>
          <w:lang w:eastAsia="ar-SA"/>
        </w:rPr>
      </w:pPr>
    </w:p>
    <w:tbl>
      <w:tblPr>
        <w:tblStyle w:val="aff"/>
        <w:tblW w:w="0" w:type="auto"/>
        <w:tblInd w:w="-5" w:type="dxa"/>
        <w:tblLook w:val="04A0"/>
      </w:tblPr>
      <w:tblGrid>
        <w:gridCol w:w="2835"/>
        <w:gridCol w:w="2698"/>
        <w:gridCol w:w="1980"/>
        <w:gridCol w:w="2120"/>
      </w:tblGrid>
      <w:tr w:rsidR="0088375E" w:rsidTr="00377E71">
        <w:tc>
          <w:tcPr>
            <w:tcW w:w="2835" w:type="dxa"/>
            <w:vMerge w:val="restart"/>
            <w:vAlign w:val="center"/>
          </w:tcPr>
          <w:p w:rsidR="0088375E" w:rsidRDefault="0088375E" w:rsidP="00377E71">
            <w:pPr>
              <w:jc w:val="center"/>
              <w:rPr>
                <w:szCs w:val="28"/>
                <w:lang w:eastAsia="ar-SA"/>
              </w:rPr>
            </w:pPr>
            <w:r w:rsidRPr="0088375E">
              <w:rPr>
                <w:szCs w:val="28"/>
                <w:lang w:eastAsia="ar-SA"/>
              </w:rPr>
              <w:lastRenderedPageBreak/>
              <w:t>Показники результатів проєкту</w:t>
            </w:r>
          </w:p>
        </w:tc>
        <w:tc>
          <w:tcPr>
            <w:tcW w:w="4678" w:type="dxa"/>
            <w:gridSpan w:val="2"/>
          </w:tcPr>
          <w:p w:rsidR="0088375E" w:rsidRDefault="0088375E" w:rsidP="00377E71">
            <w:pPr>
              <w:jc w:val="center"/>
              <w:rPr>
                <w:szCs w:val="28"/>
                <w:lang w:eastAsia="ar-SA"/>
              </w:rPr>
            </w:pPr>
            <w:r w:rsidRPr="00075302">
              <w:rPr>
                <w:szCs w:val="28"/>
                <w:lang w:eastAsia="ar-SA"/>
              </w:rPr>
              <w:t>Значення показників станом</w:t>
            </w:r>
          </w:p>
        </w:tc>
        <w:tc>
          <w:tcPr>
            <w:tcW w:w="2120" w:type="dxa"/>
            <w:vMerge w:val="restart"/>
          </w:tcPr>
          <w:p w:rsidR="0088375E" w:rsidRDefault="0088375E" w:rsidP="00377E71">
            <w:pPr>
              <w:jc w:val="center"/>
              <w:rPr>
                <w:szCs w:val="28"/>
                <w:lang w:eastAsia="ar-SA"/>
              </w:rPr>
            </w:pPr>
            <w:r w:rsidRPr="00075302">
              <w:rPr>
                <w:szCs w:val="28"/>
                <w:lang w:eastAsia="ar-SA"/>
              </w:rPr>
              <w:t>Джерела інформації про показники</w:t>
            </w:r>
          </w:p>
        </w:tc>
      </w:tr>
      <w:tr w:rsidR="0088375E" w:rsidTr="00377E71">
        <w:tc>
          <w:tcPr>
            <w:tcW w:w="2835" w:type="dxa"/>
            <w:vMerge/>
          </w:tcPr>
          <w:p w:rsidR="0088375E" w:rsidRDefault="0088375E" w:rsidP="00377E71">
            <w:pPr>
              <w:jc w:val="both"/>
              <w:rPr>
                <w:szCs w:val="28"/>
                <w:lang w:eastAsia="ar-SA"/>
              </w:rPr>
            </w:pPr>
          </w:p>
        </w:tc>
        <w:tc>
          <w:tcPr>
            <w:tcW w:w="2698" w:type="dxa"/>
          </w:tcPr>
          <w:p w:rsidR="0088375E" w:rsidRDefault="0088375E" w:rsidP="00377E71">
            <w:pPr>
              <w:jc w:val="center"/>
              <w:rPr>
                <w:szCs w:val="28"/>
                <w:lang w:eastAsia="ar-SA"/>
              </w:rPr>
            </w:pPr>
            <w:r w:rsidRPr="00075302">
              <w:rPr>
                <w:szCs w:val="28"/>
                <w:lang w:eastAsia="ar-SA"/>
              </w:rPr>
              <w:t>на початок проєкту</w:t>
            </w:r>
          </w:p>
        </w:tc>
        <w:tc>
          <w:tcPr>
            <w:tcW w:w="1980" w:type="dxa"/>
          </w:tcPr>
          <w:p w:rsidR="0088375E" w:rsidRDefault="0088375E" w:rsidP="00377E71">
            <w:pPr>
              <w:jc w:val="center"/>
              <w:rPr>
                <w:szCs w:val="28"/>
                <w:lang w:eastAsia="ar-SA"/>
              </w:rPr>
            </w:pPr>
            <w:r w:rsidRPr="00075302">
              <w:rPr>
                <w:szCs w:val="28"/>
                <w:lang w:eastAsia="ar-SA"/>
              </w:rPr>
              <w:t>на завершення проєкту</w:t>
            </w:r>
          </w:p>
        </w:tc>
        <w:tc>
          <w:tcPr>
            <w:tcW w:w="2120" w:type="dxa"/>
            <w:vMerge/>
          </w:tcPr>
          <w:p w:rsidR="0088375E" w:rsidRDefault="0088375E" w:rsidP="00377E71">
            <w:pPr>
              <w:jc w:val="both"/>
              <w:rPr>
                <w:szCs w:val="28"/>
                <w:lang w:eastAsia="ar-SA"/>
              </w:rPr>
            </w:pPr>
          </w:p>
        </w:tc>
      </w:tr>
      <w:tr w:rsidR="0088375E" w:rsidTr="00377E71">
        <w:tc>
          <w:tcPr>
            <w:tcW w:w="2835" w:type="dxa"/>
          </w:tcPr>
          <w:p w:rsidR="0088375E" w:rsidRDefault="0088375E" w:rsidP="00377E71">
            <w:pPr>
              <w:jc w:val="both"/>
              <w:rPr>
                <w:szCs w:val="28"/>
                <w:lang w:eastAsia="ar-SA"/>
              </w:rPr>
            </w:pPr>
          </w:p>
        </w:tc>
        <w:tc>
          <w:tcPr>
            <w:tcW w:w="2698" w:type="dxa"/>
          </w:tcPr>
          <w:p w:rsidR="0088375E" w:rsidRDefault="0088375E" w:rsidP="00377E71">
            <w:pPr>
              <w:jc w:val="both"/>
              <w:rPr>
                <w:szCs w:val="28"/>
                <w:lang w:eastAsia="ar-SA"/>
              </w:rPr>
            </w:pPr>
          </w:p>
        </w:tc>
        <w:tc>
          <w:tcPr>
            <w:tcW w:w="1980" w:type="dxa"/>
          </w:tcPr>
          <w:p w:rsidR="0088375E" w:rsidRDefault="0088375E" w:rsidP="00377E71">
            <w:pPr>
              <w:jc w:val="both"/>
              <w:rPr>
                <w:szCs w:val="28"/>
                <w:lang w:eastAsia="ar-SA"/>
              </w:rPr>
            </w:pPr>
          </w:p>
        </w:tc>
        <w:tc>
          <w:tcPr>
            <w:tcW w:w="2120" w:type="dxa"/>
          </w:tcPr>
          <w:p w:rsidR="0088375E" w:rsidRDefault="0088375E" w:rsidP="00377E71">
            <w:pPr>
              <w:jc w:val="both"/>
              <w:rPr>
                <w:szCs w:val="28"/>
                <w:lang w:eastAsia="ar-SA"/>
              </w:rPr>
            </w:pPr>
          </w:p>
        </w:tc>
      </w:tr>
    </w:tbl>
    <w:p w:rsidR="005D15F4" w:rsidRDefault="005D15F4" w:rsidP="005D15F4">
      <w:pPr>
        <w:tabs>
          <w:tab w:val="left" w:pos="0"/>
        </w:tabs>
        <w:spacing w:line="240" w:lineRule="auto"/>
        <w:jc w:val="both"/>
        <w:rPr>
          <w:szCs w:val="28"/>
          <w:lang w:eastAsia="ar-SA"/>
        </w:rPr>
      </w:pPr>
      <w:r>
        <w:rPr>
          <w:szCs w:val="28"/>
          <w:lang w:eastAsia="ar-SA"/>
        </w:rPr>
        <w:t>2.6 </w:t>
      </w:r>
      <w:r w:rsidRPr="005D15F4">
        <w:rPr>
          <w:szCs w:val="28"/>
          <w:lang w:eastAsia="ar-SA"/>
        </w:rPr>
        <w:t>Можливі ризики, пов’язані із впровадженням проєкту (не більше 1 сторінки).</w:t>
      </w:r>
    </w:p>
    <w:tbl>
      <w:tblPr>
        <w:tblpPr w:leftFromText="180" w:rightFromText="180" w:vertAnchor="text" w:horzAnchor="margin" w:tblpY="134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1"/>
        <w:gridCol w:w="2219"/>
        <w:gridCol w:w="2799"/>
        <w:gridCol w:w="4005"/>
      </w:tblGrid>
      <w:tr w:rsidR="009B7FE6" w:rsidRPr="009E1165" w:rsidTr="009B7FE6">
        <w:trPr>
          <w:trHeight w:val="145"/>
        </w:trPr>
        <w:tc>
          <w:tcPr>
            <w:tcW w:w="283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B7FE6" w:rsidRPr="009E1165" w:rsidRDefault="009B7FE6" w:rsidP="009B7FE6">
            <w:pPr>
              <w:widowControl w:val="0"/>
              <w:suppressLineNumbers/>
              <w:spacing w:line="240" w:lineRule="auto"/>
              <w:ind w:firstLine="459"/>
              <w:jc w:val="center"/>
              <w:rPr>
                <w:szCs w:val="28"/>
              </w:rPr>
            </w:pPr>
            <w:r w:rsidRPr="009E1165">
              <w:rPr>
                <w:szCs w:val="28"/>
              </w:rPr>
              <w:t>Ризики</w:t>
            </w:r>
          </w:p>
        </w:tc>
        <w:tc>
          <w:tcPr>
            <w:tcW w:w="2799" w:type="dxa"/>
            <w:tcBorders>
              <w:top w:val="single" w:sz="4" w:space="0" w:color="auto"/>
              <w:left w:val="single" w:sz="4" w:space="0" w:color="auto"/>
              <w:bottom w:val="single" w:sz="4" w:space="0" w:color="auto"/>
              <w:right w:val="single" w:sz="4" w:space="0" w:color="auto"/>
            </w:tcBorders>
            <w:shd w:val="clear" w:color="auto" w:fill="FFFFFF"/>
            <w:vAlign w:val="center"/>
          </w:tcPr>
          <w:p w:rsidR="009B7FE6" w:rsidRPr="009E1165" w:rsidRDefault="009B7FE6" w:rsidP="009B7FE6">
            <w:pPr>
              <w:widowControl w:val="0"/>
              <w:suppressLineNumbers/>
              <w:spacing w:line="240" w:lineRule="auto"/>
              <w:jc w:val="center"/>
              <w:rPr>
                <w:szCs w:val="28"/>
              </w:rPr>
            </w:pPr>
            <w:r w:rsidRPr="009E1165">
              <w:rPr>
                <w:szCs w:val="28"/>
              </w:rPr>
              <w:t>Ймовірність</w:t>
            </w:r>
          </w:p>
        </w:tc>
        <w:tc>
          <w:tcPr>
            <w:tcW w:w="4005" w:type="dxa"/>
            <w:tcBorders>
              <w:top w:val="single" w:sz="4" w:space="0" w:color="auto"/>
              <w:left w:val="single" w:sz="4" w:space="0" w:color="auto"/>
              <w:bottom w:val="single" w:sz="4" w:space="0" w:color="auto"/>
              <w:right w:val="single" w:sz="4" w:space="0" w:color="auto"/>
            </w:tcBorders>
            <w:shd w:val="clear" w:color="auto" w:fill="FFFFFF"/>
            <w:vAlign w:val="center"/>
          </w:tcPr>
          <w:p w:rsidR="009B7FE6" w:rsidRPr="009E1165" w:rsidRDefault="009B7FE6" w:rsidP="009B7FE6">
            <w:pPr>
              <w:widowControl w:val="0"/>
              <w:suppressLineNumbers/>
              <w:spacing w:line="240" w:lineRule="auto"/>
              <w:ind w:firstLine="459"/>
              <w:jc w:val="center"/>
              <w:rPr>
                <w:szCs w:val="28"/>
                <w:lang w:bidi="en-US"/>
              </w:rPr>
            </w:pPr>
            <w:r w:rsidRPr="009E1165">
              <w:rPr>
                <w:szCs w:val="28"/>
                <w:lang w:bidi="en-US"/>
              </w:rPr>
              <w:t>Стратег</w:t>
            </w:r>
            <w:r w:rsidRPr="009E1165">
              <w:rPr>
                <w:szCs w:val="28"/>
              </w:rPr>
              <w:t>і</w:t>
            </w:r>
            <w:r w:rsidRPr="009E1165">
              <w:rPr>
                <w:szCs w:val="28"/>
                <w:lang w:bidi="en-US"/>
              </w:rPr>
              <w:t xml:space="preserve">я </w:t>
            </w:r>
            <w:r w:rsidRPr="009E1165">
              <w:rPr>
                <w:szCs w:val="28"/>
              </w:rPr>
              <w:t>мінімізації ризиків</w:t>
            </w:r>
          </w:p>
        </w:tc>
      </w:tr>
      <w:tr w:rsidR="009B7FE6" w:rsidRPr="009E1165" w:rsidTr="009B7FE6">
        <w:trPr>
          <w:trHeight w:val="1489"/>
        </w:trPr>
        <w:tc>
          <w:tcPr>
            <w:tcW w:w="61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rsidR="009B7FE6" w:rsidRPr="009E1165" w:rsidRDefault="009B7FE6" w:rsidP="009B7FE6">
            <w:pPr>
              <w:widowControl w:val="0"/>
              <w:suppressLineNumbers/>
              <w:spacing w:line="240" w:lineRule="auto"/>
              <w:jc w:val="center"/>
              <w:rPr>
                <w:szCs w:val="28"/>
                <w:lang w:bidi="en-US"/>
              </w:rPr>
            </w:pPr>
            <w:r w:rsidRPr="009E1165">
              <w:rPr>
                <w:szCs w:val="28"/>
                <w:lang w:bidi="en-US"/>
              </w:rPr>
              <w:t>Внутр</w:t>
            </w:r>
            <w:r w:rsidRPr="009E1165">
              <w:rPr>
                <w:szCs w:val="28"/>
              </w:rPr>
              <w:t>ішні</w:t>
            </w:r>
          </w:p>
        </w:tc>
        <w:tc>
          <w:tcPr>
            <w:tcW w:w="2219" w:type="dxa"/>
            <w:tcBorders>
              <w:top w:val="single" w:sz="4" w:space="0" w:color="auto"/>
              <w:left w:val="single" w:sz="4" w:space="0" w:color="auto"/>
              <w:bottom w:val="single" w:sz="4" w:space="0" w:color="auto"/>
              <w:right w:val="single" w:sz="4" w:space="0" w:color="auto"/>
            </w:tcBorders>
            <w:shd w:val="clear" w:color="auto" w:fill="FFFFFF"/>
            <w:vAlign w:val="center"/>
          </w:tcPr>
          <w:p w:rsidR="009B7FE6" w:rsidRPr="009E1165" w:rsidRDefault="009B7FE6" w:rsidP="009B7FE6">
            <w:pPr>
              <w:widowControl w:val="0"/>
              <w:suppressLineNumbers/>
              <w:spacing w:line="240" w:lineRule="auto"/>
              <w:ind w:firstLine="459"/>
              <w:jc w:val="both"/>
              <w:rPr>
                <w:szCs w:val="28"/>
                <w:lang w:bidi="en-US"/>
              </w:rPr>
            </w:pPr>
          </w:p>
        </w:tc>
        <w:tc>
          <w:tcPr>
            <w:tcW w:w="2799" w:type="dxa"/>
            <w:tcBorders>
              <w:top w:val="single" w:sz="4" w:space="0" w:color="auto"/>
              <w:left w:val="single" w:sz="4" w:space="0" w:color="auto"/>
              <w:bottom w:val="single" w:sz="4" w:space="0" w:color="auto"/>
              <w:right w:val="single" w:sz="4" w:space="0" w:color="auto"/>
            </w:tcBorders>
            <w:shd w:val="clear" w:color="auto" w:fill="FFFFFF"/>
            <w:vAlign w:val="center"/>
          </w:tcPr>
          <w:p w:rsidR="009B7FE6" w:rsidRPr="009E1165" w:rsidRDefault="009B7FE6" w:rsidP="009B7FE6">
            <w:pPr>
              <w:widowControl w:val="0"/>
              <w:suppressLineNumbers/>
              <w:spacing w:line="240" w:lineRule="auto"/>
              <w:ind w:firstLine="459"/>
              <w:jc w:val="both"/>
              <w:rPr>
                <w:szCs w:val="28"/>
                <w:lang w:bidi="en-US"/>
              </w:rPr>
            </w:pPr>
          </w:p>
        </w:tc>
        <w:tc>
          <w:tcPr>
            <w:tcW w:w="4005" w:type="dxa"/>
            <w:tcBorders>
              <w:top w:val="single" w:sz="4" w:space="0" w:color="auto"/>
              <w:left w:val="single" w:sz="4" w:space="0" w:color="auto"/>
              <w:bottom w:val="single" w:sz="4" w:space="0" w:color="auto"/>
              <w:right w:val="single" w:sz="4" w:space="0" w:color="auto"/>
            </w:tcBorders>
            <w:shd w:val="clear" w:color="auto" w:fill="FFFFFF"/>
            <w:vAlign w:val="center"/>
          </w:tcPr>
          <w:p w:rsidR="009B7FE6" w:rsidRPr="009E1165" w:rsidRDefault="009B7FE6" w:rsidP="009B7FE6">
            <w:pPr>
              <w:widowControl w:val="0"/>
              <w:suppressLineNumbers/>
              <w:spacing w:line="240" w:lineRule="auto"/>
              <w:ind w:firstLine="459"/>
              <w:jc w:val="both"/>
              <w:rPr>
                <w:szCs w:val="28"/>
                <w:lang w:bidi="en-US"/>
              </w:rPr>
            </w:pPr>
          </w:p>
        </w:tc>
      </w:tr>
      <w:tr w:rsidR="009B7FE6" w:rsidRPr="009E1165" w:rsidTr="009B7FE6">
        <w:trPr>
          <w:trHeight w:val="1265"/>
        </w:trPr>
        <w:tc>
          <w:tcPr>
            <w:tcW w:w="61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rsidR="009B7FE6" w:rsidRPr="009E1165" w:rsidRDefault="009B7FE6" w:rsidP="009B7FE6">
            <w:pPr>
              <w:widowControl w:val="0"/>
              <w:suppressLineNumbers/>
              <w:spacing w:line="240" w:lineRule="auto"/>
              <w:jc w:val="center"/>
              <w:rPr>
                <w:szCs w:val="28"/>
                <w:lang w:bidi="en-US"/>
              </w:rPr>
            </w:pPr>
            <w:r w:rsidRPr="009E1165">
              <w:rPr>
                <w:szCs w:val="28"/>
              </w:rPr>
              <w:t>Зовнішні</w:t>
            </w:r>
          </w:p>
        </w:tc>
        <w:tc>
          <w:tcPr>
            <w:tcW w:w="2219" w:type="dxa"/>
            <w:tcBorders>
              <w:top w:val="single" w:sz="4" w:space="0" w:color="auto"/>
              <w:left w:val="single" w:sz="4" w:space="0" w:color="auto"/>
              <w:bottom w:val="single" w:sz="4" w:space="0" w:color="auto"/>
              <w:right w:val="single" w:sz="4" w:space="0" w:color="auto"/>
            </w:tcBorders>
            <w:shd w:val="clear" w:color="auto" w:fill="FFFFFF"/>
            <w:vAlign w:val="center"/>
          </w:tcPr>
          <w:p w:rsidR="009B7FE6" w:rsidRPr="009E1165" w:rsidRDefault="009B7FE6" w:rsidP="009B7FE6">
            <w:pPr>
              <w:widowControl w:val="0"/>
              <w:suppressLineNumbers/>
              <w:spacing w:line="240" w:lineRule="auto"/>
              <w:jc w:val="both"/>
              <w:rPr>
                <w:szCs w:val="28"/>
              </w:rPr>
            </w:pPr>
          </w:p>
        </w:tc>
        <w:tc>
          <w:tcPr>
            <w:tcW w:w="2799" w:type="dxa"/>
            <w:tcBorders>
              <w:top w:val="single" w:sz="4" w:space="0" w:color="auto"/>
              <w:left w:val="single" w:sz="4" w:space="0" w:color="auto"/>
              <w:bottom w:val="single" w:sz="4" w:space="0" w:color="auto"/>
              <w:right w:val="single" w:sz="4" w:space="0" w:color="auto"/>
            </w:tcBorders>
            <w:shd w:val="clear" w:color="auto" w:fill="FFFFFF"/>
            <w:vAlign w:val="center"/>
          </w:tcPr>
          <w:p w:rsidR="009B7FE6" w:rsidRPr="009E1165" w:rsidRDefault="009B7FE6" w:rsidP="009B7FE6">
            <w:pPr>
              <w:widowControl w:val="0"/>
              <w:suppressLineNumbers/>
              <w:spacing w:line="240" w:lineRule="auto"/>
              <w:jc w:val="both"/>
              <w:rPr>
                <w:szCs w:val="28"/>
                <w:lang w:bidi="en-US"/>
              </w:rPr>
            </w:pPr>
          </w:p>
        </w:tc>
        <w:tc>
          <w:tcPr>
            <w:tcW w:w="4005" w:type="dxa"/>
            <w:tcBorders>
              <w:top w:val="single" w:sz="4" w:space="0" w:color="auto"/>
              <w:left w:val="single" w:sz="4" w:space="0" w:color="auto"/>
              <w:bottom w:val="single" w:sz="4" w:space="0" w:color="auto"/>
              <w:right w:val="single" w:sz="4" w:space="0" w:color="auto"/>
            </w:tcBorders>
            <w:shd w:val="clear" w:color="auto" w:fill="FFFFFF"/>
            <w:vAlign w:val="center"/>
          </w:tcPr>
          <w:p w:rsidR="009B7FE6" w:rsidRPr="009E1165" w:rsidRDefault="009B7FE6" w:rsidP="009B7FE6">
            <w:pPr>
              <w:widowControl w:val="0"/>
              <w:suppressLineNumbers/>
              <w:spacing w:line="240" w:lineRule="auto"/>
              <w:ind w:firstLine="459"/>
              <w:jc w:val="both"/>
              <w:rPr>
                <w:szCs w:val="28"/>
                <w:lang w:bidi="en-US"/>
              </w:rPr>
            </w:pPr>
          </w:p>
          <w:p w:rsidR="009B7FE6" w:rsidRPr="009E1165" w:rsidRDefault="009B7FE6" w:rsidP="009B7FE6">
            <w:pPr>
              <w:widowControl w:val="0"/>
              <w:suppressLineNumbers/>
              <w:spacing w:line="240" w:lineRule="auto"/>
              <w:ind w:firstLine="459"/>
              <w:jc w:val="both"/>
              <w:rPr>
                <w:szCs w:val="28"/>
                <w:lang w:bidi="en-US"/>
              </w:rPr>
            </w:pPr>
          </w:p>
          <w:p w:rsidR="009B7FE6" w:rsidRPr="009E1165" w:rsidRDefault="009B7FE6" w:rsidP="009B7FE6">
            <w:pPr>
              <w:widowControl w:val="0"/>
              <w:suppressLineNumbers/>
              <w:spacing w:line="240" w:lineRule="auto"/>
              <w:jc w:val="both"/>
              <w:rPr>
                <w:szCs w:val="28"/>
                <w:lang w:bidi="en-US"/>
              </w:rPr>
            </w:pPr>
          </w:p>
        </w:tc>
      </w:tr>
    </w:tbl>
    <w:p w:rsidR="009B7FE6" w:rsidRDefault="009B7FE6" w:rsidP="009B7FE6">
      <w:pPr>
        <w:tabs>
          <w:tab w:val="left" w:pos="0"/>
        </w:tabs>
        <w:spacing w:line="240" w:lineRule="auto"/>
        <w:ind w:firstLine="709"/>
        <w:jc w:val="both"/>
        <w:rPr>
          <w:i/>
          <w:iCs/>
          <w:szCs w:val="28"/>
          <w:lang w:eastAsia="ar-SA"/>
        </w:rPr>
      </w:pPr>
      <w:r w:rsidRPr="009B7FE6">
        <w:rPr>
          <w:i/>
          <w:iCs/>
          <w:szCs w:val="28"/>
          <w:lang w:eastAsia="ar-SA"/>
        </w:rPr>
        <w:t>Проаналізуйте основні ризики проєкту, пояснивши, яким чином ці ризики можуть бути мінімізовані. Оцініть ступінь ймовірності кожного з перерахованих ризиків, використовуючи при цьому шкалу з градацією «високий», «середній» та «низький» (за необхідності додайте потрібні рядки)</w:t>
      </w:r>
      <w:r>
        <w:rPr>
          <w:i/>
          <w:iCs/>
          <w:szCs w:val="28"/>
          <w:lang w:eastAsia="ar-SA"/>
        </w:rPr>
        <w:t>.</w:t>
      </w:r>
    </w:p>
    <w:p w:rsidR="009B7FE6" w:rsidRPr="009B7FE6" w:rsidRDefault="009B7FE6" w:rsidP="009B7FE6">
      <w:pPr>
        <w:tabs>
          <w:tab w:val="left" w:pos="0"/>
        </w:tabs>
        <w:spacing w:line="240" w:lineRule="auto"/>
        <w:jc w:val="both"/>
        <w:rPr>
          <w:szCs w:val="28"/>
          <w:lang w:eastAsia="ar-SA"/>
        </w:rPr>
      </w:pPr>
      <w:r w:rsidRPr="009B7FE6">
        <w:rPr>
          <w:szCs w:val="28"/>
          <w:lang w:eastAsia="ar-SA"/>
        </w:rPr>
        <w:t>2.7. Сталість результатів проєкту (не більше однієї сторінки)</w:t>
      </w:r>
    </w:p>
    <w:p w:rsidR="009B7FE6" w:rsidRPr="009B7FE6" w:rsidRDefault="009B7FE6" w:rsidP="009B7FE6">
      <w:pPr>
        <w:tabs>
          <w:tab w:val="left" w:pos="0"/>
        </w:tabs>
        <w:spacing w:line="240" w:lineRule="auto"/>
        <w:ind w:firstLine="709"/>
        <w:jc w:val="both"/>
        <w:rPr>
          <w:i/>
          <w:iCs/>
          <w:szCs w:val="28"/>
          <w:lang w:eastAsia="ar-SA"/>
        </w:rPr>
      </w:pPr>
      <w:r w:rsidRPr="009B7FE6">
        <w:rPr>
          <w:i/>
          <w:iCs/>
          <w:szCs w:val="28"/>
          <w:lang w:eastAsia="ar-SA"/>
        </w:rPr>
        <w:t xml:space="preserve">Яким чином буде забезпечено сталість результатів проєкту після його завершення, особливо фінансова сталість (фінансування подальших дій, джерела фінансування для покриття майбутніх експлуатаційних витрат тощо). </w:t>
      </w:r>
    </w:p>
    <w:p w:rsidR="009B7FE6" w:rsidRPr="009B7FE6" w:rsidRDefault="009B7FE6" w:rsidP="009B7FE6">
      <w:pPr>
        <w:tabs>
          <w:tab w:val="left" w:pos="0"/>
        </w:tabs>
        <w:spacing w:line="240" w:lineRule="auto"/>
        <w:jc w:val="both"/>
        <w:rPr>
          <w:szCs w:val="28"/>
          <w:lang w:eastAsia="ar-SA"/>
        </w:rPr>
      </w:pPr>
      <w:r w:rsidRPr="009B7FE6">
        <w:rPr>
          <w:szCs w:val="28"/>
          <w:lang w:eastAsia="ar-SA"/>
        </w:rPr>
        <w:t>2.8. Затратність результатів (співвідношення між очікуваними витратами й очікуваними результатами)</w:t>
      </w:r>
    </w:p>
    <w:p w:rsidR="009B7FE6" w:rsidRPr="009B7FE6" w:rsidRDefault="009B7FE6" w:rsidP="009B7FE6">
      <w:pPr>
        <w:tabs>
          <w:tab w:val="left" w:pos="0"/>
        </w:tabs>
        <w:spacing w:line="240" w:lineRule="auto"/>
        <w:ind w:firstLine="709"/>
        <w:jc w:val="both"/>
        <w:rPr>
          <w:i/>
          <w:iCs/>
          <w:szCs w:val="28"/>
          <w:lang w:eastAsia="ar-SA"/>
        </w:rPr>
      </w:pPr>
      <w:r w:rsidRPr="009B7FE6">
        <w:rPr>
          <w:i/>
          <w:iCs/>
          <w:szCs w:val="28"/>
          <w:lang w:eastAsia="ar-SA"/>
        </w:rPr>
        <w:t xml:space="preserve">Затратність результатів – це статистичний показник, відношення показника продукту (результату) проєкту до показника витрат. </w:t>
      </w:r>
    </w:p>
    <w:p w:rsidR="009B7FE6" w:rsidRPr="009B7FE6" w:rsidRDefault="009B7FE6" w:rsidP="009B7FE6">
      <w:pPr>
        <w:tabs>
          <w:tab w:val="left" w:pos="0"/>
        </w:tabs>
        <w:spacing w:line="240" w:lineRule="auto"/>
        <w:ind w:firstLine="709"/>
        <w:jc w:val="both"/>
        <w:rPr>
          <w:i/>
          <w:iCs/>
          <w:szCs w:val="28"/>
          <w:lang w:eastAsia="ar-SA"/>
        </w:rPr>
      </w:pPr>
      <w:r w:rsidRPr="009B7FE6">
        <w:rPr>
          <w:i/>
          <w:iCs/>
          <w:szCs w:val="28"/>
          <w:lang w:eastAsia="ar-SA"/>
        </w:rPr>
        <w:t>Показником може бути «Вартість проєкту на одного прямого отримувача користі». Наприклад, вартість проєкту добудови та  обладнання дитячого садка: 1) на 20 дітей (5 працівників закладу), 2) на 50 дітей (10 працівників закладу) становить 500 тис. гривень. У випадку 1) показник становить 20 тис. грн/особу (500 тис. грн/25 осіб); у випадку 2) показник становить 8,3 тис. грн /особу (500 тис. грн/60). Відповідно, проєкт з добудови і обладнання дитячого садка на 50 дітей буде менш затратним.</w:t>
      </w:r>
    </w:p>
    <w:p w:rsidR="009B7FE6" w:rsidRDefault="009B7FE6" w:rsidP="009B7FE6">
      <w:pPr>
        <w:tabs>
          <w:tab w:val="left" w:pos="0"/>
        </w:tabs>
        <w:spacing w:line="240" w:lineRule="auto"/>
        <w:ind w:firstLine="709"/>
        <w:jc w:val="both"/>
        <w:rPr>
          <w:i/>
          <w:iCs/>
          <w:szCs w:val="28"/>
          <w:lang w:eastAsia="ar-SA"/>
        </w:rPr>
      </w:pPr>
    </w:p>
    <w:p w:rsidR="009B7FE6" w:rsidRDefault="009B7FE6" w:rsidP="009B7FE6">
      <w:pPr>
        <w:tabs>
          <w:tab w:val="left" w:pos="0"/>
        </w:tabs>
        <w:spacing w:line="240" w:lineRule="auto"/>
        <w:ind w:firstLine="709"/>
        <w:jc w:val="both"/>
        <w:rPr>
          <w:i/>
          <w:iCs/>
          <w:szCs w:val="28"/>
          <w:lang w:eastAsia="ar-SA"/>
        </w:rPr>
      </w:pPr>
    </w:p>
    <w:p w:rsidR="00687D6D" w:rsidRDefault="00687D6D" w:rsidP="009B7FE6">
      <w:pPr>
        <w:tabs>
          <w:tab w:val="left" w:pos="0"/>
        </w:tabs>
        <w:spacing w:line="240" w:lineRule="auto"/>
        <w:ind w:firstLine="709"/>
        <w:jc w:val="both"/>
        <w:rPr>
          <w:i/>
          <w:iCs/>
          <w:szCs w:val="28"/>
          <w:lang w:eastAsia="ar-SA"/>
        </w:rPr>
      </w:pPr>
    </w:p>
    <w:p w:rsidR="00687D6D" w:rsidRPr="009B7FE6" w:rsidRDefault="00687D6D" w:rsidP="009B7FE6">
      <w:pPr>
        <w:tabs>
          <w:tab w:val="left" w:pos="0"/>
        </w:tabs>
        <w:spacing w:line="240" w:lineRule="auto"/>
        <w:ind w:firstLine="709"/>
        <w:jc w:val="both"/>
        <w:rPr>
          <w:i/>
          <w:iCs/>
          <w:szCs w:val="28"/>
          <w:lang w:eastAsia="ar-SA"/>
        </w:rPr>
      </w:pPr>
    </w:p>
    <w:tbl>
      <w:tblPr>
        <w:tblpPr w:leftFromText="180" w:rightFromText="180" w:horzAnchor="margin" w:tblpY="1266"/>
        <w:tblW w:w="284" w:type="dxa"/>
        <w:tblLayout w:type="fixed"/>
        <w:tblLook w:val="0000"/>
      </w:tblPr>
      <w:tblGrid>
        <w:gridCol w:w="284"/>
      </w:tblGrid>
      <w:tr w:rsidR="009B7FE6" w:rsidRPr="009E1165" w:rsidTr="009B7FE6">
        <w:tc>
          <w:tcPr>
            <w:tcW w:w="284" w:type="dxa"/>
          </w:tcPr>
          <w:p w:rsidR="009B7FE6" w:rsidRPr="00B4410B" w:rsidRDefault="009B7FE6" w:rsidP="009B7FE6">
            <w:pPr>
              <w:snapToGrid w:val="0"/>
              <w:spacing w:line="240" w:lineRule="auto"/>
              <w:jc w:val="both"/>
              <w:rPr>
                <w:rFonts w:eastAsia="Calibri"/>
                <w:sz w:val="6"/>
                <w:szCs w:val="16"/>
                <w:lang w:eastAsia="ar-SA"/>
              </w:rPr>
            </w:pPr>
          </w:p>
        </w:tc>
      </w:tr>
    </w:tbl>
    <w:p w:rsidR="00C46BCD" w:rsidRPr="009E1165" w:rsidRDefault="00C46BCD" w:rsidP="00C46BCD">
      <w:pPr>
        <w:spacing w:line="240" w:lineRule="auto"/>
        <w:jc w:val="center"/>
        <w:rPr>
          <w:b/>
          <w:bCs/>
          <w:szCs w:val="28"/>
        </w:rPr>
      </w:pPr>
      <w:r w:rsidRPr="009E1165">
        <w:rPr>
          <w:b/>
          <w:bCs/>
          <w:szCs w:val="28"/>
          <w:lang w:eastAsia="ar-SA"/>
        </w:rPr>
        <w:lastRenderedPageBreak/>
        <w:t>ІІ. БЮДЖЕТ ПРОЄКТУ</w:t>
      </w:r>
    </w:p>
    <w:p w:rsidR="00806FDB" w:rsidRPr="00B4410B" w:rsidRDefault="00806FDB" w:rsidP="00806FDB">
      <w:pPr>
        <w:spacing w:line="240" w:lineRule="auto"/>
        <w:jc w:val="right"/>
        <w:rPr>
          <w:sz w:val="22"/>
          <w:szCs w:val="28"/>
        </w:rPr>
      </w:pPr>
      <w:r w:rsidRPr="00B4410B">
        <w:rPr>
          <w:sz w:val="22"/>
          <w:szCs w:val="28"/>
        </w:rPr>
        <w:t>тис. грн</w:t>
      </w:r>
    </w:p>
    <w:tbl>
      <w:tblPr>
        <w:tblW w:w="9923" w:type="dxa"/>
        <w:tblInd w:w="-147" w:type="dxa"/>
        <w:tblLayout w:type="fixed"/>
        <w:tblLook w:val="0000"/>
      </w:tblPr>
      <w:tblGrid>
        <w:gridCol w:w="7371"/>
        <w:gridCol w:w="1418"/>
        <w:gridCol w:w="1134"/>
      </w:tblGrid>
      <w:tr w:rsidR="00806FDB" w:rsidRPr="009E1165" w:rsidTr="009B7FE6">
        <w:trPr>
          <w:trHeight w:val="297"/>
        </w:trPr>
        <w:tc>
          <w:tcPr>
            <w:tcW w:w="7371" w:type="dxa"/>
            <w:tcBorders>
              <w:top w:val="single" w:sz="4" w:space="0" w:color="000000"/>
              <w:left w:val="single" w:sz="4" w:space="0" w:color="000000"/>
              <w:bottom w:val="single" w:sz="4" w:space="0" w:color="000000"/>
            </w:tcBorders>
            <w:shd w:val="clear" w:color="auto" w:fill="auto"/>
          </w:tcPr>
          <w:p w:rsidR="00806FDB" w:rsidRPr="009E1165" w:rsidRDefault="00806FDB" w:rsidP="00832296">
            <w:pPr>
              <w:spacing w:line="240" w:lineRule="auto"/>
              <w:jc w:val="center"/>
              <w:rPr>
                <w:szCs w:val="28"/>
              </w:rPr>
            </w:pPr>
            <w:r w:rsidRPr="009E1165">
              <w:rPr>
                <w:szCs w:val="28"/>
                <w:lang w:eastAsia="ru-RU"/>
              </w:rPr>
              <w:t>Джерела фінансування</w:t>
            </w:r>
          </w:p>
        </w:tc>
        <w:tc>
          <w:tcPr>
            <w:tcW w:w="1418" w:type="dxa"/>
            <w:tcBorders>
              <w:top w:val="single" w:sz="4" w:space="0" w:color="000000"/>
              <w:left w:val="single" w:sz="4" w:space="0" w:color="000000"/>
              <w:bottom w:val="single" w:sz="4" w:space="0" w:color="000000"/>
            </w:tcBorders>
            <w:shd w:val="clear" w:color="auto" w:fill="auto"/>
          </w:tcPr>
          <w:p w:rsidR="00806FDB" w:rsidRPr="009E1165" w:rsidRDefault="00806FDB" w:rsidP="00832296">
            <w:pPr>
              <w:spacing w:line="240" w:lineRule="auto"/>
              <w:jc w:val="center"/>
              <w:rPr>
                <w:szCs w:val="28"/>
              </w:rPr>
            </w:pPr>
            <w:r w:rsidRPr="009E1165">
              <w:rPr>
                <w:szCs w:val="28"/>
                <w:lang w:eastAsia="ru-RU"/>
              </w:rPr>
              <w:t xml:space="preserve">Сума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06FDB" w:rsidRPr="009E1165" w:rsidRDefault="00806FDB" w:rsidP="00832296">
            <w:pPr>
              <w:spacing w:line="240" w:lineRule="auto"/>
              <w:jc w:val="center"/>
              <w:rPr>
                <w:szCs w:val="28"/>
              </w:rPr>
            </w:pPr>
            <w:r w:rsidRPr="009E1165">
              <w:rPr>
                <w:szCs w:val="28"/>
                <w:lang w:eastAsia="ru-RU"/>
              </w:rPr>
              <w:t>%</w:t>
            </w:r>
          </w:p>
        </w:tc>
      </w:tr>
      <w:tr w:rsidR="00806FDB" w:rsidRPr="009E1165" w:rsidTr="009B7FE6">
        <w:trPr>
          <w:trHeight w:val="297"/>
        </w:trPr>
        <w:tc>
          <w:tcPr>
            <w:tcW w:w="7371" w:type="dxa"/>
            <w:tcBorders>
              <w:top w:val="single" w:sz="4" w:space="0" w:color="000000"/>
              <w:left w:val="single" w:sz="4" w:space="0" w:color="000000"/>
              <w:bottom w:val="single" w:sz="4" w:space="0" w:color="000000"/>
            </w:tcBorders>
            <w:shd w:val="clear" w:color="auto" w:fill="auto"/>
          </w:tcPr>
          <w:p w:rsidR="00806FDB" w:rsidRPr="009E1165" w:rsidRDefault="00810E19" w:rsidP="00832296">
            <w:pPr>
              <w:spacing w:line="240" w:lineRule="auto"/>
              <w:rPr>
                <w:b/>
                <w:szCs w:val="28"/>
                <w:lang w:eastAsia="ru-RU"/>
              </w:rPr>
            </w:pPr>
            <w:r w:rsidRPr="009E1165">
              <w:rPr>
                <w:b/>
                <w:szCs w:val="28"/>
                <w:lang w:eastAsia="ru-RU"/>
              </w:rPr>
              <w:t xml:space="preserve">Співфінансування </w:t>
            </w:r>
            <w:r w:rsidR="00806FDB" w:rsidRPr="009E1165">
              <w:rPr>
                <w:b/>
                <w:szCs w:val="28"/>
                <w:lang w:eastAsia="ru-RU"/>
              </w:rPr>
              <w:t xml:space="preserve">Конкурсанта,у т. ч.: </w:t>
            </w:r>
          </w:p>
        </w:tc>
        <w:tc>
          <w:tcPr>
            <w:tcW w:w="1418" w:type="dxa"/>
            <w:tcBorders>
              <w:top w:val="single" w:sz="4" w:space="0" w:color="000000"/>
              <w:left w:val="single" w:sz="4" w:space="0" w:color="000000"/>
              <w:bottom w:val="single" w:sz="4" w:space="0" w:color="000000"/>
            </w:tcBorders>
            <w:shd w:val="clear" w:color="auto" w:fill="auto"/>
          </w:tcPr>
          <w:p w:rsidR="00806FDB" w:rsidRPr="009E1165" w:rsidRDefault="00806FDB" w:rsidP="00832296">
            <w:pPr>
              <w:snapToGrid w:val="0"/>
              <w:spacing w:line="240" w:lineRule="auto"/>
              <w:rPr>
                <w:b/>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06FDB" w:rsidRPr="009E1165" w:rsidRDefault="00806FDB" w:rsidP="00832296">
            <w:pPr>
              <w:snapToGrid w:val="0"/>
              <w:spacing w:line="240" w:lineRule="auto"/>
              <w:rPr>
                <w:b/>
                <w:szCs w:val="28"/>
              </w:rPr>
            </w:pPr>
          </w:p>
        </w:tc>
      </w:tr>
      <w:tr w:rsidR="00806FDB" w:rsidRPr="009E1165" w:rsidTr="009B7FE6">
        <w:trPr>
          <w:trHeight w:val="297"/>
        </w:trPr>
        <w:tc>
          <w:tcPr>
            <w:tcW w:w="7371" w:type="dxa"/>
            <w:tcBorders>
              <w:top w:val="single" w:sz="4" w:space="0" w:color="000000"/>
              <w:left w:val="single" w:sz="4" w:space="0" w:color="000000"/>
              <w:bottom w:val="single" w:sz="4" w:space="0" w:color="000000"/>
            </w:tcBorders>
            <w:shd w:val="clear" w:color="auto" w:fill="auto"/>
          </w:tcPr>
          <w:p w:rsidR="00806FDB" w:rsidRPr="009E1165" w:rsidRDefault="00810E19" w:rsidP="00BB7BFB">
            <w:pPr>
              <w:numPr>
                <w:ilvl w:val="0"/>
                <w:numId w:val="34"/>
              </w:numPr>
              <w:spacing w:line="240" w:lineRule="auto"/>
              <w:ind w:left="454" w:hanging="283"/>
              <w:rPr>
                <w:szCs w:val="28"/>
              </w:rPr>
            </w:pPr>
            <w:r w:rsidRPr="009E1165">
              <w:rPr>
                <w:szCs w:val="28"/>
                <w:lang w:eastAsia="ru-RU"/>
              </w:rPr>
              <w:t xml:space="preserve">бюджет сільської/селищної/міської </w:t>
            </w:r>
            <w:r w:rsidR="00806FDB" w:rsidRPr="009E1165">
              <w:rPr>
                <w:szCs w:val="28"/>
                <w:lang w:eastAsia="ru-RU"/>
              </w:rPr>
              <w:t xml:space="preserve">ради </w:t>
            </w:r>
          </w:p>
        </w:tc>
        <w:tc>
          <w:tcPr>
            <w:tcW w:w="1418" w:type="dxa"/>
            <w:tcBorders>
              <w:top w:val="single" w:sz="4" w:space="0" w:color="000000"/>
              <w:left w:val="single" w:sz="4" w:space="0" w:color="000000"/>
              <w:bottom w:val="single" w:sz="4" w:space="0" w:color="000000"/>
            </w:tcBorders>
            <w:shd w:val="clear" w:color="auto" w:fill="auto"/>
          </w:tcPr>
          <w:p w:rsidR="00806FDB" w:rsidRPr="009E1165" w:rsidRDefault="00806FDB" w:rsidP="00832296">
            <w:pPr>
              <w:snapToGrid w:val="0"/>
              <w:spacing w:line="240" w:lineRule="auto"/>
              <w:rPr>
                <w:b/>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06FDB" w:rsidRPr="009E1165" w:rsidRDefault="00806FDB" w:rsidP="00832296">
            <w:pPr>
              <w:snapToGrid w:val="0"/>
              <w:spacing w:line="240" w:lineRule="auto"/>
              <w:rPr>
                <w:b/>
                <w:szCs w:val="28"/>
              </w:rPr>
            </w:pPr>
          </w:p>
        </w:tc>
      </w:tr>
      <w:tr w:rsidR="00DB6C1C" w:rsidRPr="009E1165" w:rsidTr="009B7FE6">
        <w:trPr>
          <w:trHeight w:val="297"/>
        </w:trPr>
        <w:tc>
          <w:tcPr>
            <w:tcW w:w="7371" w:type="dxa"/>
            <w:tcBorders>
              <w:top w:val="single" w:sz="4" w:space="0" w:color="000000"/>
              <w:left w:val="single" w:sz="4" w:space="0" w:color="000000"/>
              <w:bottom w:val="single" w:sz="4" w:space="0" w:color="000000"/>
            </w:tcBorders>
            <w:shd w:val="clear" w:color="auto" w:fill="auto"/>
          </w:tcPr>
          <w:p w:rsidR="00DB6C1C" w:rsidRPr="009E1165" w:rsidRDefault="00DB6C1C" w:rsidP="00BB7BFB">
            <w:pPr>
              <w:numPr>
                <w:ilvl w:val="0"/>
                <w:numId w:val="34"/>
              </w:numPr>
              <w:spacing w:line="240" w:lineRule="auto"/>
              <w:ind w:left="454" w:hanging="283"/>
              <w:rPr>
                <w:szCs w:val="28"/>
                <w:lang w:eastAsia="ru-RU"/>
              </w:rPr>
            </w:pPr>
            <w:r w:rsidRPr="009E1165">
              <w:rPr>
                <w:szCs w:val="28"/>
                <w:lang w:eastAsia="ru-RU"/>
              </w:rPr>
              <w:t xml:space="preserve">інші джерела </w:t>
            </w:r>
          </w:p>
        </w:tc>
        <w:tc>
          <w:tcPr>
            <w:tcW w:w="1418" w:type="dxa"/>
            <w:tcBorders>
              <w:top w:val="single" w:sz="4" w:space="0" w:color="000000"/>
              <w:left w:val="single" w:sz="4" w:space="0" w:color="000000"/>
              <w:bottom w:val="single" w:sz="4" w:space="0" w:color="000000"/>
            </w:tcBorders>
            <w:shd w:val="clear" w:color="auto" w:fill="auto"/>
          </w:tcPr>
          <w:p w:rsidR="00DB6C1C" w:rsidRPr="009E1165" w:rsidRDefault="00DB6C1C" w:rsidP="00832296">
            <w:pPr>
              <w:snapToGrid w:val="0"/>
              <w:spacing w:line="240" w:lineRule="auto"/>
              <w:rPr>
                <w:b/>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B6C1C" w:rsidRPr="009E1165" w:rsidRDefault="00DB6C1C" w:rsidP="00832296">
            <w:pPr>
              <w:snapToGrid w:val="0"/>
              <w:spacing w:line="240" w:lineRule="auto"/>
              <w:rPr>
                <w:b/>
                <w:szCs w:val="28"/>
              </w:rPr>
            </w:pPr>
          </w:p>
        </w:tc>
      </w:tr>
      <w:tr w:rsidR="00806FDB" w:rsidRPr="009E1165" w:rsidTr="009B7FE6">
        <w:trPr>
          <w:trHeight w:val="297"/>
        </w:trPr>
        <w:tc>
          <w:tcPr>
            <w:tcW w:w="7371" w:type="dxa"/>
            <w:tcBorders>
              <w:top w:val="single" w:sz="4" w:space="0" w:color="000000"/>
              <w:left w:val="single" w:sz="4" w:space="0" w:color="000000"/>
              <w:bottom w:val="single" w:sz="4" w:space="0" w:color="000000"/>
            </w:tcBorders>
            <w:shd w:val="clear" w:color="auto" w:fill="auto"/>
          </w:tcPr>
          <w:p w:rsidR="00806FDB" w:rsidRPr="009E1165" w:rsidRDefault="00806FDB" w:rsidP="00832296">
            <w:pPr>
              <w:spacing w:line="240" w:lineRule="auto"/>
              <w:rPr>
                <w:b/>
                <w:szCs w:val="28"/>
              </w:rPr>
            </w:pPr>
            <w:r w:rsidRPr="009E1165">
              <w:rPr>
                <w:b/>
                <w:szCs w:val="28"/>
                <w:lang w:eastAsia="ru-RU"/>
              </w:rPr>
              <w:t>Кошти обласного бюджету</w:t>
            </w:r>
          </w:p>
        </w:tc>
        <w:tc>
          <w:tcPr>
            <w:tcW w:w="1418" w:type="dxa"/>
            <w:tcBorders>
              <w:top w:val="single" w:sz="4" w:space="0" w:color="000000"/>
              <w:left w:val="single" w:sz="4" w:space="0" w:color="000000"/>
              <w:bottom w:val="single" w:sz="4" w:space="0" w:color="000000"/>
            </w:tcBorders>
            <w:shd w:val="clear" w:color="auto" w:fill="auto"/>
          </w:tcPr>
          <w:p w:rsidR="00806FDB" w:rsidRPr="009E1165" w:rsidRDefault="00806FDB" w:rsidP="00832296">
            <w:pPr>
              <w:snapToGrid w:val="0"/>
              <w:spacing w:line="240" w:lineRule="auto"/>
              <w:rPr>
                <w:b/>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06FDB" w:rsidRPr="009E1165" w:rsidRDefault="00806FDB" w:rsidP="00832296">
            <w:pPr>
              <w:snapToGrid w:val="0"/>
              <w:spacing w:line="240" w:lineRule="auto"/>
              <w:rPr>
                <w:b/>
                <w:szCs w:val="28"/>
              </w:rPr>
            </w:pPr>
          </w:p>
        </w:tc>
      </w:tr>
      <w:tr w:rsidR="00806FDB" w:rsidRPr="009E1165" w:rsidTr="009B7FE6">
        <w:trPr>
          <w:trHeight w:val="297"/>
        </w:trPr>
        <w:tc>
          <w:tcPr>
            <w:tcW w:w="7371" w:type="dxa"/>
            <w:tcBorders>
              <w:top w:val="single" w:sz="4" w:space="0" w:color="000000"/>
              <w:left w:val="single" w:sz="4" w:space="0" w:color="000000"/>
              <w:bottom w:val="single" w:sz="4" w:space="0" w:color="000000"/>
            </w:tcBorders>
            <w:shd w:val="clear" w:color="auto" w:fill="auto"/>
          </w:tcPr>
          <w:p w:rsidR="00806FDB" w:rsidRPr="009E1165" w:rsidRDefault="00806FDB" w:rsidP="00832296">
            <w:pPr>
              <w:spacing w:line="240" w:lineRule="auto"/>
              <w:jc w:val="right"/>
              <w:rPr>
                <w:b/>
                <w:szCs w:val="28"/>
              </w:rPr>
            </w:pPr>
            <w:r w:rsidRPr="009E1165">
              <w:rPr>
                <w:b/>
                <w:szCs w:val="28"/>
                <w:lang w:eastAsia="ru-RU"/>
              </w:rPr>
              <w:t>Усього</w:t>
            </w:r>
          </w:p>
        </w:tc>
        <w:tc>
          <w:tcPr>
            <w:tcW w:w="1418" w:type="dxa"/>
            <w:tcBorders>
              <w:top w:val="single" w:sz="4" w:space="0" w:color="000000"/>
              <w:left w:val="single" w:sz="4" w:space="0" w:color="000000"/>
              <w:bottom w:val="single" w:sz="4" w:space="0" w:color="000000"/>
            </w:tcBorders>
            <w:shd w:val="clear" w:color="auto" w:fill="auto"/>
          </w:tcPr>
          <w:p w:rsidR="00806FDB" w:rsidRPr="009E1165" w:rsidRDefault="00806FDB" w:rsidP="00832296">
            <w:pPr>
              <w:snapToGrid w:val="0"/>
              <w:spacing w:line="240" w:lineRule="auto"/>
              <w:rPr>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06FDB" w:rsidRPr="009E1165" w:rsidRDefault="00806FDB" w:rsidP="00832296">
            <w:pPr>
              <w:spacing w:line="240" w:lineRule="auto"/>
              <w:jc w:val="center"/>
              <w:rPr>
                <w:b/>
                <w:szCs w:val="28"/>
              </w:rPr>
            </w:pPr>
            <w:r w:rsidRPr="009E1165">
              <w:rPr>
                <w:b/>
                <w:szCs w:val="28"/>
                <w:lang w:eastAsia="ru-RU"/>
              </w:rPr>
              <w:t>100</w:t>
            </w:r>
          </w:p>
        </w:tc>
      </w:tr>
    </w:tbl>
    <w:p w:rsidR="00905774" w:rsidRPr="009E1165" w:rsidRDefault="00905774" w:rsidP="0099731F">
      <w:pPr>
        <w:ind w:firstLine="7560"/>
        <w:jc w:val="right"/>
        <w:rPr>
          <w:szCs w:val="28"/>
          <w:lang w:eastAsia="ru-RU"/>
        </w:rPr>
      </w:pPr>
    </w:p>
    <w:p w:rsidR="00905774" w:rsidRPr="009E1165" w:rsidRDefault="00905774" w:rsidP="0099731F">
      <w:pPr>
        <w:ind w:firstLine="7560"/>
        <w:jc w:val="right"/>
        <w:rPr>
          <w:szCs w:val="28"/>
          <w:lang w:eastAsia="ru-RU"/>
        </w:rPr>
      </w:pPr>
    </w:p>
    <w:p w:rsidR="003806C4" w:rsidRPr="00687D6D" w:rsidRDefault="003806C4" w:rsidP="003806C4">
      <w:pPr>
        <w:spacing w:line="240" w:lineRule="auto"/>
        <w:rPr>
          <w:b/>
          <w:szCs w:val="28"/>
        </w:rPr>
      </w:pPr>
      <w:r w:rsidRPr="00687D6D">
        <w:rPr>
          <w:b/>
          <w:szCs w:val="28"/>
        </w:rPr>
        <w:t>Директор департаменту</w:t>
      </w:r>
    </w:p>
    <w:p w:rsidR="003806C4" w:rsidRPr="00687D6D" w:rsidRDefault="003806C4" w:rsidP="003806C4">
      <w:pPr>
        <w:spacing w:line="240" w:lineRule="auto"/>
        <w:rPr>
          <w:b/>
          <w:szCs w:val="28"/>
        </w:rPr>
      </w:pPr>
      <w:r w:rsidRPr="00687D6D">
        <w:rPr>
          <w:b/>
          <w:szCs w:val="28"/>
        </w:rPr>
        <w:t xml:space="preserve">економічної політики </w:t>
      </w:r>
    </w:p>
    <w:p w:rsidR="003806C4" w:rsidRPr="009E1165" w:rsidRDefault="003806C4" w:rsidP="003806C4">
      <w:pPr>
        <w:spacing w:line="240" w:lineRule="auto"/>
        <w:rPr>
          <w:b/>
          <w:sz w:val="26"/>
          <w:szCs w:val="26"/>
        </w:rPr>
      </w:pPr>
      <w:r w:rsidRPr="00687D6D">
        <w:rPr>
          <w:b/>
          <w:szCs w:val="28"/>
        </w:rPr>
        <w:t xml:space="preserve">облдержадміністрації </w:t>
      </w:r>
      <w:r w:rsidRPr="00687D6D">
        <w:rPr>
          <w:b/>
          <w:szCs w:val="28"/>
        </w:rPr>
        <w:tab/>
      </w:r>
      <w:r w:rsidRPr="00687D6D">
        <w:rPr>
          <w:b/>
          <w:szCs w:val="28"/>
        </w:rPr>
        <w:tab/>
      </w:r>
      <w:r w:rsidRPr="00687D6D">
        <w:rPr>
          <w:b/>
          <w:szCs w:val="28"/>
        </w:rPr>
        <w:tab/>
      </w:r>
      <w:r w:rsidRPr="00687D6D">
        <w:rPr>
          <w:b/>
          <w:szCs w:val="28"/>
        </w:rPr>
        <w:tab/>
      </w:r>
      <w:r w:rsidRPr="00687D6D">
        <w:rPr>
          <w:b/>
          <w:szCs w:val="28"/>
        </w:rPr>
        <w:tab/>
      </w:r>
      <w:r w:rsidRPr="00687D6D">
        <w:rPr>
          <w:b/>
          <w:szCs w:val="28"/>
        </w:rPr>
        <w:tab/>
        <w:t xml:space="preserve"> Степан КУЙБІДА</w:t>
      </w:r>
    </w:p>
    <w:p w:rsidR="003806C4" w:rsidRPr="009E1165" w:rsidRDefault="003806C4" w:rsidP="003806C4">
      <w:pPr>
        <w:jc w:val="center"/>
        <w:rPr>
          <w:b/>
          <w:sz w:val="26"/>
          <w:szCs w:val="26"/>
          <w:highlight w:val="yellow"/>
        </w:rPr>
      </w:pPr>
    </w:p>
    <w:p w:rsidR="00687D6D" w:rsidRDefault="00687D6D">
      <w:pPr>
        <w:suppressAutoHyphens w:val="0"/>
        <w:spacing w:line="240" w:lineRule="auto"/>
        <w:rPr>
          <w:b/>
          <w:sz w:val="26"/>
          <w:szCs w:val="26"/>
        </w:rPr>
      </w:pPr>
      <w:r>
        <w:rPr>
          <w:b/>
          <w:sz w:val="26"/>
          <w:szCs w:val="26"/>
        </w:rPr>
        <w:br w:type="page"/>
      </w:r>
    </w:p>
    <w:p w:rsidR="0099731F" w:rsidRPr="009E1165" w:rsidRDefault="0099731F" w:rsidP="00A13D49">
      <w:pPr>
        <w:ind w:firstLine="709"/>
        <w:jc w:val="right"/>
        <w:rPr>
          <w:sz w:val="24"/>
          <w:lang w:val="ru-RU" w:eastAsia="ru-RU"/>
        </w:rPr>
      </w:pPr>
      <w:r w:rsidRPr="009E1165">
        <w:rPr>
          <w:sz w:val="24"/>
          <w:lang w:eastAsia="ru-RU"/>
        </w:rPr>
        <w:lastRenderedPageBreak/>
        <w:t xml:space="preserve">Додаток </w:t>
      </w:r>
      <w:r w:rsidR="00D80902">
        <w:rPr>
          <w:sz w:val="24"/>
          <w:lang w:val="ru-RU" w:eastAsia="ru-RU"/>
        </w:rPr>
        <w:t>4</w:t>
      </w:r>
    </w:p>
    <w:p w:rsidR="0099731F" w:rsidRPr="009E1165" w:rsidRDefault="0099731F" w:rsidP="0099731F">
      <w:pPr>
        <w:jc w:val="right"/>
        <w:rPr>
          <w:sz w:val="24"/>
          <w:lang w:eastAsia="ru-RU"/>
        </w:rPr>
      </w:pPr>
      <w:r w:rsidRPr="009E1165">
        <w:rPr>
          <w:sz w:val="24"/>
          <w:lang w:eastAsia="ru-RU"/>
        </w:rPr>
        <w:t xml:space="preserve">до </w:t>
      </w:r>
      <w:r w:rsidR="008D32F6" w:rsidRPr="009E1165">
        <w:rPr>
          <w:sz w:val="24"/>
          <w:lang w:eastAsia="ru-RU"/>
        </w:rPr>
        <w:t>П</w:t>
      </w:r>
      <w:r w:rsidRPr="009E1165">
        <w:rPr>
          <w:sz w:val="24"/>
          <w:lang w:eastAsia="ru-RU"/>
        </w:rPr>
        <w:t>рограми</w:t>
      </w:r>
    </w:p>
    <w:p w:rsidR="000047F1" w:rsidRPr="007450BD" w:rsidRDefault="005F4818" w:rsidP="002E7354">
      <w:pPr>
        <w:spacing w:line="240" w:lineRule="auto"/>
        <w:jc w:val="center"/>
        <w:rPr>
          <w:b/>
          <w:szCs w:val="28"/>
          <w:lang w:eastAsia="ru-RU"/>
        </w:rPr>
      </w:pPr>
      <w:r w:rsidRPr="007450BD">
        <w:rPr>
          <w:b/>
          <w:szCs w:val="28"/>
          <w:lang w:eastAsia="ru-RU"/>
        </w:rPr>
        <w:t xml:space="preserve">Таблиця оцінювання </w:t>
      </w:r>
      <w:r w:rsidR="009F3491" w:rsidRPr="007450BD">
        <w:rPr>
          <w:b/>
          <w:szCs w:val="28"/>
          <w:lang w:eastAsia="ru-RU"/>
        </w:rPr>
        <w:t>проєкт</w:t>
      </w:r>
      <w:r w:rsidR="00A7366B" w:rsidRPr="007450BD">
        <w:rPr>
          <w:b/>
          <w:szCs w:val="28"/>
          <w:lang w:eastAsia="ru-RU"/>
        </w:rPr>
        <w:t>ів</w:t>
      </w:r>
      <w:r w:rsidR="0099731F" w:rsidRPr="007450BD">
        <w:rPr>
          <w:b/>
          <w:szCs w:val="28"/>
          <w:lang w:eastAsia="ru-RU"/>
        </w:rPr>
        <w:t xml:space="preserve"> за напрямом</w:t>
      </w:r>
    </w:p>
    <w:p w:rsidR="0007547A" w:rsidRPr="007450BD" w:rsidRDefault="0099731F" w:rsidP="002E7354">
      <w:pPr>
        <w:spacing w:line="240" w:lineRule="auto"/>
        <w:jc w:val="center"/>
        <w:rPr>
          <w:b/>
          <w:szCs w:val="28"/>
          <w:lang w:eastAsia="ru-RU"/>
        </w:rPr>
      </w:pPr>
      <w:r w:rsidRPr="007450BD">
        <w:rPr>
          <w:b/>
          <w:szCs w:val="28"/>
          <w:lang w:eastAsia="ru-RU"/>
        </w:rPr>
        <w:t>«Конкурс проєктів місцевих ініціатив»</w:t>
      </w:r>
    </w:p>
    <w:tbl>
      <w:tblPr>
        <w:tblW w:w="9775" w:type="dxa"/>
        <w:tblInd w:w="-147" w:type="dxa"/>
        <w:tblLook w:val="04A0"/>
      </w:tblPr>
      <w:tblGrid>
        <w:gridCol w:w="8859"/>
        <w:gridCol w:w="922"/>
      </w:tblGrid>
      <w:tr w:rsidR="005E1BE0" w:rsidRPr="007450BD" w:rsidTr="007450BD">
        <w:trPr>
          <w:trHeight w:val="420"/>
        </w:trPr>
        <w:tc>
          <w:tcPr>
            <w:tcW w:w="88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1BE0" w:rsidRPr="007450BD" w:rsidRDefault="005E1BE0" w:rsidP="005E1BE0">
            <w:pPr>
              <w:suppressAutoHyphens w:val="0"/>
              <w:spacing w:line="240" w:lineRule="auto"/>
              <w:jc w:val="center"/>
              <w:rPr>
                <w:b/>
                <w:bCs/>
                <w:color w:val="000000"/>
                <w:szCs w:val="28"/>
                <w:lang w:eastAsia="uk-UA"/>
              </w:rPr>
            </w:pPr>
            <w:r w:rsidRPr="007450BD">
              <w:rPr>
                <w:b/>
                <w:bCs/>
                <w:color w:val="000000"/>
                <w:szCs w:val="28"/>
                <w:lang w:eastAsia="uk-UA"/>
              </w:rPr>
              <w:t>Критерії оцінювання</w:t>
            </w:r>
          </w:p>
        </w:tc>
        <w:tc>
          <w:tcPr>
            <w:tcW w:w="916"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7450BD" w:rsidRDefault="005E1BE0" w:rsidP="007450BD">
            <w:pPr>
              <w:suppressAutoHyphens w:val="0"/>
              <w:spacing w:line="240" w:lineRule="auto"/>
              <w:jc w:val="center"/>
              <w:rPr>
                <w:b/>
                <w:bCs/>
                <w:color w:val="000000"/>
                <w:sz w:val="26"/>
                <w:szCs w:val="26"/>
                <w:lang w:eastAsia="uk-UA"/>
              </w:rPr>
            </w:pPr>
            <w:r w:rsidRPr="007450BD">
              <w:rPr>
                <w:b/>
                <w:bCs/>
                <w:color w:val="000000"/>
                <w:sz w:val="26"/>
                <w:szCs w:val="26"/>
                <w:lang w:eastAsia="uk-UA"/>
              </w:rPr>
              <w:t>Макс</w:t>
            </w:r>
            <w:r w:rsidR="007450BD">
              <w:rPr>
                <w:b/>
                <w:bCs/>
                <w:color w:val="000000"/>
                <w:sz w:val="26"/>
                <w:szCs w:val="26"/>
                <w:lang w:eastAsia="uk-UA"/>
              </w:rPr>
              <w:t>.</w:t>
            </w:r>
          </w:p>
          <w:p w:rsidR="005E1BE0" w:rsidRPr="007450BD" w:rsidRDefault="007F5A76" w:rsidP="007450BD">
            <w:pPr>
              <w:suppressAutoHyphens w:val="0"/>
              <w:spacing w:line="240" w:lineRule="auto"/>
              <w:jc w:val="center"/>
              <w:rPr>
                <w:b/>
                <w:bCs/>
                <w:color w:val="000000"/>
                <w:szCs w:val="28"/>
                <w:lang w:eastAsia="uk-UA"/>
              </w:rPr>
            </w:pPr>
            <w:r w:rsidRPr="007450BD">
              <w:rPr>
                <w:b/>
                <w:bCs/>
                <w:color w:val="000000"/>
                <w:sz w:val="26"/>
                <w:szCs w:val="26"/>
                <w:lang w:eastAsia="uk-UA"/>
              </w:rPr>
              <w:t>59</w:t>
            </w:r>
            <w:r w:rsidR="005E1BE0" w:rsidRPr="007450BD">
              <w:rPr>
                <w:b/>
                <w:bCs/>
                <w:color w:val="000000"/>
                <w:sz w:val="26"/>
                <w:szCs w:val="26"/>
                <w:lang w:eastAsia="uk-UA"/>
              </w:rPr>
              <w:t xml:space="preserve"> балів</w:t>
            </w:r>
          </w:p>
        </w:tc>
      </w:tr>
      <w:tr w:rsidR="005E1BE0" w:rsidRPr="007450BD" w:rsidTr="007450BD">
        <w:trPr>
          <w:trHeight w:val="259"/>
        </w:trPr>
        <w:tc>
          <w:tcPr>
            <w:tcW w:w="885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5E1BE0" w:rsidRPr="007450BD" w:rsidRDefault="005E1BE0" w:rsidP="005E1BE0">
            <w:pPr>
              <w:suppressAutoHyphens w:val="0"/>
              <w:spacing w:line="240" w:lineRule="auto"/>
              <w:rPr>
                <w:b/>
                <w:bCs/>
                <w:i/>
                <w:iCs/>
                <w:color w:val="000000"/>
                <w:szCs w:val="28"/>
                <w:lang w:eastAsia="uk-UA"/>
              </w:rPr>
            </w:pPr>
            <w:r w:rsidRPr="007450BD">
              <w:rPr>
                <w:b/>
                <w:bCs/>
                <w:i/>
                <w:iCs/>
                <w:color w:val="000000"/>
                <w:szCs w:val="28"/>
                <w:lang w:eastAsia="uk-UA"/>
              </w:rPr>
              <w:t xml:space="preserve">1. Актуальність проєкту </w:t>
            </w:r>
          </w:p>
        </w:tc>
        <w:tc>
          <w:tcPr>
            <w:tcW w:w="916" w:type="dxa"/>
            <w:tcBorders>
              <w:top w:val="nil"/>
              <w:left w:val="nil"/>
              <w:bottom w:val="single" w:sz="4" w:space="0" w:color="auto"/>
              <w:right w:val="single" w:sz="4" w:space="0" w:color="auto"/>
            </w:tcBorders>
            <w:shd w:val="clear" w:color="auto" w:fill="D9D9D9" w:themeFill="background1" w:themeFillShade="D9"/>
            <w:vAlign w:val="center"/>
            <w:hideMark/>
          </w:tcPr>
          <w:p w:rsidR="005E1BE0" w:rsidRPr="007450BD" w:rsidRDefault="007F5A76" w:rsidP="005E1BE0">
            <w:pPr>
              <w:suppressAutoHyphens w:val="0"/>
              <w:spacing w:line="240" w:lineRule="auto"/>
              <w:jc w:val="center"/>
              <w:rPr>
                <w:b/>
                <w:bCs/>
                <w:color w:val="000000"/>
                <w:szCs w:val="28"/>
                <w:lang w:eastAsia="uk-UA"/>
              </w:rPr>
            </w:pPr>
            <w:r w:rsidRPr="007450BD">
              <w:rPr>
                <w:b/>
                <w:bCs/>
                <w:color w:val="000000"/>
                <w:szCs w:val="28"/>
                <w:lang w:eastAsia="uk-UA"/>
              </w:rPr>
              <w:t>10</w:t>
            </w:r>
          </w:p>
        </w:tc>
      </w:tr>
      <w:tr w:rsidR="005E1BE0" w:rsidRPr="007450BD" w:rsidTr="007450BD">
        <w:trPr>
          <w:trHeight w:val="593"/>
        </w:trPr>
        <w:tc>
          <w:tcPr>
            <w:tcW w:w="8859" w:type="dxa"/>
            <w:tcBorders>
              <w:top w:val="nil"/>
              <w:left w:val="single" w:sz="4" w:space="0" w:color="auto"/>
              <w:bottom w:val="single" w:sz="4" w:space="0" w:color="auto"/>
              <w:right w:val="single" w:sz="4" w:space="0" w:color="auto"/>
            </w:tcBorders>
            <w:shd w:val="clear" w:color="auto" w:fill="auto"/>
            <w:vAlign w:val="center"/>
            <w:hideMark/>
          </w:tcPr>
          <w:p w:rsidR="005E1BE0" w:rsidRPr="007450BD" w:rsidRDefault="005405F0" w:rsidP="005E1BE0">
            <w:pPr>
              <w:suppressAutoHyphens w:val="0"/>
              <w:spacing w:line="240" w:lineRule="auto"/>
              <w:rPr>
                <w:bCs/>
                <w:color w:val="000000"/>
                <w:szCs w:val="28"/>
                <w:lang w:eastAsia="uk-UA"/>
              </w:rPr>
            </w:pPr>
            <w:r w:rsidRPr="007450BD">
              <w:rPr>
                <w:bCs/>
                <w:color w:val="000000"/>
                <w:szCs w:val="28"/>
                <w:lang w:eastAsia="uk-UA"/>
              </w:rPr>
              <w:t>1.1</w:t>
            </w:r>
            <w:r w:rsidR="005E1BE0" w:rsidRPr="007450BD">
              <w:rPr>
                <w:bCs/>
                <w:color w:val="000000"/>
                <w:szCs w:val="28"/>
                <w:lang w:eastAsia="uk-UA"/>
              </w:rPr>
              <w:t> Наскільки значущим є вирішення проблеми для жителів громади, району</w:t>
            </w:r>
            <w:r w:rsidR="00864A18" w:rsidRPr="007450BD">
              <w:rPr>
                <w:bCs/>
                <w:color w:val="000000"/>
                <w:szCs w:val="28"/>
                <w:lang w:eastAsia="uk-UA"/>
              </w:rPr>
              <w:t>*</w:t>
            </w:r>
          </w:p>
        </w:tc>
        <w:tc>
          <w:tcPr>
            <w:tcW w:w="916" w:type="dxa"/>
            <w:tcBorders>
              <w:top w:val="nil"/>
              <w:left w:val="nil"/>
              <w:bottom w:val="single" w:sz="4" w:space="0" w:color="auto"/>
              <w:right w:val="single" w:sz="4" w:space="0" w:color="auto"/>
            </w:tcBorders>
            <w:shd w:val="clear" w:color="auto" w:fill="D9D9D9" w:themeFill="background1" w:themeFillShade="D9"/>
            <w:vAlign w:val="center"/>
            <w:hideMark/>
          </w:tcPr>
          <w:p w:rsidR="005E1BE0" w:rsidRPr="007450BD" w:rsidRDefault="007F5A76" w:rsidP="005E1BE0">
            <w:pPr>
              <w:suppressAutoHyphens w:val="0"/>
              <w:spacing w:line="240" w:lineRule="auto"/>
              <w:jc w:val="center"/>
              <w:rPr>
                <w:color w:val="000000"/>
                <w:szCs w:val="28"/>
                <w:lang w:eastAsia="uk-UA"/>
              </w:rPr>
            </w:pPr>
            <w:r w:rsidRPr="007450BD">
              <w:rPr>
                <w:color w:val="000000"/>
                <w:szCs w:val="28"/>
                <w:lang w:eastAsia="uk-UA"/>
              </w:rPr>
              <w:t>5</w:t>
            </w:r>
          </w:p>
        </w:tc>
      </w:tr>
      <w:tr w:rsidR="005E1BE0" w:rsidRPr="007450BD" w:rsidTr="007450BD">
        <w:trPr>
          <w:trHeight w:val="666"/>
        </w:trPr>
        <w:tc>
          <w:tcPr>
            <w:tcW w:w="8859" w:type="dxa"/>
            <w:tcBorders>
              <w:top w:val="nil"/>
              <w:left w:val="single" w:sz="4" w:space="0" w:color="auto"/>
              <w:bottom w:val="single" w:sz="4" w:space="0" w:color="auto"/>
              <w:right w:val="single" w:sz="4" w:space="0" w:color="auto"/>
            </w:tcBorders>
            <w:shd w:val="clear" w:color="auto" w:fill="auto"/>
            <w:vAlign w:val="center"/>
            <w:hideMark/>
          </w:tcPr>
          <w:p w:rsidR="005E1BE0" w:rsidRPr="007450BD" w:rsidRDefault="005405F0" w:rsidP="005E1BE0">
            <w:pPr>
              <w:suppressAutoHyphens w:val="0"/>
              <w:spacing w:line="240" w:lineRule="auto"/>
              <w:rPr>
                <w:bCs/>
                <w:color w:val="000000"/>
                <w:szCs w:val="28"/>
                <w:lang w:eastAsia="uk-UA"/>
              </w:rPr>
            </w:pPr>
            <w:r w:rsidRPr="007450BD">
              <w:rPr>
                <w:bCs/>
                <w:color w:val="000000"/>
                <w:szCs w:val="28"/>
                <w:lang w:eastAsia="uk-UA"/>
              </w:rPr>
              <w:t>1.2</w:t>
            </w:r>
            <w:r w:rsidR="005E1BE0" w:rsidRPr="007450BD">
              <w:rPr>
                <w:bCs/>
                <w:color w:val="000000"/>
                <w:szCs w:val="28"/>
                <w:lang w:eastAsia="uk-UA"/>
              </w:rPr>
              <w:t> Якою мірою проєкт сприяє соціально-економічному розвитку (територіальної громади, району)</w:t>
            </w:r>
            <w:r w:rsidR="00864A18" w:rsidRPr="007450BD">
              <w:rPr>
                <w:bCs/>
                <w:color w:val="000000"/>
                <w:szCs w:val="28"/>
                <w:lang w:eastAsia="uk-UA"/>
              </w:rPr>
              <w:t xml:space="preserve"> *</w:t>
            </w:r>
          </w:p>
        </w:tc>
        <w:tc>
          <w:tcPr>
            <w:tcW w:w="916" w:type="dxa"/>
            <w:tcBorders>
              <w:top w:val="nil"/>
              <w:left w:val="nil"/>
              <w:bottom w:val="single" w:sz="4" w:space="0" w:color="auto"/>
              <w:right w:val="single" w:sz="4" w:space="0" w:color="auto"/>
            </w:tcBorders>
            <w:shd w:val="clear" w:color="auto" w:fill="D9D9D9" w:themeFill="background1" w:themeFillShade="D9"/>
            <w:vAlign w:val="center"/>
            <w:hideMark/>
          </w:tcPr>
          <w:p w:rsidR="005E1BE0" w:rsidRPr="007450BD" w:rsidRDefault="007F5A76" w:rsidP="005E1BE0">
            <w:pPr>
              <w:suppressAutoHyphens w:val="0"/>
              <w:spacing w:line="240" w:lineRule="auto"/>
              <w:jc w:val="center"/>
              <w:rPr>
                <w:color w:val="000000"/>
                <w:szCs w:val="28"/>
                <w:lang w:eastAsia="uk-UA"/>
              </w:rPr>
            </w:pPr>
            <w:r w:rsidRPr="007450BD">
              <w:rPr>
                <w:color w:val="000000"/>
                <w:szCs w:val="28"/>
                <w:lang w:eastAsia="uk-UA"/>
              </w:rPr>
              <w:t>5</w:t>
            </w:r>
          </w:p>
        </w:tc>
      </w:tr>
      <w:tr w:rsidR="005E1BE0" w:rsidRPr="007450BD" w:rsidTr="007450BD">
        <w:trPr>
          <w:trHeight w:val="297"/>
        </w:trPr>
        <w:tc>
          <w:tcPr>
            <w:tcW w:w="885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5E1BE0" w:rsidRPr="007450BD" w:rsidRDefault="005E1BE0" w:rsidP="005E1BE0">
            <w:pPr>
              <w:suppressAutoHyphens w:val="0"/>
              <w:spacing w:line="240" w:lineRule="auto"/>
              <w:rPr>
                <w:b/>
                <w:bCs/>
                <w:i/>
                <w:iCs/>
                <w:color w:val="000000"/>
                <w:szCs w:val="28"/>
                <w:lang w:eastAsia="uk-UA"/>
              </w:rPr>
            </w:pPr>
            <w:r w:rsidRPr="007450BD">
              <w:rPr>
                <w:b/>
                <w:bCs/>
                <w:i/>
                <w:iCs/>
                <w:color w:val="000000"/>
                <w:szCs w:val="28"/>
                <w:lang w:eastAsia="uk-UA"/>
              </w:rPr>
              <w:t>2. Опис, мета та завдання проєкту</w:t>
            </w:r>
          </w:p>
        </w:tc>
        <w:tc>
          <w:tcPr>
            <w:tcW w:w="916" w:type="dxa"/>
            <w:tcBorders>
              <w:top w:val="nil"/>
              <w:left w:val="nil"/>
              <w:bottom w:val="single" w:sz="4" w:space="0" w:color="auto"/>
              <w:right w:val="single" w:sz="4" w:space="0" w:color="auto"/>
            </w:tcBorders>
            <w:shd w:val="clear" w:color="auto" w:fill="D9D9D9" w:themeFill="background1" w:themeFillShade="D9"/>
            <w:vAlign w:val="center"/>
            <w:hideMark/>
          </w:tcPr>
          <w:p w:rsidR="005E1BE0" w:rsidRPr="007450BD" w:rsidRDefault="007F5A76" w:rsidP="005E1BE0">
            <w:pPr>
              <w:suppressAutoHyphens w:val="0"/>
              <w:spacing w:line="240" w:lineRule="auto"/>
              <w:jc w:val="center"/>
              <w:rPr>
                <w:b/>
                <w:bCs/>
                <w:color w:val="000000"/>
                <w:szCs w:val="28"/>
                <w:lang w:eastAsia="uk-UA"/>
              </w:rPr>
            </w:pPr>
            <w:r w:rsidRPr="007450BD">
              <w:rPr>
                <w:b/>
                <w:bCs/>
                <w:color w:val="000000"/>
                <w:szCs w:val="28"/>
                <w:lang w:eastAsia="uk-UA"/>
              </w:rPr>
              <w:t>10</w:t>
            </w:r>
          </w:p>
        </w:tc>
      </w:tr>
      <w:tr w:rsidR="005E1BE0" w:rsidRPr="007450BD" w:rsidTr="007450BD">
        <w:trPr>
          <w:trHeight w:val="750"/>
        </w:trPr>
        <w:tc>
          <w:tcPr>
            <w:tcW w:w="8859" w:type="dxa"/>
            <w:tcBorders>
              <w:top w:val="nil"/>
              <w:left w:val="single" w:sz="4" w:space="0" w:color="auto"/>
              <w:bottom w:val="single" w:sz="4" w:space="0" w:color="auto"/>
              <w:right w:val="single" w:sz="4" w:space="0" w:color="auto"/>
            </w:tcBorders>
            <w:shd w:val="clear" w:color="auto" w:fill="auto"/>
            <w:vAlign w:val="center"/>
            <w:hideMark/>
          </w:tcPr>
          <w:p w:rsidR="005E1BE0" w:rsidRPr="007450BD" w:rsidRDefault="005405F0" w:rsidP="005E1BE0">
            <w:pPr>
              <w:suppressAutoHyphens w:val="0"/>
              <w:spacing w:line="240" w:lineRule="auto"/>
              <w:rPr>
                <w:bCs/>
                <w:color w:val="000000"/>
                <w:szCs w:val="28"/>
                <w:lang w:eastAsia="uk-UA"/>
              </w:rPr>
            </w:pPr>
            <w:r w:rsidRPr="007450BD">
              <w:rPr>
                <w:bCs/>
                <w:color w:val="000000"/>
                <w:szCs w:val="28"/>
                <w:lang w:eastAsia="uk-UA"/>
              </w:rPr>
              <w:t>2.1</w:t>
            </w:r>
            <w:r w:rsidR="005E1BE0" w:rsidRPr="007450BD">
              <w:rPr>
                <w:bCs/>
                <w:color w:val="000000"/>
                <w:szCs w:val="28"/>
                <w:lang w:eastAsia="uk-UA"/>
              </w:rPr>
              <w:t> Наскільки логічно узгодженими є головні ланки проєкту: проблема – мета – завдання – заходи</w:t>
            </w:r>
            <w:r w:rsidR="00864A18" w:rsidRPr="007450BD">
              <w:rPr>
                <w:bCs/>
                <w:color w:val="000000"/>
                <w:szCs w:val="28"/>
                <w:lang w:eastAsia="uk-UA"/>
              </w:rPr>
              <w:t>*</w:t>
            </w:r>
          </w:p>
        </w:tc>
        <w:tc>
          <w:tcPr>
            <w:tcW w:w="916" w:type="dxa"/>
            <w:tcBorders>
              <w:top w:val="nil"/>
              <w:left w:val="nil"/>
              <w:bottom w:val="single" w:sz="4" w:space="0" w:color="auto"/>
              <w:right w:val="single" w:sz="4" w:space="0" w:color="auto"/>
            </w:tcBorders>
            <w:shd w:val="clear" w:color="auto" w:fill="D9D9D9" w:themeFill="background1" w:themeFillShade="D9"/>
            <w:vAlign w:val="center"/>
            <w:hideMark/>
          </w:tcPr>
          <w:p w:rsidR="005E1BE0" w:rsidRPr="007450BD" w:rsidRDefault="007F5A76" w:rsidP="005E1BE0">
            <w:pPr>
              <w:suppressAutoHyphens w:val="0"/>
              <w:spacing w:line="240" w:lineRule="auto"/>
              <w:jc w:val="center"/>
              <w:rPr>
                <w:color w:val="000000"/>
                <w:szCs w:val="28"/>
                <w:lang w:eastAsia="uk-UA"/>
              </w:rPr>
            </w:pPr>
            <w:r w:rsidRPr="007450BD">
              <w:rPr>
                <w:color w:val="000000"/>
                <w:szCs w:val="28"/>
                <w:lang w:eastAsia="uk-UA"/>
              </w:rPr>
              <w:t>5</w:t>
            </w:r>
          </w:p>
        </w:tc>
      </w:tr>
      <w:tr w:rsidR="005E1BE0" w:rsidRPr="007450BD" w:rsidTr="007450BD">
        <w:trPr>
          <w:trHeight w:val="375"/>
        </w:trPr>
        <w:tc>
          <w:tcPr>
            <w:tcW w:w="8859" w:type="dxa"/>
            <w:tcBorders>
              <w:top w:val="nil"/>
              <w:left w:val="single" w:sz="4" w:space="0" w:color="auto"/>
              <w:bottom w:val="single" w:sz="4" w:space="0" w:color="auto"/>
              <w:right w:val="single" w:sz="4" w:space="0" w:color="auto"/>
            </w:tcBorders>
            <w:shd w:val="clear" w:color="auto" w:fill="auto"/>
            <w:vAlign w:val="center"/>
            <w:hideMark/>
          </w:tcPr>
          <w:p w:rsidR="005E1BE0" w:rsidRPr="007450BD" w:rsidRDefault="005405F0" w:rsidP="005E1BE0">
            <w:pPr>
              <w:suppressAutoHyphens w:val="0"/>
              <w:spacing w:line="240" w:lineRule="auto"/>
              <w:rPr>
                <w:bCs/>
                <w:color w:val="000000"/>
                <w:szCs w:val="28"/>
                <w:lang w:eastAsia="uk-UA"/>
              </w:rPr>
            </w:pPr>
            <w:r w:rsidRPr="007450BD">
              <w:rPr>
                <w:bCs/>
                <w:color w:val="000000"/>
                <w:szCs w:val="28"/>
                <w:lang w:eastAsia="uk-UA"/>
              </w:rPr>
              <w:t>2.2</w:t>
            </w:r>
            <w:r w:rsidR="005E1BE0" w:rsidRPr="007450BD">
              <w:rPr>
                <w:bCs/>
                <w:color w:val="000000"/>
                <w:szCs w:val="28"/>
                <w:lang w:eastAsia="uk-UA"/>
              </w:rPr>
              <w:t> Детальність та якість опису заходів проєкту</w:t>
            </w:r>
            <w:r w:rsidR="00864A18" w:rsidRPr="007450BD">
              <w:rPr>
                <w:bCs/>
                <w:color w:val="000000"/>
                <w:szCs w:val="28"/>
                <w:lang w:eastAsia="uk-UA"/>
              </w:rPr>
              <w:t>*</w:t>
            </w:r>
          </w:p>
        </w:tc>
        <w:tc>
          <w:tcPr>
            <w:tcW w:w="916" w:type="dxa"/>
            <w:tcBorders>
              <w:top w:val="nil"/>
              <w:left w:val="nil"/>
              <w:bottom w:val="single" w:sz="4" w:space="0" w:color="auto"/>
              <w:right w:val="single" w:sz="4" w:space="0" w:color="auto"/>
            </w:tcBorders>
            <w:shd w:val="clear" w:color="auto" w:fill="D9D9D9" w:themeFill="background1" w:themeFillShade="D9"/>
            <w:vAlign w:val="center"/>
            <w:hideMark/>
          </w:tcPr>
          <w:p w:rsidR="005E1BE0" w:rsidRPr="007450BD" w:rsidRDefault="007F5A76" w:rsidP="005E1BE0">
            <w:pPr>
              <w:suppressAutoHyphens w:val="0"/>
              <w:spacing w:line="240" w:lineRule="auto"/>
              <w:jc w:val="center"/>
              <w:rPr>
                <w:color w:val="000000"/>
                <w:szCs w:val="28"/>
                <w:lang w:eastAsia="uk-UA"/>
              </w:rPr>
            </w:pPr>
            <w:r w:rsidRPr="007450BD">
              <w:rPr>
                <w:color w:val="000000"/>
                <w:szCs w:val="28"/>
                <w:lang w:eastAsia="uk-UA"/>
              </w:rPr>
              <w:t>5</w:t>
            </w:r>
          </w:p>
        </w:tc>
      </w:tr>
      <w:tr w:rsidR="005E1BE0" w:rsidRPr="007450BD" w:rsidTr="007450BD">
        <w:trPr>
          <w:trHeight w:val="248"/>
        </w:trPr>
        <w:tc>
          <w:tcPr>
            <w:tcW w:w="885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5E1BE0" w:rsidRPr="007450BD" w:rsidRDefault="005E1BE0" w:rsidP="005E1BE0">
            <w:pPr>
              <w:suppressAutoHyphens w:val="0"/>
              <w:spacing w:line="240" w:lineRule="auto"/>
              <w:rPr>
                <w:b/>
                <w:bCs/>
                <w:i/>
                <w:iCs/>
                <w:color w:val="000000"/>
                <w:szCs w:val="28"/>
                <w:lang w:eastAsia="uk-UA"/>
              </w:rPr>
            </w:pPr>
            <w:r w:rsidRPr="007450BD">
              <w:rPr>
                <w:b/>
                <w:bCs/>
                <w:i/>
                <w:iCs/>
                <w:color w:val="000000"/>
                <w:szCs w:val="28"/>
                <w:lang w:eastAsia="uk-UA"/>
              </w:rPr>
              <w:t>3. Розвитковість та очікувані результати проєкту</w:t>
            </w:r>
          </w:p>
        </w:tc>
        <w:tc>
          <w:tcPr>
            <w:tcW w:w="916" w:type="dxa"/>
            <w:tcBorders>
              <w:top w:val="nil"/>
              <w:left w:val="nil"/>
              <w:bottom w:val="single" w:sz="4" w:space="0" w:color="auto"/>
              <w:right w:val="single" w:sz="4" w:space="0" w:color="auto"/>
            </w:tcBorders>
            <w:shd w:val="clear" w:color="auto" w:fill="D9D9D9" w:themeFill="background1" w:themeFillShade="D9"/>
            <w:vAlign w:val="center"/>
            <w:hideMark/>
          </w:tcPr>
          <w:p w:rsidR="005E1BE0" w:rsidRPr="007450BD" w:rsidRDefault="007F5A76" w:rsidP="005E1BE0">
            <w:pPr>
              <w:suppressAutoHyphens w:val="0"/>
              <w:spacing w:line="240" w:lineRule="auto"/>
              <w:jc w:val="center"/>
              <w:rPr>
                <w:b/>
                <w:bCs/>
                <w:color w:val="000000"/>
                <w:szCs w:val="28"/>
                <w:lang w:eastAsia="uk-UA"/>
              </w:rPr>
            </w:pPr>
            <w:r w:rsidRPr="007450BD">
              <w:rPr>
                <w:b/>
                <w:bCs/>
                <w:color w:val="000000"/>
                <w:szCs w:val="28"/>
                <w:lang w:eastAsia="uk-UA"/>
              </w:rPr>
              <w:t>15</w:t>
            </w:r>
          </w:p>
        </w:tc>
      </w:tr>
      <w:tr w:rsidR="005E1BE0" w:rsidRPr="007450BD" w:rsidTr="007450BD">
        <w:trPr>
          <w:trHeight w:val="375"/>
        </w:trPr>
        <w:tc>
          <w:tcPr>
            <w:tcW w:w="8859" w:type="dxa"/>
            <w:tcBorders>
              <w:top w:val="nil"/>
              <w:left w:val="single" w:sz="4" w:space="0" w:color="auto"/>
              <w:bottom w:val="single" w:sz="4" w:space="0" w:color="auto"/>
              <w:right w:val="single" w:sz="4" w:space="0" w:color="auto"/>
            </w:tcBorders>
            <w:shd w:val="clear" w:color="auto" w:fill="auto"/>
            <w:vAlign w:val="center"/>
            <w:hideMark/>
          </w:tcPr>
          <w:p w:rsidR="005E1BE0" w:rsidRPr="007450BD" w:rsidRDefault="005405F0" w:rsidP="005E1BE0">
            <w:pPr>
              <w:suppressAutoHyphens w:val="0"/>
              <w:spacing w:line="240" w:lineRule="auto"/>
              <w:rPr>
                <w:bCs/>
                <w:color w:val="000000"/>
                <w:szCs w:val="28"/>
                <w:lang w:eastAsia="uk-UA"/>
              </w:rPr>
            </w:pPr>
            <w:r w:rsidRPr="007450BD">
              <w:rPr>
                <w:bCs/>
                <w:color w:val="000000"/>
                <w:szCs w:val="28"/>
                <w:lang w:eastAsia="uk-UA"/>
              </w:rPr>
              <w:t>3.1</w:t>
            </w:r>
            <w:r w:rsidR="005E1BE0" w:rsidRPr="007450BD">
              <w:rPr>
                <w:bCs/>
                <w:color w:val="000000"/>
                <w:szCs w:val="28"/>
                <w:lang w:eastAsia="uk-UA"/>
              </w:rPr>
              <w:t> Наскільки проєкт є розвитковим та комплексним</w:t>
            </w:r>
            <w:r w:rsidR="00864A18" w:rsidRPr="007450BD">
              <w:rPr>
                <w:bCs/>
                <w:color w:val="000000"/>
                <w:szCs w:val="28"/>
                <w:lang w:eastAsia="uk-UA"/>
              </w:rPr>
              <w:t>*</w:t>
            </w:r>
          </w:p>
        </w:tc>
        <w:tc>
          <w:tcPr>
            <w:tcW w:w="916" w:type="dxa"/>
            <w:tcBorders>
              <w:top w:val="nil"/>
              <w:left w:val="nil"/>
              <w:bottom w:val="single" w:sz="4" w:space="0" w:color="auto"/>
              <w:right w:val="single" w:sz="4" w:space="0" w:color="auto"/>
            </w:tcBorders>
            <w:shd w:val="clear" w:color="auto" w:fill="D9D9D9" w:themeFill="background1" w:themeFillShade="D9"/>
            <w:vAlign w:val="center"/>
            <w:hideMark/>
          </w:tcPr>
          <w:p w:rsidR="005E1BE0" w:rsidRPr="007450BD" w:rsidRDefault="007F5A76" w:rsidP="005E1BE0">
            <w:pPr>
              <w:suppressAutoHyphens w:val="0"/>
              <w:spacing w:line="240" w:lineRule="auto"/>
              <w:jc w:val="center"/>
              <w:rPr>
                <w:color w:val="000000"/>
                <w:szCs w:val="28"/>
                <w:lang w:eastAsia="uk-UA"/>
              </w:rPr>
            </w:pPr>
            <w:r w:rsidRPr="007450BD">
              <w:rPr>
                <w:color w:val="000000"/>
                <w:szCs w:val="28"/>
                <w:lang w:eastAsia="uk-UA"/>
              </w:rPr>
              <w:t>5</w:t>
            </w:r>
          </w:p>
        </w:tc>
      </w:tr>
      <w:tr w:rsidR="005E1BE0" w:rsidRPr="007450BD" w:rsidTr="007450BD">
        <w:trPr>
          <w:trHeight w:val="375"/>
        </w:trPr>
        <w:tc>
          <w:tcPr>
            <w:tcW w:w="8859" w:type="dxa"/>
            <w:tcBorders>
              <w:top w:val="nil"/>
              <w:left w:val="single" w:sz="4" w:space="0" w:color="auto"/>
              <w:bottom w:val="single" w:sz="4" w:space="0" w:color="auto"/>
              <w:right w:val="single" w:sz="4" w:space="0" w:color="auto"/>
            </w:tcBorders>
            <w:shd w:val="clear" w:color="auto" w:fill="auto"/>
            <w:vAlign w:val="center"/>
            <w:hideMark/>
          </w:tcPr>
          <w:p w:rsidR="005E1BE0" w:rsidRPr="007450BD" w:rsidRDefault="005405F0" w:rsidP="005E1BE0">
            <w:pPr>
              <w:suppressAutoHyphens w:val="0"/>
              <w:spacing w:line="240" w:lineRule="auto"/>
              <w:rPr>
                <w:bCs/>
                <w:color w:val="000000"/>
                <w:szCs w:val="28"/>
                <w:lang w:eastAsia="uk-UA"/>
              </w:rPr>
            </w:pPr>
            <w:r w:rsidRPr="007450BD">
              <w:rPr>
                <w:bCs/>
                <w:color w:val="000000"/>
                <w:szCs w:val="28"/>
                <w:lang w:eastAsia="uk-UA"/>
              </w:rPr>
              <w:t>3.2</w:t>
            </w:r>
            <w:r w:rsidR="005E1BE0" w:rsidRPr="007450BD">
              <w:rPr>
                <w:bCs/>
                <w:color w:val="000000"/>
                <w:szCs w:val="28"/>
                <w:lang w:eastAsia="uk-UA"/>
              </w:rPr>
              <w:t> Конкретність і чіткість очікуваних результатів</w:t>
            </w:r>
            <w:r w:rsidR="00864A18" w:rsidRPr="007450BD">
              <w:rPr>
                <w:bCs/>
                <w:color w:val="000000"/>
                <w:szCs w:val="28"/>
                <w:lang w:eastAsia="uk-UA"/>
              </w:rPr>
              <w:t>*</w:t>
            </w:r>
          </w:p>
        </w:tc>
        <w:tc>
          <w:tcPr>
            <w:tcW w:w="916" w:type="dxa"/>
            <w:tcBorders>
              <w:top w:val="nil"/>
              <w:left w:val="nil"/>
              <w:bottom w:val="single" w:sz="4" w:space="0" w:color="auto"/>
              <w:right w:val="single" w:sz="4" w:space="0" w:color="auto"/>
            </w:tcBorders>
            <w:shd w:val="clear" w:color="auto" w:fill="D9D9D9" w:themeFill="background1" w:themeFillShade="D9"/>
            <w:vAlign w:val="center"/>
            <w:hideMark/>
          </w:tcPr>
          <w:p w:rsidR="005E1BE0" w:rsidRPr="007450BD" w:rsidRDefault="007F5A76" w:rsidP="005E1BE0">
            <w:pPr>
              <w:suppressAutoHyphens w:val="0"/>
              <w:spacing w:line="240" w:lineRule="auto"/>
              <w:jc w:val="center"/>
              <w:rPr>
                <w:color w:val="000000"/>
                <w:szCs w:val="28"/>
                <w:lang w:eastAsia="uk-UA"/>
              </w:rPr>
            </w:pPr>
            <w:r w:rsidRPr="007450BD">
              <w:rPr>
                <w:color w:val="000000"/>
                <w:szCs w:val="28"/>
                <w:lang w:eastAsia="uk-UA"/>
              </w:rPr>
              <w:t>5</w:t>
            </w:r>
          </w:p>
        </w:tc>
      </w:tr>
      <w:tr w:rsidR="005E1BE0" w:rsidRPr="007450BD" w:rsidTr="007450BD">
        <w:trPr>
          <w:trHeight w:val="588"/>
        </w:trPr>
        <w:tc>
          <w:tcPr>
            <w:tcW w:w="8859" w:type="dxa"/>
            <w:tcBorders>
              <w:top w:val="nil"/>
              <w:left w:val="single" w:sz="4" w:space="0" w:color="auto"/>
              <w:bottom w:val="single" w:sz="4" w:space="0" w:color="auto"/>
              <w:right w:val="single" w:sz="4" w:space="0" w:color="auto"/>
            </w:tcBorders>
            <w:shd w:val="clear" w:color="auto" w:fill="auto"/>
            <w:vAlign w:val="center"/>
            <w:hideMark/>
          </w:tcPr>
          <w:p w:rsidR="005E1BE0" w:rsidRPr="007450BD" w:rsidRDefault="005405F0" w:rsidP="005E1BE0">
            <w:pPr>
              <w:suppressAutoHyphens w:val="0"/>
              <w:spacing w:line="240" w:lineRule="auto"/>
              <w:rPr>
                <w:bCs/>
                <w:color w:val="000000"/>
                <w:szCs w:val="28"/>
                <w:lang w:eastAsia="uk-UA"/>
              </w:rPr>
            </w:pPr>
            <w:r w:rsidRPr="007450BD">
              <w:rPr>
                <w:bCs/>
                <w:color w:val="000000"/>
                <w:szCs w:val="28"/>
                <w:lang w:eastAsia="uk-UA"/>
              </w:rPr>
              <w:t>3.3</w:t>
            </w:r>
            <w:r w:rsidR="005E1BE0" w:rsidRPr="007450BD">
              <w:rPr>
                <w:bCs/>
                <w:color w:val="000000"/>
                <w:szCs w:val="28"/>
                <w:lang w:eastAsia="uk-UA"/>
              </w:rPr>
              <w:t> Затратність результатів (вартість виготовлення одиниці продукту чи надання послуги)</w:t>
            </w:r>
            <w:r w:rsidR="00864A18" w:rsidRPr="007450BD">
              <w:rPr>
                <w:bCs/>
                <w:color w:val="000000"/>
                <w:szCs w:val="28"/>
                <w:lang w:eastAsia="uk-UA"/>
              </w:rPr>
              <w:t>*</w:t>
            </w:r>
          </w:p>
        </w:tc>
        <w:tc>
          <w:tcPr>
            <w:tcW w:w="916" w:type="dxa"/>
            <w:tcBorders>
              <w:top w:val="nil"/>
              <w:left w:val="nil"/>
              <w:bottom w:val="single" w:sz="4" w:space="0" w:color="auto"/>
              <w:right w:val="single" w:sz="4" w:space="0" w:color="auto"/>
            </w:tcBorders>
            <w:shd w:val="clear" w:color="auto" w:fill="D9D9D9" w:themeFill="background1" w:themeFillShade="D9"/>
            <w:vAlign w:val="center"/>
            <w:hideMark/>
          </w:tcPr>
          <w:p w:rsidR="005E1BE0" w:rsidRPr="007450BD" w:rsidRDefault="007F5A76" w:rsidP="005E1BE0">
            <w:pPr>
              <w:suppressAutoHyphens w:val="0"/>
              <w:spacing w:line="240" w:lineRule="auto"/>
              <w:jc w:val="center"/>
              <w:rPr>
                <w:color w:val="000000"/>
                <w:szCs w:val="28"/>
                <w:lang w:eastAsia="uk-UA"/>
              </w:rPr>
            </w:pPr>
            <w:r w:rsidRPr="007450BD">
              <w:rPr>
                <w:color w:val="000000"/>
                <w:szCs w:val="28"/>
                <w:lang w:eastAsia="uk-UA"/>
              </w:rPr>
              <w:t>5</w:t>
            </w:r>
          </w:p>
        </w:tc>
      </w:tr>
      <w:tr w:rsidR="005E1BE0" w:rsidRPr="007450BD" w:rsidTr="007450BD">
        <w:trPr>
          <w:trHeight w:val="541"/>
        </w:trPr>
        <w:tc>
          <w:tcPr>
            <w:tcW w:w="885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5E1BE0" w:rsidRPr="007450BD" w:rsidRDefault="005E1BE0" w:rsidP="005E1BE0">
            <w:pPr>
              <w:suppressAutoHyphens w:val="0"/>
              <w:spacing w:line="240" w:lineRule="auto"/>
              <w:rPr>
                <w:b/>
                <w:bCs/>
                <w:i/>
                <w:iCs/>
                <w:color w:val="000000"/>
                <w:szCs w:val="28"/>
                <w:lang w:eastAsia="uk-UA"/>
              </w:rPr>
            </w:pPr>
            <w:r w:rsidRPr="007450BD">
              <w:rPr>
                <w:b/>
                <w:bCs/>
                <w:i/>
                <w:iCs/>
                <w:color w:val="000000"/>
                <w:szCs w:val="28"/>
                <w:lang w:eastAsia="uk-UA"/>
              </w:rPr>
              <w:t>4. Кількість додатково залучених небюджетних коштів Конкурсанта (кошти фізичних осіб, спонсорів)</w:t>
            </w:r>
            <w:r w:rsidR="00CC19D6" w:rsidRPr="007450BD">
              <w:rPr>
                <w:b/>
                <w:i/>
                <w:szCs w:val="28"/>
              </w:rPr>
              <w:t>**</w:t>
            </w:r>
          </w:p>
        </w:tc>
        <w:tc>
          <w:tcPr>
            <w:tcW w:w="916" w:type="dxa"/>
            <w:tcBorders>
              <w:top w:val="nil"/>
              <w:left w:val="nil"/>
              <w:bottom w:val="single" w:sz="4" w:space="0" w:color="auto"/>
              <w:right w:val="single" w:sz="4" w:space="0" w:color="auto"/>
            </w:tcBorders>
            <w:shd w:val="clear" w:color="auto" w:fill="D9D9D9" w:themeFill="background1" w:themeFillShade="D9"/>
            <w:vAlign w:val="center"/>
            <w:hideMark/>
          </w:tcPr>
          <w:p w:rsidR="005E1BE0" w:rsidRPr="007450BD" w:rsidRDefault="007F5A76" w:rsidP="005E1BE0">
            <w:pPr>
              <w:suppressAutoHyphens w:val="0"/>
              <w:spacing w:line="240" w:lineRule="auto"/>
              <w:jc w:val="center"/>
              <w:rPr>
                <w:b/>
                <w:bCs/>
                <w:color w:val="000000"/>
                <w:szCs w:val="28"/>
                <w:lang w:eastAsia="uk-UA"/>
              </w:rPr>
            </w:pPr>
            <w:r w:rsidRPr="007450BD">
              <w:rPr>
                <w:b/>
                <w:bCs/>
                <w:color w:val="000000"/>
                <w:szCs w:val="28"/>
                <w:lang w:eastAsia="uk-UA"/>
              </w:rPr>
              <w:t>12</w:t>
            </w:r>
          </w:p>
        </w:tc>
      </w:tr>
      <w:tr w:rsidR="005E1BE0" w:rsidRPr="007450BD" w:rsidTr="007450BD">
        <w:trPr>
          <w:trHeight w:val="375"/>
        </w:trPr>
        <w:tc>
          <w:tcPr>
            <w:tcW w:w="8859" w:type="dxa"/>
            <w:tcBorders>
              <w:top w:val="nil"/>
              <w:left w:val="single" w:sz="4" w:space="0" w:color="auto"/>
              <w:bottom w:val="single" w:sz="4" w:space="0" w:color="auto"/>
              <w:right w:val="single" w:sz="4" w:space="0" w:color="auto"/>
            </w:tcBorders>
            <w:shd w:val="clear" w:color="auto" w:fill="auto"/>
            <w:vAlign w:val="center"/>
            <w:hideMark/>
          </w:tcPr>
          <w:p w:rsidR="005E1BE0" w:rsidRPr="007450BD" w:rsidRDefault="005E1BE0" w:rsidP="005E1BE0">
            <w:pPr>
              <w:suppressAutoHyphens w:val="0"/>
              <w:spacing w:line="240" w:lineRule="auto"/>
              <w:rPr>
                <w:bCs/>
                <w:color w:val="000000"/>
                <w:szCs w:val="28"/>
                <w:lang w:eastAsia="uk-UA"/>
              </w:rPr>
            </w:pPr>
            <w:r w:rsidRPr="007450BD">
              <w:rPr>
                <w:bCs/>
                <w:color w:val="000000"/>
                <w:szCs w:val="28"/>
                <w:lang w:eastAsia="uk-UA"/>
              </w:rPr>
              <w:t>Більше 5% до 7% включно</w:t>
            </w:r>
          </w:p>
        </w:tc>
        <w:tc>
          <w:tcPr>
            <w:tcW w:w="916" w:type="dxa"/>
            <w:tcBorders>
              <w:top w:val="nil"/>
              <w:left w:val="nil"/>
              <w:bottom w:val="single" w:sz="4" w:space="0" w:color="auto"/>
              <w:right w:val="single" w:sz="4" w:space="0" w:color="auto"/>
            </w:tcBorders>
            <w:shd w:val="clear" w:color="auto" w:fill="D9D9D9" w:themeFill="background1" w:themeFillShade="D9"/>
            <w:vAlign w:val="center"/>
            <w:hideMark/>
          </w:tcPr>
          <w:p w:rsidR="005E1BE0" w:rsidRPr="007450BD" w:rsidRDefault="007F5A76" w:rsidP="005E1BE0">
            <w:pPr>
              <w:suppressAutoHyphens w:val="0"/>
              <w:spacing w:line="240" w:lineRule="auto"/>
              <w:jc w:val="center"/>
              <w:rPr>
                <w:color w:val="000000"/>
                <w:szCs w:val="28"/>
                <w:lang w:eastAsia="uk-UA"/>
              </w:rPr>
            </w:pPr>
            <w:r w:rsidRPr="007450BD">
              <w:rPr>
                <w:color w:val="000000"/>
                <w:szCs w:val="28"/>
                <w:lang w:eastAsia="uk-UA"/>
              </w:rPr>
              <w:t>3</w:t>
            </w:r>
          </w:p>
        </w:tc>
      </w:tr>
      <w:tr w:rsidR="005E1BE0" w:rsidRPr="007450BD" w:rsidTr="007450BD">
        <w:trPr>
          <w:trHeight w:val="375"/>
        </w:trPr>
        <w:tc>
          <w:tcPr>
            <w:tcW w:w="8859" w:type="dxa"/>
            <w:tcBorders>
              <w:top w:val="nil"/>
              <w:left w:val="single" w:sz="4" w:space="0" w:color="auto"/>
              <w:bottom w:val="single" w:sz="4" w:space="0" w:color="auto"/>
              <w:right w:val="single" w:sz="4" w:space="0" w:color="auto"/>
            </w:tcBorders>
            <w:shd w:val="clear" w:color="auto" w:fill="auto"/>
            <w:vAlign w:val="center"/>
            <w:hideMark/>
          </w:tcPr>
          <w:p w:rsidR="005E1BE0" w:rsidRPr="007450BD" w:rsidRDefault="005E1BE0" w:rsidP="005E1BE0">
            <w:pPr>
              <w:suppressAutoHyphens w:val="0"/>
              <w:spacing w:line="240" w:lineRule="auto"/>
              <w:rPr>
                <w:bCs/>
                <w:color w:val="000000"/>
                <w:szCs w:val="28"/>
                <w:lang w:eastAsia="uk-UA"/>
              </w:rPr>
            </w:pPr>
            <w:r w:rsidRPr="007450BD">
              <w:rPr>
                <w:bCs/>
                <w:color w:val="000000"/>
                <w:szCs w:val="28"/>
                <w:lang w:eastAsia="uk-UA"/>
              </w:rPr>
              <w:t>Більше 7% до 9% включно</w:t>
            </w:r>
          </w:p>
        </w:tc>
        <w:tc>
          <w:tcPr>
            <w:tcW w:w="916" w:type="dxa"/>
            <w:tcBorders>
              <w:top w:val="nil"/>
              <w:left w:val="nil"/>
              <w:bottom w:val="nil"/>
              <w:right w:val="single" w:sz="4" w:space="0" w:color="auto"/>
            </w:tcBorders>
            <w:shd w:val="clear" w:color="auto" w:fill="D9D9D9" w:themeFill="background1" w:themeFillShade="D9"/>
            <w:vAlign w:val="center"/>
            <w:hideMark/>
          </w:tcPr>
          <w:p w:rsidR="005E1BE0" w:rsidRPr="007450BD" w:rsidRDefault="007F5A76" w:rsidP="005E1BE0">
            <w:pPr>
              <w:suppressAutoHyphens w:val="0"/>
              <w:spacing w:line="240" w:lineRule="auto"/>
              <w:jc w:val="center"/>
              <w:rPr>
                <w:color w:val="000000"/>
                <w:szCs w:val="28"/>
                <w:lang w:eastAsia="uk-UA"/>
              </w:rPr>
            </w:pPr>
            <w:r w:rsidRPr="007450BD">
              <w:rPr>
                <w:color w:val="000000"/>
                <w:szCs w:val="28"/>
                <w:lang w:eastAsia="uk-UA"/>
              </w:rPr>
              <w:t>6</w:t>
            </w:r>
          </w:p>
        </w:tc>
      </w:tr>
      <w:tr w:rsidR="005E1BE0" w:rsidRPr="007450BD" w:rsidTr="007450BD">
        <w:trPr>
          <w:trHeight w:val="375"/>
        </w:trPr>
        <w:tc>
          <w:tcPr>
            <w:tcW w:w="8859" w:type="dxa"/>
            <w:tcBorders>
              <w:top w:val="nil"/>
              <w:left w:val="single" w:sz="4" w:space="0" w:color="auto"/>
              <w:bottom w:val="single" w:sz="4" w:space="0" w:color="auto"/>
              <w:right w:val="single" w:sz="4" w:space="0" w:color="auto"/>
            </w:tcBorders>
            <w:shd w:val="clear" w:color="auto" w:fill="auto"/>
            <w:vAlign w:val="center"/>
            <w:hideMark/>
          </w:tcPr>
          <w:p w:rsidR="005E1BE0" w:rsidRPr="007450BD" w:rsidRDefault="005E1BE0" w:rsidP="005E1BE0">
            <w:pPr>
              <w:suppressAutoHyphens w:val="0"/>
              <w:spacing w:line="240" w:lineRule="auto"/>
              <w:rPr>
                <w:bCs/>
                <w:color w:val="000000"/>
                <w:szCs w:val="28"/>
                <w:lang w:eastAsia="uk-UA"/>
              </w:rPr>
            </w:pPr>
            <w:r w:rsidRPr="007450BD">
              <w:rPr>
                <w:bCs/>
                <w:color w:val="000000"/>
                <w:szCs w:val="28"/>
                <w:lang w:eastAsia="uk-UA"/>
              </w:rPr>
              <w:t>Більше 9% до 10 % включно</w:t>
            </w:r>
          </w:p>
        </w:tc>
        <w:tc>
          <w:tcPr>
            <w:tcW w:w="91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5E1BE0" w:rsidRPr="007450BD" w:rsidRDefault="007F5A76" w:rsidP="005E1BE0">
            <w:pPr>
              <w:suppressAutoHyphens w:val="0"/>
              <w:spacing w:line="240" w:lineRule="auto"/>
              <w:jc w:val="center"/>
              <w:rPr>
                <w:color w:val="000000"/>
                <w:szCs w:val="28"/>
                <w:lang w:eastAsia="uk-UA"/>
              </w:rPr>
            </w:pPr>
            <w:r w:rsidRPr="007450BD">
              <w:rPr>
                <w:color w:val="000000"/>
                <w:szCs w:val="28"/>
                <w:lang w:eastAsia="uk-UA"/>
              </w:rPr>
              <w:t>9</w:t>
            </w:r>
          </w:p>
        </w:tc>
      </w:tr>
      <w:tr w:rsidR="005E1BE0" w:rsidRPr="007450BD" w:rsidTr="007450BD">
        <w:trPr>
          <w:trHeight w:val="375"/>
        </w:trPr>
        <w:tc>
          <w:tcPr>
            <w:tcW w:w="8859" w:type="dxa"/>
            <w:tcBorders>
              <w:top w:val="nil"/>
              <w:left w:val="single" w:sz="4" w:space="0" w:color="auto"/>
              <w:bottom w:val="single" w:sz="4" w:space="0" w:color="auto"/>
              <w:right w:val="single" w:sz="4" w:space="0" w:color="auto"/>
            </w:tcBorders>
            <w:shd w:val="clear" w:color="auto" w:fill="auto"/>
            <w:vAlign w:val="center"/>
            <w:hideMark/>
          </w:tcPr>
          <w:p w:rsidR="005E1BE0" w:rsidRPr="007450BD" w:rsidRDefault="005E1BE0" w:rsidP="005E1BE0">
            <w:pPr>
              <w:suppressAutoHyphens w:val="0"/>
              <w:spacing w:line="240" w:lineRule="auto"/>
              <w:rPr>
                <w:bCs/>
                <w:color w:val="000000"/>
                <w:szCs w:val="28"/>
                <w:lang w:eastAsia="uk-UA"/>
              </w:rPr>
            </w:pPr>
            <w:r w:rsidRPr="007450BD">
              <w:rPr>
                <w:bCs/>
                <w:color w:val="000000"/>
                <w:szCs w:val="28"/>
                <w:lang w:eastAsia="uk-UA"/>
              </w:rPr>
              <w:t>Більше 10 %</w:t>
            </w:r>
          </w:p>
        </w:tc>
        <w:tc>
          <w:tcPr>
            <w:tcW w:w="916" w:type="dxa"/>
            <w:tcBorders>
              <w:top w:val="nil"/>
              <w:left w:val="nil"/>
              <w:bottom w:val="single" w:sz="4" w:space="0" w:color="auto"/>
              <w:right w:val="single" w:sz="4" w:space="0" w:color="auto"/>
            </w:tcBorders>
            <w:shd w:val="clear" w:color="auto" w:fill="D9D9D9" w:themeFill="background1" w:themeFillShade="D9"/>
            <w:vAlign w:val="center"/>
            <w:hideMark/>
          </w:tcPr>
          <w:p w:rsidR="005E1BE0" w:rsidRPr="007450BD" w:rsidRDefault="007F5A76" w:rsidP="005E1BE0">
            <w:pPr>
              <w:suppressAutoHyphens w:val="0"/>
              <w:spacing w:line="240" w:lineRule="auto"/>
              <w:jc w:val="center"/>
              <w:rPr>
                <w:color w:val="000000"/>
                <w:szCs w:val="28"/>
                <w:lang w:eastAsia="uk-UA"/>
              </w:rPr>
            </w:pPr>
            <w:r w:rsidRPr="007450BD">
              <w:rPr>
                <w:color w:val="000000"/>
                <w:szCs w:val="28"/>
                <w:lang w:eastAsia="uk-UA"/>
              </w:rPr>
              <w:t>12</w:t>
            </w:r>
          </w:p>
        </w:tc>
      </w:tr>
      <w:tr w:rsidR="005E1BE0" w:rsidRPr="007450BD" w:rsidTr="007450BD">
        <w:trPr>
          <w:trHeight w:val="954"/>
        </w:trPr>
        <w:tc>
          <w:tcPr>
            <w:tcW w:w="885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5E1BE0" w:rsidRPr="007450BD" w:rsidRDefault="005E1BE0" w:rsidP="005E1BE0">
            <w:pPr>
              <w:suppressAutoHyphens w:val="0"/>
              <w:spacing w:line="240" w:lineRule="auto"/>
              <w:rPr>
                <w:b/>
                <w:bCs/>
                <w:i/>
                <w:iCs/>
                <w:color w:val="000000"/>
                <w:szCs w:val="28"/>
                <w:lang w:eastAsia="uk-UA"/>
              </w:rPr>
            </w:pPr>
            <w:r w:rsidRPr="007450BD">
              <w:rPr>
                <w:b/>
                <w:bCs/>
                <w:i/>
                <w:iCs/>
                <w:color w:val="000000"/>
                <w:szCs w:val="28"/>
                <w:lang w:eastAsia="uk-UA"/>
              </w:rPr>
              <w:t>5. Врахування індексу податкоспроможності адміністративно-територіальної одиниці залежно від місця розташування об'єкта (станом на перше січня року, що передує плановому)</w:t>
            </w:r>
          </w:p>
        </w:tc>
        <w:tc>
          <w:tcPr>
            <w:tcW w:w="916" w:type="dxa"/>
            <w:tcBorders>
              <w:top w:val="nil"/>
              <w:left w:val="nil"/>
              <w:bottom w:val="single" w:sz="4" w:space="0" w:color="auto"/>
              <w:right w:val="single" w:sz="4" w:space="0" w:color="auto"/>
            </w:tcBorders>
            <w:shd w:val="clear" w:color="auto" w:fill="D9D9D9" w:themeFill="background1" w:themeFillShade="D9"/>
            <w:vAlign w:val="center"/>
            <w:hideMark/>
          </w:tcPr>
          <w:p w:rsidR="005E1BE0" w:rsidRPr="007450BD" w:rsidRDefault="007F5A76" w:rsidP="005E1BE0">
            <w:pPr>
              <w:suppressAutoHyphens w:val="0"/>
              <w:spacing w:line="240" w:lineRule="auto"/>
              <w:jc w:val="center"/>
              <w:rPr>
                <w:b/>
                <w:bCs/>
                <w:color w:val="000000"/>
                <w:szCs w:val="28"/>
                <w:lang w:eastAsia="uk-UA"/>
              </w:rPr>
            </w:pPr>
            <w:r w:rsidRPr="007450BD">
              <w:rPr>
                <w:b/>
                <w:bCs/>
                <w:color w:val="000000"/>
                <w:szCs w:val="28"/>
                <w:lang w:eastAsia="uk-UA"/>
              </w:rPr>
              <w:t>12</w:t>
            </w:r>
          </w:p>
        </w:tc>
      </w:tr>
      <w:tr w:rsidR="005E1BE0" w:rsidRPr="007450BD" w:rsidTr="007450BD">
        <w:trPr>
          <w:trHeight w:val="375"/>
        </w:trPr>
        <w:tc>
          <w:tcPr>
            <w:tcW w:w="8859" w:type="dxa"/>
            <w:tcBorders>
              <w:top w:val="nil"/>
              <w:left w:val="single" w:sz="4" w:space="0" w:color="auto"/>
              <w:bottom w:val="single" w:sz="4" w:space="0" w:color="auto"/>
              <w:right w:val="single" w:sz="4" w:space="0" w:color="auto"/>
            </w:tcBorders>
            <w:shd w:val="clear" w:color="auto" w:fill="auto"/>
            <w:vAlign w:val="center"/>
            <w:hideMark/>
          </w:tcPr>
          <w:p w:rsidR="005E1BE0" w:rsidRPr="007450BD" w:rsidRDefault="005E1BE0" w:rsidP="005E1BE0">
            <w:pPr>
              <w:suppressAutoHyphens w:val="0"/>
              <w:spacing w:line="240" w:lineRule="auto"/>
              <w:rPr>
                <w:bCs/>
                <w:color w:val="000000"/>
                <w:szCs w:val="28"/>
                <w:lang w:eastAsia="uk-UA"/>
              </w:rPr>
            </w:pPr>
            <w:r w:rsidRPr="007450BD">
              <w:rPr>
                <w:bCs/>
                <w:color w:val="000000"/>
                <w:szCs w:val="28"/>
                <w:lang w:eastAsia="uk-UA"/>
              </w:rPr>
              <w:t>Від 0 до 0,3 включно</w:t>
            </w:r>
          </w:p>
        </w:tc>
        <w:tc>
          <w:tcPr>
            <w:tcW w:w="916" w:type="dxa"/>
            <w:tcBorders>
              <w:top w:val="nil"/>
              <w:left w:val="nil"/>
              <w:bottom w:val="single" w:sz="4" w:space="0" w:color="auto"/>
              <w:right w:val="single" w:sz="4" w:space="0" w:color="auto"/>
            </w:tcBorders>
            <w:shd w:val="clear" w:color="auto" w:fill="D9D9D9" w:themeFill="background1" w:themeFillShade="D9"/>
            <w:vAlign w:val="center"/>
            <w:hideMark/>
          </w:tcPr>
          <w:p w:rsidR="005E1BE0" w:rsidRPr="007450BD" w:rsidRDefault="007F5A76" w:rsidP="005E1BE0">
            <w:pPr>
              <w:suppressAutoHyphens w:val="0"/>
              <w:spacing w:line="240" w:lineRule="auto"/>
              <w:jc w:val="center"/>
              <w:rPr>
                <w:color w:val="000000"/>
                <w:szCs w:val="28"/>
                <w:lang w:eastAsia="uk-UA"/>
              </w:rPr>
            </w:pPr>
            <w:r w:rsidRPr="007450BD">
              <w:rPr>
                <w:color w:val="000000"/>
                <w:szCs w:val="28"/>
                <w:lang w:eastAsia="uk-UA"/>
              </w:rPr>
              <w:t>12</w:t>
            </w:r>
          </w:p>
        </w:tc>
      </w:tr>
      <w:tr w:rsidR="005E1BE0" w:rsidRPr="007450BD" w:rsidTr="007450BD">
        <w:trPr>
          <w:trHeight w:val="375"/>
        </w:trPr>
        <w:tc>
          <w:tcPr>
            <w:tcW w:w="8859" w:type="dxa"/>
            <w:tcBorders>
              <w:top w:val="nil"/>
              <w:left w:val="single" w:sz="4" w:space="0" w:color="auto"/>
              <w:bottom w:val="single" w:sz="4" w:space="0" w:color="auto"/>
              <w:right w:val="single" w:sz="4" w:space="0" w:color="auto"/>
            </w:tcBorders>
            <w:shd w:val="clear" w:color="auto" w:fill="auto"/>
            <w:vAlign w:val="center"/>
            <w:hideMark/>
          </w:tcPr>
          <w:p w:rsidR="005E1BE0" w:rsidRPr="007450BD" w:rsidRDefault="005E1BE0" w:rsidP="005E1BE0">
            <w:pPr>
              <w:suppressAutoHyphens w:val="0"/>
              <w:spacing w:line="240" w:lineRule="auto"/>
              <w:rPr>
                <w:bCs/>
                <w:color w:val="000000"/>
                <w:szCs w:val="28"/>
                <w:lang w:eastAsia="uk-UA"/>
              </w:rPr>
            </w:pPr>
            <w:r w:rsidRPr="007450BD">
              <w:rPr>
                <w:bCs/>
                <w:color w:val="000000"/>
                <w:szCs w:val="28"/>
                <w:lang w:eastAsia="uk-UA"/>
              </w:rPr>
              <w:t>Більше 0,3 до 0,5 включно</w:t>
            </w:r>
          </w:p>
        </w:tc>
        <w:tc>
          <w:tcPr>
            <w:tcW w:w="916" w:type="dxa"/>
            <w:tcBorders>
              <w:top w:val="nil"/>
              <w:left w:val="nil"/>
              <w:bottom w:val="single" w:sz="4" w:space="0" w:color="auto"/>
              <w:right w:val="single" w:sz="4" w:space="0" w:color="auto"/>
            </w:tcBorders>
            <w:shd w:val="clear" w:color="auto" w:fill="D9D9D9" w:themeFill="background1" w:themeFillShade="D9"/>
            <w:vAlign w:val="center"/>
            <w:hideMark/>
          </w:tcPr>
          <w:p w:rsidR="005E1BE0" w:rsidRPr="007450BD" w:rsidRDefault="007F5A76" w:rsidP="005E1BE0">
            <w:pPr>
              <w:suppressAutoHyphens w:val="0"/>
              <w:spacing w:line="240" w:lineRule="auto"/>
              <w:jc w:val="center"/>
              <w:rPr>
                <w:color w:val="000000"/>
                <w:szCs w:val="28"/>
                <w:lang w:eastAsia="uk-UA"/>
              </w:rPr>
            </w:pPr>
            <w:r w:rsidRPr="007450BD">
              <w:rPr>
                <w:color w:val="000000"/>
                <w:szCs w:val="28"/>
                <w:lang w:eastAsia="uk-UA"/>
              </w:rPr>
              <w:t>9</w:t>
            </w:r>
          </w:p>
        </w:tc>
      </w:tr>
      <w:tr w:rsidR="005E1BE0" w:rsidRPr="007450BD" w:rsidTr="007450BD">
        <w:trPr>
          <w:trHeight w:val="375"/>
        </w:trPr>
        <w:tc>
          <w:tcPr>
            <w:tcW w:w="8859" w:type="dxa"/>
            <w:tcBorders>
              <w:top w:val="nil"/>
              <w:left w:val="single" w:sz="4" w:space="0" w:color="auto"/>
              <w:bottom w:val="single" w:sz="4" w:space="0" w:color="auto"/>
              <w:right w:val="single" w:sz="4" w:space="0" w:color="auto"/>
            </w:tcBorders>
            <w:shd w:val="clear" w:color="auto" w:fill="auto"/>
            <w:vAlign w:val="center"/>
            <w:hideMark/>
          </w:tcPr>
          <w:p w:rsidR="005E1BE0" w:rsidRPr="007450BD" w:rsidRDefault="005E1BE0" w:rsidP="005E1BE0">
            <w:pPr>
              <w:suppressAutoHyphens w:val="0"/>
              <w:spacing w:line="240" w:lineRule="auto"/>
              <w:rPr>
                <w:bCs/>
                <w:color w:val="000000"/>
                <w:szCs w:val="28"/>
                <w:lang w:eastAsia="uk-UA"/>
              </w:rPr>
            </w:pPr>
            <w:r w:rsidRPr="007450BD">
              <w:rPr>
                <w:bCs/>
                <w:color w:val="000000"/>
                <w:szCs w:val="28"/>
                <w:lang w:eastAsia="uk-UA"/>
              </w:rPr>
              <w:t>Більше 0,5 до 0,7 включно</w:t>
            </w:r>
          </w:p>
        </w:tc>
        <w:tc>
          <w:tcPr>
            <w:tcW w:w="916" w:type="dxa"/>
            <w:tcBorders>
              <w:top w:val="nil"/>
              <w:left w:val="nil"/>
              <w:bottom w:val="single" w:sz="4" w:space="0" w:color="auto"/>
              <w:right w:val="single" w:sz="4" w:space="0" w:color="auto"/>
            </w:tcBorders>
            <w:shd w:val="clear" w:color="auto" w:fill="D9D9D9" w:themeFill="background1" w:themeFillShade="D9"/>
            <w:vAlign w:val="center"/>
            <w:hideMark/>
          </w:tcPr>
          <w:p w:rsidR="005E1BE0" w:rsidRPr="007450BD" w:rsidRDefault="007F5A76" w:rsidP="005E1BE0">
            <w:pPr>
              <w:suppressAutoHyphens w:val="0"/>
              <w:spacing w:line="240" w:lineRule="auto"/>
              <w:jc w:val="center"/>
              <w:rPr>
                <w:color w:val="000000"/>
                <w:szCs w:val="28"/>
                <w:lang w:eastAsia="uk-UA"/>
              </w:rPr>
            </w:pPr>
            <w:r w:rsidRPr="007450BD">
              <w:rPr>
                <w:color w:val="000000"/>
                <w:szCs w:val="28"/>
                <w:lang w:eastAsia="uk-UA"/>
              </w:rPr>
              <w:t>6</w:t>
            </w:r>
          </w:p>
        </w:tc>
      </w:tr>
      <w:tr w:rsidR="005E1BE0" w:rsidRPr="007450BD" w:rsidTr="007450BD">
        <w:trPr>
          <w:trHeight w:val="375"/>
        </w:trPr>
        <w:tc>
          <w:tcPr>
            <w:tcW w:w="8859" w:type="dxa"/>
            <w:tcBorders>
              <w:top w:val="nil"/>
              <w:left w:val="single" w:sz="4" w:space="0" w:color="auto"/>
              <w:bottom w:val="single" w:sz="4" w:space="0" w:color="auto"/>
              <w:right w:val="single" w:sz="4" w:space="0" w:color="auto"/>
            </w:tcBorders>
            <w:shd w:val="clear" w:color="auto" w:fill="auto"/>
            <w:vAlign w:val="center"/>
            <w:hideMark/>
          </w:tcPr>
          <w:p w:rsidR="005E1BE0" w:rsidRPr="007450BD" w:rsidRDefault="005E1BE0" w:rsidP="005E1BE0">
            <w:pPr>
              <w:suppressAutoHyphens w:val="0"/>
              <w:spacing w:line="240" w:lineRule="auto"/>
              <w:rPr>
                <w:bCs/>
                <w:color w:val="000000"/>
                <w:szCs w:val="28"/>
                <w:lang w:eastAsia="uk-UA"/>
              </w:rPr>
            </w:pPr>
            <w:r w:rsidRPr="007450BD">
              <w:rPr>
                <w:bCs/>
                <w:color w:val="000000"/>
                <w:szCs w:val="28"/>
                <w:lang w:eastAsia="uk-UA"/>
              </w:rPr>
              <w:t>Більше 0,7 до 0,9 включно</w:t>
            </w:r>
          </w:p>
        </w:tc>
        <w:tc>
          <w:tcPr>
            <w:tcW w:w="916" w:type="dxa"/>
            <w:tcBorders>
              <w:top w:val="nil"/>
              <w:left w:val="nil"/>
              <w:bottom w:val="single" w:sz="4" w:space="0" w:color="auto"/>
              <w:right w:val="single" w:sz="4" w:space="0" w:color="auto"/>
            </w:tcBorders>
            <w:shd w:val="clear" w:color="auto" w:fill="D9D9D9" w:themeFill="background1" w:themeFillShade="D9"/>
            <w:vAlign w:val="center"/>
            <w:hideMark/>
          </w:tcPr>
          <w:p w:rsidR="005E1BE0" w:rsidRPr="007450BD" w:rsidRDefault="007F5A76" w:rsidP="005E1BE0">
            <w:pPr>
              <w:suppressAutoHyphens w:val="0"/>
              <w:spacing w:line="240" w:lineRule="auto"/>
              <w:jc w:val="center"/>
              <w:rPr>
                <w:color w:val="000000"/>
                <w:szCs w:val="28"/>
                <w:lang w:eastAsia="uk-UA"/>
              </w:rPr>
            </w:pPr>
            <w:r w:rsidRPr="007450BD">
              <w:rPr>
                <w:color w:val="000000"/>
                <w:szCs w:val="28"/>
                <w:lang w:eastAsia="uk-UA"/>
              </w:rPr>
              <w:t>3</w:t>
            </w:r>
          </w:p>
        </w:tc>
      </w:tr>
      <w:tr w:rsidR="005E1BE0" w:rsidRPr="007450BD" w:rsidTr="007450BD">
        <w:trPr>
          <w:trHeight w:val="375"/>
        </w:trPr>
        <w:tc>
          <w:tcPr>
            <w:tcW w:w="8859" w:type="dxa"/>
            <w:tcBorders>
              <w:top w:val="nil"/>
              <w:left w:val="single" w:sz="4" w:space="0" w:color="auto"/>
              <w:bottom w:val="single" w:sz="4" w:space="0" w:color="auto"/>
              <w:right w:val="single" w:sz="4" w:space="0" w:color="auto"/>
            </w:tcBorders>
            <w:shd w:val="clear" w:color="auto" w:fill="auto"/>
            <w:vAlign w:val="center"/>
            <w:hideMark/>
          </w:tcPr>
          <w:p w:rsidR="005E1BE0" w:rsidRPr="007450BD" w:rsidRDefault="005E1BE0" w:rsidP="005E1BE0">
            <w:pPr>
              <w:suppressAutoHyphens w:val="0"/>
              <w:spacing w:line="240" w:lineRule="auto"/>
              <w:rPr>
                <w:bCs/>
                <w:color w:val="000000"/>
                <w:szCs w:val="28"/>
                <w:lang w:eastAsia="uk-UA"/>
              </w:rPr>
            </w:pPr>
            <w:r w:rsidRPr="007450BD">
              <w:rPr>
                <w:bCs/>
                <w:color w:val="000000"/>
                <w:szCs w:val="28"/>
                <w:lang w:eastAsia="uk-UA"/>
              </w:rPr>
              <w:t>Більше 0,9</w:t>
            </w:r>
          </w:p>
        </w:tc>
        <w:tc>
          <w:tcPr>
            <w:tcW w:w="916" w:type="dxa"/>
            <w:tcBorders>
              <w:top w:val="nil"/>
              <w:left w:val="nil"/>
              <w:bottom w:val="single" w:sz="4" w:space="0" w:color="auto"/>
              <w:right w:val="single" w:sz="4" w:space="0" w:color="auto"/>
            </w:tcBorders>
            <w:shd w:val="clear" w:color="auto" w:fill="D9D9D9" w:themeFill="background1" w:themeFillShade="D9"/>
            <w:vAlign w:val="center"/>
            <w:hideMark/>
          </w:tcPr>
          <w:p w:rsidR="005E1BE0" w:rsidRPr="007450BD" w:rsidRDefault="005E1BE0" w:rsidP="005E1BE0">
            <w:pPr>
              <w:suppressAutoHyphens w:val="0"/>
              <w:spacing w:line="240" w:lineRule="auto"/>
              <w:jc w:val="center"/>
              <w:rPr>
                <w:color w:val="000000"/>
                <w:szCs w:val="28"/>
                <w:lang w:eastAsia="uk-UA"/>
              </w:rPr>
            </w:pPr>
            <w:r w:rsidRPr="007450BD">
              <w:rPr>
                <w:color w:val="000000"/>
                <w:szCs w:val="28"/>
                <w:lang w:eastAsia="uk-UA"/>
              </w:rPr>
              <w:t>0</w:t>
            </w:r>
          </w:p>
        </w:tc>
      </w:tr>
    </w:tbl>
    <w:p w:rsidR="00CC19D6" w:rsidRPr="0075427D" w:rsidRDefault="005405F0" w:rsidP="00CC19D6">
      <w:pPr>
        <w:spacing w:line="240" w:lineRule="auto"/>
        <w:rPr>
          <w:b/>
          <w:sz w:val="20"/>
          <w:szCs w:val="20"/>
        </w:rPr>
      </w:pPr>
      <w:r w:rsidRPr="00CC19D6">
        <w:rPr>
          <w:iCs/>
          <w:sz w:val="20"/>
          <w:szCs w:val="20"/>
        </w:rPr>
        <w:t>*Оцінка критеріїв: 1.1, 1.2, 2.1, 2.2, 3.1, 3.2, 3.3 проводиться за 5-бальною системою (0 – повна невідповідність / відсутність відповідної інформації, 5 – максимальна відповідність)</w:t>
      </w:r>
    </w:p>
    <w:p w:rsidR="00CC19D6" w:rsidRPr="00CC19D6" w:rsidRDefault="00CC19D6" w:rsidP="00CC19D6">
      <w:pPr>
        <w:spacing w:line="240" w:lineRule="auto"/>
        <w:rPr>
          <w:b/>
          <w:sz w:val="20"/>
          <w:szCs w:val="20"/>
        </w:rPr>
      </w:pPr>
      <w:r w:rsidRPr="00CC19D6">
        <w:rPr>
          <w:iCs/>
          <w:sz w:val="20"/>
          <w:szCs w:val="20"/>
        </w:rPr>
        <w:t>**</w:t>
      </w:r>
      <w:r w:rsidRPr="00CC19D6">
        <w:rPr>
          <w:bCs/>
          <w:sz w:val="20"/>
          <w:szCs w:val="20"/>
        </w:rPr>
        <w:t xml:space="preserve"> Внесок громади у розмірі 5% не береться до уваги, оскільки цей внесок – обов’язкова умова участі в </w:t>
      </w:r>
      <w:r>
        <w:rPr>
          <w:bCs/>
          <w:sz w:val="20"/>
          <w:szCs w:val="20"/>
        </w:rPr>
        <w:t>к</w:t>
      </w:r>
      <w:r w:rsidRPr="00CC19D6">
        <w:rPr>
          <w:bCs/>
          <w:sz w:val="20"/>
          <w:szCs w:val="20"/>
        </w:rPr>
        <w:t>онкурсі</w:t>
      </w:r>
      <w:r w:rsidRPr="00CC19D6">
        <w:rPr>
          <w:sz w:val="20"/>
          <w:szCs w:val="20"/>
        </w:rPr>
        <w:t>.</w:t>
      </w:r>
    </w:p>
    <w:p w:rsidR="003806C4" w:rsidRPr="00CF7619" w:rsidRDefault="003806C4" w:rsidP="003806C4">
      <w:pPr>
        <w:spacing w:line="240" w:lineRule="auto"/>
        <w:rPr>
          <w:b/>
          <w:szCs w:val="28"/>
        </w:rPr>
      </w:pPr>
      <w:r w:rsidRPr="00CF7619">
        <w:rPr>
          <w:b/>
          <w:szCs w:val="28"/>
        </w:rPr>
        <w:t>Директор департаменту</w:t>
      </w:r>
    </w:p>
    <w:p w:rsidR="003806C4" w:rsidRPr="00CF7619" w:rsidRDefault="003806C4" w:rsidP="003806C4">
      <w:pPr>
        <w:spacing w:line="240" w:lineRule="auto"/>
        <w:rPr>
          <w:b/>
          <w:szCs w:val="28"/>
        </w:rPr>
      </w:pPr>
      <w:r w:rsidRPr="00CF7619">
        <w:rPr>
          <w:b/>
          <w:szCs w:val="28"/>
        </w:rPr>
        <w:t xml:space="preserve">економічної політики </w:t>
      </w:r>
    </w:p>
    <w:p w:rsidR="007450BD" w:rsidRDefault="003806C4" w:rsidP="003806C4">
      <w:pPr>
        <w:spacing w:line="240" w:lineRule="auto"/>
        <w:rPr>
          <w:b/>
          <w:szCs w:val="28"/>
        </w:rPr>
      </w:pPr>
      <w:r w:rsidRPr="00CF7619">
        <w:rPr>
          <w:b/>
          <w:szCs w:val="28"/>
        </w:rPr>
        <w:t xml:space="preserve">облдержадміністрації </w:t>
      </w:r>
      <w:r w:rsidRPr="00CF7619">
        <w:rPr>
          <w:b/>
          <w:szCs w:val="28"/>
        </w:rPr>
        <w:tab/>
      </w:r>
      <w:r w:rsidRPr="00CF7619">
        <w:rPr>
          <w:b/>
          <w:szCs w:val="28"/>
        </w:rPr>
        <w:tab/>
      </w:r>
      <w:r w:rsidRPr="00CF7619">
        <w:rPr>
          <w:b/>
          <w:szCs w:val="28"/>
        </w:rPr>
        <w:tab/>
      </w:r>
      <w:r w:rsidRPr="00CF7619">
        <w:rPr>
          <w:b/>
          <w:szCs w:val="28"/>
        </w:rPr>
        <w:tab/>
      </w:r>
      <w:r w:rsidRPr="00CF7619">
        <w:rPr>
          <w:b/>
          <w:szCs w:val="28"/>
        </w:rPr>
        <w:tab/>
      </w:r>
      <w:r w:rsidR="00941208" w:rsidRPr="00CF7619">
        <w:rPr>
          <w:b/>
          <w:szCs w:val="28"/>
        </w:rPr>
        <w:tab/>
      </w:r>
      <w:r w:rsidRPr="00CF7619">
        <w:rPr>
          <w:b/>
          <w:szCs w:val="28"/>
        </w:rPr>
        <w:t xml:space="preserve"> Степан КУЙБІДА</w:t>
      </w:r>
    </w:p>
    <w:p w:rsidR="0099731F" w:rsidRPr="009E1165" w:rsidRDefault="007450BD" w:rsidP="007450BD">
      <w:pPr>
        <w:suppressAutoHyphens w:val="0"/>
        <w:spacing w:line="240" w:lineRule="auto"/>
        <w:jc w:val="right"/>
        <w:rPr>
          <w:sz w:val="24"/>
          <w:lang w:eastAsia="ru-RU"/>
        </w:rPr>
      </w:pPr>
      <w:r>
        <w:rPr>
          <w:b/>
          <w:szCs w:val="28"/>
        </w:rPr>
        <w:br w:type="page"/>
      </w:r>
      <w:r w:rsidR="0099731F" w:rsidRPr="009E1165">
        <w:rPr>
          <w:sz w:val="24"/>
          <w:lang w:eastAsia="ru-RU"/>
        </w:rPr>
        <w:lastRenderedPageBreak/>
        <w:t xml:space="preserve">Додаток </w:t>
      </w:r>
      <w:r w:rsidR="00C73583">
        <w:rPr>
          <w:sz w:val="24"/>
          <w:lang w:eastAsia="ru-RU"/>
        </w:rPr>
        <w:t>5</w:t>
      </w:r>
    </w:p>
    <w:p w:rsidR="0099731F" w:rsidRPr="009E1165" w:rsidRDefault="0099731F" w:rsidP="0099731F">
      <w:pPr>
        <w:jc w:val="right"/>
        <w:rPr>
          <w:sz w:val="24"/>
          <w:lang w:eastAsia="ru-RU"/>
        </w:rPr>
      </w:pPr>
      <w:r w:rsidRPr="009E1165">
        <w:rPr>
          <w:sz w:val="24"/>
          <w:lang w:eastAsia="ru-RU"/>
        </w:rPr>
        <w:t xml:space="preserve">до </w:t>
      </w:r>
      <w:r w:rsidR="008D32F6" w:rsidRPr="009E1165">
        <w:rPr>
          <w:sz w:val="24"/>
          <w:lang w:eastAsia="ru-RU"/>
        </w:rPr>
        <w:t>П</w:t>
      </w:r>
      <w:r w:rsidRPr="009E1165">
        <w:rPr>
          <w:sz w:val="24"/>
          <w:lang w:eastAsia="ru-RU"/>
        </w:rPr>
        <w:t>рограми</w:t>
      </w:r>
    </w:p>
    <w:p w:rsidR="0040561B" w:rsidRPr="009E1165" w:rsidRDefault="0040561B" w:rsidP="00806FDB">
      <w:pPr>
        <w:spacing w:line="240" w:lineRule="auto"/>
        <w:jc w:val="center"/>
        <w:rPr>
          <w:sz w:val="2"/>
          <w:szCs w:val="16"/>
          <w:lang w:eastAsia="ru-RU"/>
        </w:rPr>
      </w:pPr>
    </w:p>
    <w:p w:rsidR="0099731F" w:rsidRPr="00CF7619" w:rsidRDefault="00806FDB" w:rsidP="0099731F">
      <w:pPr>
        <w:spacing w:line="240" w:lineRule="auto"/>
        <w:jc w:val="center"/>
        <w:rPr>
          <w:b/>
          <w:szCs w:val="28"/>
          <w:lang w:eastAsia="ru-RU"/>
        </w:rPr>
      </w:pPr>
      <w:r w:rsidRPr="00CF7619">
        <w:rPr>
          <w:b/>
          <w:szCs w:val="28"/>
          <w:lang w:eastAsia="ru-RU"/>
        </w:rPr>
        <w:t xml:space="preserve">Таблиця оцінювання проєктів </w:t>
      </w:r>
      <w:r w:rsidR="0099731F" w:rsidRPr="00CF7619">
        <w:rPr>
          <w:b/>
          <w:szCs w:val="28"/>
          <w:lang w:eastAsia="ru-RU"/>
        </w:rPr>
        <w:t>за напрямом</w:t>
      </w:r>
    </w:p>
    <w:p w:rsidR="00806FDB" w:rsidRPr="00CF7619" w:rsidRDefault="0099731F" w:rsidP="00806FDB">
      <w:pPr>
        <w:spacing w:line="240" w:lineRule="auto"/>
        <w:jc w:val="center"/>
        <w:rPr>
          <w:b/>
          <w:szCs w:val="28"/>
          <w:lang w:eastAsia="ru-RU"/>
        </w:rPr>
      </w:pPr>
      <w:r w:rsidRPr="00CF7619">
        <w:rPr>
          <w:b/>
          <w:szCs w:val="28"/>
          <w:lang w:eastAsia="ru-RU"/>
        </w:rPr>
        <w:t>«Конкурс</w:t>
      </w:r>
      <w:r w:rsidR="00806FDB" w:rsidRPr="00CF7619">
        <w:rPr>
          <w:b/>
          <w:szCs w:val="28"/>
          <w:lang w:eastAsia="ru-RU"/>
        </w:rPr>
        <w:t xml:space="preserve"> проєктів регіональног</w:t>
      </w:r>
      <w:r w:rsidR="00001CC4" w:rsidRPr="00CF7619">
        <w:rPr>
          <w:b/>
          <w:szCs w:val="28"/>
          <w:lang w:eastAsia="ru-RU"/>
        </w:rPr>
        <w:t>о розвитку»</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34"/>
        <w:gridCol w:w="992"/>
      </w:tblGrid>
      <w:tr w:rsidR="00806FDB" w:rsidRPr="00B4410B" w:rsidTr="007450BD">
        <w:trPr>
          <w:trHeight w:val="553"/>
          <w:tblHeader/>
        </w:trPr>
        <w:tc>
          <w:tcPr>
            <w:tcW w:w="8534" w:type="dxa"/>
            <w:tcBorders>
              <w:top w:val="single" w:sz="4" w:space="0" w:color="auto"/>
              <w:left w:val="single" w:sz="4" w:space="0" w:color="auto"/>
              <w:bottom w:val="single" w:sz="4" w:space="0" w:color="auto"/>
              <w:right w:val="single" w:sz="4" w:space="0" w:color="auto"/>
            </w:tcBorders>
            <w:shd w:val="clear" w:color="auto" w:fill="FFFFFF"/>
            <w:vAlign w:val="center"/>
          </w:tcPr>
          <w:p w:rsidR="00806FDB" w:rsidRPr="00CF7619" w:rsidRDefault="00806FDB" w:rsidP="00832296">
            <w:pPr>
              <w:spacing w:line="240" w:lineRule="auto"/>
              <w:jc w:val="center"/>
              <w:rPr>
                <w:szCs w:val="28"/>
              </w:rPr>
            </w:pPr>
            <w:r w:rsidRPr="00CF7619">
              <w:rPr>
                <w:b/>
                <w:szCs w:val="28"/>
              </w:rPr>
              <w:t>Критеріїоцінювання</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06FDB" w:rsidRPr="007450BD" w:rsidRDefault="00806FDB" w:rsidP="00832296">
            <w:pPr>
              <w:spacing w:line="240" w:lineRule="auto"/>
              <w:jc w:val="center"/>
              <w:rPr>
                <w:b/>
                <w:sz w:val="26"/>
                <w:szCs w:val="26"/>
              </w:rPr>
            </w:pPr>
            <w:r w:rsidRPr="007450BD">
              <w:rPr>
                <w:b/>
                <w:sz w:val="26"/>
                <w:szCs w:val="26"/>
              </w:rPr>
              <w:t xml:space="preserve">Макс. </w:t>
            </w:r>
          </w:p>
          <w:p w:rsidR="00806FDB" w:rsidRPr="00CF7619" w:rsidRDefault="00221ABB" w:rsidP="00832296">
            <w:pPr>
              <w:spacing w:line="240" w:lineRule="auto"/>
              <w:jc w:val="center"/>
              <w:rPr>
                <w:b/>
                <w:szCs w:val="28"/>
              </w:rPr>
            </w:pPr>
            <w:r w:rsidRPr="007450BD">
              <w:rPr>
                <w:b/>
                <w:sz w:val="26"/>
                <w:szCs w:val="26"/>
              </w:rPr>
              <w:t>33</w:t>
            </w:r>
            <w:r w:rsidR="00360E49" w:rsidRPr="007450BD">
              <w:rPr>
                <w:b/>
                <w:sz w:val="26"/>
                <w:szCs w:val="26"/>
              </w:rPr>
              <w:t xml:space="preserve"> бал</w:t>
            </w:r>
            <w:r w:rsidR="00941208" w:rsidRPr="007450BD">
              <w:rPr>
                <w:b/>
                <w:sz w:val="26"/>
                <w:szCs w:val="26"/>
              </w:rPr>
              <w:t>и</w:t>
            </w:r>
          </w:p>
        </w:tc>
      </w:tr>
      <w:tr w:rsidR="00806FDB" w:rsidRPr="00B4410B" w:rsidTr="007450BD">
        <w:tc>
          <w:tcPr>
            <w:tcW w:w="85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06FDB" w:rsidRPr="00CF7619" w:rsidRDefault="00806FDB" w:rsidP="00832296">
            <w:pPr>
              <w:spacing w:line="240" w:lineRule="auto"/>
              <w:rPr>
                <w:b/>
                <w:i/>
                <w:szCs w:val="28"/>
              </w:rPr>
            </w:pPr>
            <w:r w:rsidRPr="00CF7619">
              <w:rPr>
                <w:b/>
                <w:i/>
                <w:szCs w:val="28"/>
              </w:rPr>
              <w:t>1. Актуальність та доцільність проєкту</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06FDB" w:rsidRPr="00CF7619" w:rsidRDefault="003068CF" w:rsidP="00832296">
            <w:pPr>
              <w:spacing w:line="240" w:lineRule="auto"/>
              <w:jc w:val="center"/>
              <w:rPr>
                <w:b/>
                <w:szCs w:val="28"/>
              </w:rPr>
            </w:pPr>
            <w:r w:rsidRPr="00CF7619">
              <w:rPr>
                <w:b/>
                <w:szCs w:val="28"/>
              </w:rPr>
              <w:t>7</w:t>
            </w:r>
          </w:p>
        </w:tc>
      </w:tr>
      <w:tr w:rsidR="00806FDB" w:rsidRPr="00B4410B" w:rsidTr="007450BD">
        <w:tc>
          <w:tcPr>
            <w:tcW w:w="8534" w:type="dxa"/>
            <w:tcBorders>
              <w:top w:val="single" w:sz="4" w:space="0" w:color="auto"/>
              <w:left w:val="single" w:sz="4" w:space="0" w:color="auto"/>
              <w:bottom w:val="single" w:sz="4" w:space="0" w:color="auto"/>
              <w:right w:val="single" w:sz="4" w:space="0" w:color="auto"/>
            </w:tcBorders>
          </w:tcPr>
          <w:p w:rsidR="00806FDB" w:rsidRPr="00CF7619" w:rsidRDefault="0050740B" w:rsidP="00832296">
            <w:pPr>
              <w:tabs>
                <w:tab w:val="left" w:pos="959"/>
                <w:tab w:val="left" w:pos="1918"/>
                <w:tab w:val="left" w:pos="2877"/>
                <w:tab w:val="left" w:pos="3836"/>
                <w:tab w:val="left" w:pos="4795"/>
                <w:tab w:val="left" w:pos="5754"/>
                <w:tab w:val="left" w:pos="6713"/>
                <w:tab w:val="left" w:pos="7672"/>
                <w:tab w:val="left" w:pos="8631"/>
              </w:tabs>
              <w:suppressAutoHyphens w:val="0"/>
              <w:spacing w:line="240" w:lineRule="auto"/>
              <w:rPr>
                <w:snapToGrid w:val="0"/>
                <w:szCs w:val="28"/>
                <w:lang w:eastAsia="ru-RU"/>
              </w:rPr>
            </w:pPr>
            <w:r w:rsidRPr="00CF7619">
              <w:rPr>
                <w:snapToGrid w:val="0"/>
                <w:szCs w:val="28"/>
                <w:lang w:eastAsia="ru-RU"/>
              </w:rPr>
              <w:t>1.1 </w:t>
            </w:r>
            <w:r w:rsidR="003068CF" w:rsidRPr="00CF7619">
              <w:rPr>
                <w:snapToGrid w:val="0"/>
                <w:szCs w:val="28"/>
                <w:lang w:eastAsia="ru-RU"/>
              </w:rPr>
              <w:t>Значущість проблеми (аналіз потреб жителів, наявність конкретних даних, що підтверджують проблему, відповідність Стратегії розвитку територіальної громади)*</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06FDB" w:rsidRPr="00CF7619" w:rsidRDefault="00806FDB" w:rsidP="00832296">
            <w:pPr>
              <w:spacing w:line="240" w:lineRule="auto"/>
              <w:jc w:val="center"/>
              <w:rPr>
                <w:szCs w:val="28"/>
              </w:rPr>
            </w:pPr>
            <w:r w:rsidRPr="00CF7619">
              <w:rPr>
                <w:szCs w:val="28"/>
              </w:rPr>
              <w:t>3</w:t>
            </w:r>
          </w:p>
        </w:tc>
      </w:tr>
      <w:tr w:rsidR="003068CF" w:rsidRPr="00B4410B" w:rsidTr="007450BD">
        <w:tc>
          <w:tcPr>
            <w:tcW w:w="8534" w:type="dxa"/>
            <w:tcBorders>
              <w:top w:val="single" w:sz="4" w:space="0" w:color="auto"/>
              <w:left w:val="single" w:sz="4" w:space="0" w:color="auto"/>
              <w:bottom w:val="single" w:sz="4" w:space="0" w:color="auto"/>
              <w:right w:val="single" w:sz="4" w:space="0" w:color="auto"/>
            </w:tcBorders>
          </w:tcPr>
          <w:p w:rsidR="003068CF" w:rsidRPr="00CF7619" w:rsidRDefault="003068CF" w:rsidP="00F026EA">
            <w:pPr>
              <w:tabs>
                <w:tab w:val="left" w:pos="959"/>
                <w:tab w:val="left" w:pos="1918"/>
                <w:tab w:val="left" w:pos="2877"/>
                <w:tab w:val="left" w:pos="3836"/>
                <w:tab w:val="left" w:pos="4795"/>
                <w:tab w:val="left" w:pos="5754"/>
                <w:tab w:val="left" w:pos="6713"/>
                <w:tab w:val="left" w:pos="7672"/>
                <w:tab w:val="left" w:pos="8631"/>
              </w:tabs>
              <w:suppressAutoHyphens w:val="0"/>
              <w:spacing w:line="240" w:lineRule="auto"/>
              <w:ind w:firstLine="484"/>
              <w:rPr>
                <w:snapToGrid w:val="0"/>
                <w:szCs w:val="28"/>
                <w:lang w:eastAsia="ru-RU"/>
              </w:rPr>
            </w:pPr>
            <w:r w:rsidRPr="00CF7619">
              <w:rPr>
                <w:snapToGrid w:val="0"/>
                <w:szCs w:val="28"/>
                <w:lang w:eastAsia="ru-RU"/>
              </w:rPr>
              <w:t>Наявність інформації про проблему</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068CF" w:rsidRPr="00CF7619" w:rsidRDefault="003068CF" w:rsidP="00832296">
            <w:pPr>
              <w:spacing w:line="240" w:lineRule="auto"/>
              <w:jc w:val="center"/>
              <w:rPr>
                <w:szCs w:val="28"/>
              </w:rPr>
            </w:pPr>
            <w:r w:rsidRPr="00CF7619">
              <w:rPr>
                <w:szCs w:val="28"/>
              </w:rPr>
              <w:t>1</w:t>
            </w:r>
          </w:p>
        </w:tc>
      </w:tr>
      <w:tr w:rsidR="003068CF" w:rsidRPr="00B4410B" w:rsidTr="007450BD">
        <w:tc>
          <w:tcPr>
            <w:tcW w:w="8534" w:type="dxa"/>
            <w:tcBorders>
              <w:top w:val="single" w:sz="4" w:space="0" w:color="auto"/>
              <w:left w:val="single" w:sz="4" w:space="0" w:color="auto"/>
              <w:bottom w:val="single" w:sz="4" w:space="0" w:color="auto"/>
              <w:right w:val="single" w:sz="4" w:space="0" w:color="auto"/>
            </w:tcBorders>
          </w:tcPr>
          <w:p w:rsidR="003068CF" w:rsidRPr="00CF7619" w:rsidRDefault="003068CF" w:rsidP="00F026EA">
            <w:pPr>
              <w:tabs>
                <w:tab w:val="left" w:pos="959"/>
                <w:tab w:val="left" w:pos="1918"/>
                <w:tab w:val="left" w:pos="2877"/>
                <w:tab w:val="left" w:pos="3836"/>
                <w:tab w:val="left" w:pos="4795"/>
                <w:tab w:val="left" w:pos="5754"/>
                <w:tab w:val="left" w:pos="6713"/>
                <w:tab w:val="left" w:pos="7672"/>
                <w:tab w:val="left" w:pos="8631"/>
              </w:tabs>
              <w:suppressAutoHyphens w:val="0"/>
              <w:spacing w:line="240" w:lineRule="auto"/>
              <w:ind w:firstLine="484"/>
              <w:rPr>
                <w:snapToGrid w:val="0"/>
                <w:szCs w:val="28"/>
                <w:lang w:eastAsia="ru-RU"/>
              </w:rPr>
            </w:pPr>
            <w:r w:rsidRPr="00CF7619">
              <w:rPr>
                <w:snapToGrid w:val="0"/>
                <w:szCs w:val="28"/>
                <w:lang w:eastAsia="ru-RU"/>
              </w:rPr>
              <w:t>Наявність аналізу потреб жителів (аналіз резул</w:t>
            </w:r>
            <w:r w:rsidR="00B10FD5" w:rsidRPr="00CF7619">
              <w:rPr>
                <w:snapToGrid w:val="0"/>
                <w:szCs w:val="28"/>
                <w:lang w:eastAsia="ru-RU"/>
              </w:rPr>
              <w:t>ьтатів опитування, анкетування)</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068CF" w:rsidRPr="00CF7619" w:rsidRDefault="003068CF" w:rsidP="00832296">
            <w:pPr>
              <w:spacing w:line="240" w:lineRule="auto"/>
              <w:jc w:val="center"/>
              <w:rPr>
                <w:szCs w:val="28"/>
              </w:rPr>
            </w:pPr>
            <w:r w:rsidRPr="00CF7619">
              <w:rPr>
                <w:szCs w:val="28"/>
              </w:rPr>
              <w:t>1</w:t>
            </w:r>
          </w:p>
        </w:tc>
      </w:tr>
      <w:tr w:rsidR="003068CF" w:rsidRPr="00B4410B" w:rsidTr="007450BD">
        <w:tc>
          <w:tcPr>
            <w:tcW w:w="8534" w:type="dxa"/>
            <w:tcBorders>
              <w:top w:val="single" w:sz="4" w:space="0" w:color="auto"/>
              <w:left w:val="single" w:sz="4" w:space="0" w:color="auto"/>
              <w:bottom w:val="single" w:sz="4" w:space="0" w:color="auto"/>
              <w:right w:val="single" w:sz="4" w:space="0" w:color="auto"/>
            </w:tcBorders>
          </w:tcPr>
          <w:p w:rsidR="003068CF" w:rsidRPr="00CF7619" w:rsidRDefault="003068CF" w:rsidP="006878CB">
            <w:pPr>
              <w:tabs>
                <w:tab w:val="left" w:pos="959"/>
                <w:tab w:val="left" w:pos="1918"/>
                <w:tab w:val="left" w:pos="2877"/>
                <w:tab w:val="left" w:pos="3836"/>
                <w:tab w:val="left" w:pos="4795"/>
                <w:tab w:val="left" w:pos="5754"/>
                <w:tab w:val="left" w:pos="6713"/>
                <w:tab w:val="left" w:pos="7672"/>
                <w:tab w:val="left" w:pos="8631"/>
              </w:tabs>
              <w:suppressAutoHyphens w:val="0"/>
              <w:spacing w:line="240" w:lineRule="auto"/>
              <w:ind w:left="484"/>
              <w:rPr>
                <w:snapToGrid w:val="0"/>
                <w:szCs w:val="28"/>
                <w:lang w:eastAsia="ru-RU"/>
              </w:rPr>
            </w:pPr>
            <w:r w:rsidRPr="00CF7619">
              <w:rPr>
                <w:snapToGrid w:val="0"/>
                <w:szCs w:val="28"/>
                <w:lang w:eastAsia="ru-RU"/>
              </w:rPr>
              <w:t>Відповідність проєкту Плану заходів з реалізації Стратегії розвитку територіальної громади</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068CF" w:rsidRPr="00CF7619" w:rsidRDefault="003068CF" w:rsidP="00832296">
            <w:pPr>
              <w:spacing w:line="240" w:lineRule="auto"/>
              <w:jc w:val="center"/>
              <w:rPr>
                <w:szCs w:val="28"/>
              </w:rPr>
            </w:pPr>
            <w:r w:rsidRPr="00CF7619">
              <w:rPr>
                <w:szCs w:val="28"/>
              </w:rPr>
              <w:t>1</w:t>
            </w:r>
          </w:p>
        </w:tc>
      </w:tr>
      <w:tr w:rsidR="00806FDB" w:rsidRPr="00B4410B" w:rsidTr="007450BD">
        <w:tc>
          <w:tcPr>
            <w:tcW w:w="8534" w:type="dxa"/>
            <w:tcBorders>
              <w:top w:val="single" w:sz="4" w:space="0" w:color="auto"/>
              <w:left w:val="single" w:sz="4" w:space="0" w:color="auto"/>
              <w:bottom w:val="single" w:sz="4" w:space="0" w:color="auto"/>
              <w:right w:val="single" w:sz="4" w:space="0" w:color="auto"/>
            </w:tcBorders>
          </w:tcPr>
          <w:p w:rsidR="00806FDB" w:rsidRPr="00CF7619" w:rsidRDefault="0050740B" w:rsidP="00B10FD5">
            <w:pPr>
              <w:tabs>
                <w:tab w:val="left" w:pos="959"/>
                <w:tab w:val="left" w:pos="1918"/>
                <w:tab w:val="left" w:pos="2877"/>
                <w:tab w:val="left" w:pos="3836"/>
                <w:tab w:val="left" w:pos="4795"/>
                <w:tab w:val="left" w:pos="5754"/>
                <w:tab w:val="left" w:pos="6713"/>
                <w:tab w:val="left" w:pos="7672"/>
                <w:tab w:val="left" w:pos="8631"/>
              </w:tabs>
              <w:suppressAutoHyphens w:val="0"/>
              <w:spacing w:line="240" w:lineRule="auto"/>
              <w:rPr>
                <w:snapToGrid w:val="0"/>
                <w:szCs w:val="28"/>
                <w:lang w:eastAsia="ru-RU"/>
              </w:rPr>
            </w:pPr>
            <w:r w:rsidRPr="00CF7619">
              <w:rPr>
                <w:snapToGrid w:val="0"/>
                <w:szCs w:val="28"/>
                <w:lang w:eastAsia="ru-RU"/>
              </w:rPr>
              <w:t>1.2 </w:t>
            </w:r>
            <w:r w:rsidR="00806FDB" w:rsidRPr="00CF7619">
              <w:rPr>
                <w:snapToGrid w:val="0"/>
                <w:szCs w:val="28"/>
                <w:lang w:eastAsia="ru-RU"/>
              </w:rPr>
              <w:t>Очікуваний соціально-економічни</w:t>
            </w:r>
            <w:r w:rsidR="00B10FD5" w:rsidRPr="00CF7619">
              <w:rPr>
                <w:snapToGrid w:val="0"/>
                <w:szCs w:val="28"/>
                <w:lang w:eastAsia="ru-RU"/>
              </w:rPr>
              <w:t>й вплив від реалізації проєкту</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06FDB" w:rsidRPr="00CF7619" w:rsidRDefault="00B10FD5" w:rsidP="00832296">
            <w:pPr>
              <w:tabs>
                <w:tab w:val="left" w:pos="959"/>
                <w:tab w:val="left" w:pos="1918"/>
                <w:tab w:val="left" w:pos="2877"/>
                <w:tab w:val="left" w:pos="3836"/>
                <w:tab w:val="left" w:pos="4795"/>
                <w:tab w:val="left" w:pos="5754"/>
                <w:tab w:val="left" w:pos="6713"/>
                <w:tab w:val="left" w:pos="7672"/>
                <w:tab w:val="left" w:pos="8631"/>
              </w:tabs>
              <w:suppressAutoHyphens w:val="0"/>
              <w:spacing w:line="240" w:lineRule="auto"/>
              <w:jc w:val="center"/>
              <w:rPr>
                <w:snapToGrid w:val="0"/>
                <w:szCs w:val="28"/>
                <w:lang w:eastAsia="ru-RU"/>
              </w:rPr>
            </w:pPr>
            <w:r w:rsidRPr="00CF7619">
              <w:rPr>
                <w:snapToGrid w:val="0"/>
                <w:szCs w:val="28"/>
                <w:lang w:eastAsia="ru-RU"/>
              </w:rPr>
              <w:t>4</w:t>
            </w:r>
          </w:p>
        </w:tc>
      </w:tr>
      <w:tr w:rsidR="00806FDB" w:rsidRPr="00B4410B" w:rsidTr="007450BD">
        <w:tc>
          <w:tcPr>
            <w:tcW w:w="8534" w:type="dxa"/>
            <w:tcBorders>
              <w:bottom w:val="single" w:sz="4" w:space="0" w:color="auto"/>
            </w:tcBorders>
            <w:shd w:val="clear" w:color="auto" w:fill="FFFFFF"/>
          </w:tcPr>
          <w:p w:rsidR="00806FDB" w:rsidRPr="00CF7619" w:rsidRDefault="00B10FD5" w:rsidP="00B10FD5">
            <w:pPr>
              <w:tabs>
                <w:tab w:val="left" w:pos="180"/>
              </w:tabs>
              <w:suppressAutoHyphens w:val="0"/>
              <w:spacing w:line="240" w:lineRule="auto"/>
              <w:ind w:firstLine="490"/>
              <w:rPr>
                <w:bCs/>
                <w:szCs w:val="28"/>
                <w:lang w:eastAsia="ru-RU"/>
              </w:rPr>
            </w:pPr>
            <w:r w:rsidRPr="00CF7619">
              <w:rPr>
                <w:bCs/>
                <w:szCs w:val="28"/>
                <w:lang w:eastAsia="ru-RU"/>
              </w:rPr>
              <w:t>наявність позитивного соціального або екологічного впливу проєкту</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06FDB" w:rsidRPr="00CF7619" w:rsidRDefault="00B10FD5" w:rsidP="00832296">
            <w:pPr>
              <w:tabs>
                <w:tab w:val="left" w:pos="959"/>
                <w:tab w:val="left" w:pos="1918"/>
                <w:tab w:val="left" w:pos="2877"/>
                <w:tab w:val="left" w:pos="3836"/>
                <w:tab w:val="left" w:pos="4795"/>
                <w:tab w:val="left" w:pos="5754"/>
                <w:tab w:val="left" w:pos="6713"/>
                <w:tab w:val="left" w:pos="7672"/>
                <w:tab w:val="left" w:pos="8631"/>
              </w:tabs>
              <w:suppressAutoHyphens w:val="0"/>
              <w:spacing w:line="240" w:lineRule="auto"/>
              <w:jc w:val="center"/>
              <w:rPr>
                <w:iCs/>
                <w:snapToGrid w:val="0"/>
                <w:szCs w:val="28"/>
                <w:lang w:eastAsia="ru-RU"/>
              </w:rPr>
            </w:pPr>
            <w:r w:rsidRPr="00CF7619">
              <w:rPr>
                <w:iCs/>
                <w:snapToGrid w:val="0"/>
                <w:szCs w:val="28"/>
                <w:lang w:eastAsia="ru-RU"/>
              </w:rPr>
              <w:t>2</w:t>
            </w:r>
          </w:p>
        </w:tc>
      </w:tr>
      <w:tr w:rsidR="00806FDB" w:rsidRPr="00B4410B" w:rsidTr="007450BD">
        <w:tc>
          <w:tcPr>
            <w:tcW w:w="8534" w:type="dxa"/>
            <w:tcBorders>
              <w:bottom w:val="single" w:sz="4" w:space="0" w:color="auto"/>
            </w:tcBorders>
            <w:shd w:val="clear" w:color="auto" w:fill="FFFFFF"/>
          </w:tcPr>
          <w:p w:rsidR="00806FDB" w:rsidRPr="00CF7619" w:rsidRDefault="00B10FD5" w:rsidP="00832296">
            <w:pPr>
              <w:tabs>
                <w:tab w:val="left" w:pos="180"/>
              </w:tabs>
              <w:suppressAutoHyphens w:val="0"/>
              <w:spacing w:line="240" w:lineRule="auto"/>
              <w:ind w:firstLine="490"/>
              <w:rPr>
                <w:bCs/>
                <w:szCs w:val="28"/>
                <w:lang w:eastAsia="ru-RU"/>
              </w:rPr>
            </w:pPr>
            <w:r w:rsidRPr="00CF7619">
              <w:rPr>
                <w:bCs/>
                <w:szCs w:val="28"/>
                <w:lang w:eastAsia="ru-RU"/>
              </w:rPr>
              <w:t>наявність економічної та/або бюджетної ефективності реалізації проєкту</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06FDB" w:rsidRPr="00CF7619" w:rsidRDefault="00B10FD5" w:rsidP="00832296">
            <w:pPr>
              <w:tabs>
                <w:tab w:val="left" w:pos="959"/>
                <w:tab w:val="left" w:pos="1918"/>
                <w:tab w:val="left" w:pos="2877"/>
                <w:tab w:val="left" w:pos="3836"/>
                <w:tab w:val="left" w:pos="4795"/>
                <w:tab w:val="left" w:pos="5754"/>
                <w:tab w:val="left" w:pos="6713"/>
                <w:tab w:val="left" w:pos="7672"/>
                <w:tab w:val="left" w:pos="8631"/>
              </w:tabs>
              <w:suppressAutoHyphens w:val="0"/>
              <w:spacing w:line="240" w:lineRule="auto"/>
              <w:jc w:val="center"/>
              <w:rPr>
                <w:iCs/>
                <w:snapToGrid w:val="0"/>
                <w:szCs w:val="28"/>
                <w:lang w:eastAsia="ru-RU"/>
              </w:rPr>
            </w:pPr>
            <w:r w:rsidRPr="00CF7619">
              <w:rPr>
                <w:iCs/>
                <w:snapToGrid w:val="0"/>
                <w:szCs w:val="28"/>
                <w:lang w:eastAsia="ru-RU"/>
              </w:rPr>
              <w:t>2</w:t>
            </w:r>
          </w:p>
        </w:tc>
      </w:tr>
      <w:tr w:rsidR="00806FDB" w:rsidRPr="00B4410B" w:rsidTr="007450BD">
        <w:tc>
          <w:tcPr>
            <w:tcW w:w="85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06FDB" w:rsidRPr="00CF7619" w:rsidRDefault="00806FDB" w:rsidP="00053B29">
            <w:pPr>
              <w:spacing w:line="240" w:lineRule="auto"/>
              <w:rPr>
                <w:b/>
                <w:i/>
                <w:szCs w:val="28"/>
              </w:rPr>
            </w:pPr>
            <w:r w:rsidRPr="00CF7619">
              <w:rPr>
                <w:b/>
                <w:i/>
                <w:szCs w:val="28"/>
              </w:rPr>
              <w:t>2. Якість підготовки проєкту</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06FDB" w:rsidRPr="00CF7619" w:rsidRDefault="00B10FD5" w:rsidP="00053B29">
            <w:pPr>
              <w:spacing w:line="240" w:lineRule="auto"/>
              <w:jc w:val="center"/>
              <w:rPr>
                <w:b/>
                <w:szCs w:val="28"/>
              </w:rPr>
            </w:pPr>
            <w:r w:rsidRPr="00CF7619">
              <w:rPr>
                <w:b/>
                <w:szCs w:val="28"/>
              </w:rPr>
              <w:t>6</w:t>
            </w:r>
          </w:p>
        </w:tc>
      </w:tr>
      <w:tr w:rsidR="00806FDB" w:rsidRPr="00B4410B" w:rsidTr="007450BD">
        <w:tc>
          <w:tcPr>
            <w:tcW w:w="8534" w:type="dxa"/>
            <w:tcBorders>
              <w:top w:val="single" w:sz="4" w:space="0" w:color="auto"/>
              <w:left w:val="single" w:sz="4" w:space="0" w:color="auto"/>
              <w:bottom w:val="single" w:sz="4" w:space="0" w:color="auto"/>
              <w:right w:val="single" w:sz="4" w:space="0" w:color="auto"/>
            </w:tcBorders>
          </w:tcPr>
          <w:p w:rsidR="00806FDB" w:rsidRPr="00CF7619" w:rsidRDefault="0050740B" w:rsidP="00832296">
            <w:pPr>
              <w:tabs>
                <w:tab w:val="left" w:pos="959"/>
                <w:tab w:val="left" w:pos="1918"/>
                <w:tab w:val="left" w:pos="2877"/>
                <w:tab w:val="left" w:pos="3836"/>
                <w:tab w:val="left" w:pos="4795"/>
                <w:tab w:val="left" w:pos="5754"/>
                <w:tab w:val="left" w:pos="6713"/>
                <w:tab w:val="left" w:pos="7672"/>
                <w:tab w:val="left" w:pos="8631"/>
              </w:tabs>
              <w:suppressAutoHyphens w:val="0"/>
              <w:spacing w:line="240" w:lineRule="auto"/>
              <w:rPr>
                <w:snapToGrid w:val="0"/>
                <w:szCs w:val="28"/>
                <w:lang w:eastAsia="ru-RU"/>
              </w:rPr>
            </w:pPr>
            <w:r w:rsidRPr="00CF7619">
              <w:rPr>
                <w:snapToGrid w:val="0"/>
                <w:szCs w:val="28"/>
                <w:lang w:eastAsia="ru-RU"/>
              </w:rPr>
              <w:t>2.1 </w:t>
            </w:r>
            <w:r w:rsidR="00806FDB" w:rsidRPr="00CF7619">
              <w:rPr>
                <w:snapToGrid w:val="0"/>
                <w:szCs w:val="28"/>
                <w:lang w:eastAsia="ru-RU"/>
              </w:rPr>
              <w:t>Дета</w:t>
            </w:r>
            <w:r w:rsidR="00053B29" w:rsidRPr="00CF7619">
              <w:rPr>
                <w:snapToGrid w:val="0"/>
                <w:szCs w:val="28"/>
                <w:lang w:eastAsia="ru-RU"/>
              </w:rPr>
              <w:t>льність та якість опису проєкту</w:t>
            </w:r>
            <w:r w:rsidRPr="00CF7619">
              <w:rPr>
                <w:snapToGrid w:val="0"/>
                <w:szCs w:val="28"/>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06FDB" w:rsidRPr="00CF7619" w:rsidRDefault="00B10FD5" w:rsidP="00832296">
            <w:pPr>
              <w:spacing w:line="240" w:lineRule="auto"/>
              <w:jc w:val="center"/>
              <w:rPr>
                <w:szCs w:val="28"/>
              </w:rPr>
            </w:pPr>
            <w:r w:rsidRPr="00CF7619">
              <w:rPr>
                <w:szCs w:val="28"/>
              </w:rPr>
              <w:t>2</w:t>
            </w:r>
          </w:p>
        </w:tc>
      </w:tr>
      <w:tr w:rsidR="00806FDB" w:rsidRPr="00B4410B" w:rsidTr="007450BD">
        <w:tc>
          <w:tcPr>
            <w:tcW w:w="8534" w:type="dxa"/>
            <w:tcBorders>
              <w:top w:val="single" w:sz="4" w:space="0" w:color="auto"/>
              <w:left w:val="single" w:sz="4" w:space="0" w:color="auto"/>
              <w:bottom w:val="single" w:sz="4" w:space="0" w:color="auto"/>
              <w:right w:val="single" w:sz="4" w:space="0" w:color="auto"/>
            </w:tcBorders>
          </w:tcPr>
          <w:p w:rsidR="00806FDB" w:rsidRPr="00CF7619" w:rsidRDefault="0050740B" w:rsidP="00832296">
            <w:pPr>
              <w:tabs>
                <w:tab w:val="left" w:pos="959"/>
                <w:tab w:val="left" w:pos="1918"/>
                <w:tab w:val="left" w:pos="2877"/>
                <w:tab w:val="left" w:pos="3836"/>
                <w:tab w:val="left" w:pos="4795"/>
                <w:tab w:val="left" w:pos="5754"/>
                <w:tab w:val="left" w:pos="6713"/>
                <w:tab w:val="left" w:pos="7672"/>
                <w:tab w:val="left" w:pos="8631"/>
              </w:tabs>
              <w:suppressAutoHyphens w:val="0"/>
              <w:spacing w:line="240" w:lineRule="auto"/>
              <w:rPr>
                <w:snapToGrid w:val="0"/>
                <w:szCs w:val="28"/>
                <w:lang w:eastAsia="ru-RU"/>
              </w:rPr>
            </w:pPr>
            <w:r w:rsidRPr="00CF7619">
              <w:rPr>
                <w:snapToGrid w:val="0"/>
                <w:szCs w:val="28"/>
                <w:lang w:eastAsia="ru-RU"/>
              </w:rPr>
              <w:t>2.2 </w:t>
            </w:r>
            <w:r w:rsidR="00806FDB" w:rsidRPr="00CF7619">
              <w:rPr>
                <w:snapToGrid w:val="0"/>
                <w:szCs w:val="28"/>
                <w:lang w:eastAsia="ru-RU"/>
              </w:rPr>
              <w:t xml:space="preserve">Конкретність та чіткість очікуваних результатів проєкту, у тому числі – їх оцінки за зрозумілими показниками, </w:t>
            </w:r>
            <w:r w:rsidR="00053B29" w:rsidRPr="00CF7619">
              <w:rPr>
                <w:snapToGrid w:val="0"/>
                <w:szCs w:val="28"/>
                <w:lang w:eastAsia="ru-RU"/>
              </w:rPr>
              <w:t>які можна об’єктивно перевірити</w:t>
            </w:r>
            <w:r w:rsidRPr="00CF7619">
              <w:rPr>
                <w:snapToGrid w:val="0"/>
                <w:szCs w:val="28"/>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06FDB" w:rsidRPr="00CF7619" w:rsidRDefault="00B10FD5" w:rsidP="00832296">
            <w:pPr>
              <w:spacing w:line="240" w:lineRule="auto"/>
              <w:jc w:val="center"/>
              <w:rPr>
                <w:szCs w:val="28"/>
              </w:rPr>
            </w:pPr>
            <w:r w:rsidRPr="00CF7619">
              <w:rPr>
                <w:szCs w:val="28"/>
              </w:rPr>
              <w:t>2</w:t>
            </w:r>
          </w:p>
        </w:tc>
      </w:tr>
      <w:tr w:rsidR="00806FDB" w:rsidRPr="00B4410B" w:rsidTr="007450BD">
        <w:tc>
          <w:tcPr>
            <w:tcW w:w="8534" w:type="dxa"/>
            <w:tcBorders>
              <w:top w:val="single" w:sz="4" w:space="0" w:color="auto"/>
              <w:left w:val="single" w:sz="4" w:space="0" w:color="auto"/>
              <w:bottom w:val="single" w:sz="4" w:space="0" w:color="auto"/>
              <w:right w:val="single" w:sz="4" w:space="0" w:color="auto"/>
            </w:tcBorders>
          </w:tcPr>
          <w:p w:rsidR="00806FDB" w:rsidRPr="00CF7619" w:rsidRDefault="0050740B" w:rsidP="00832296">
            <w:pPr>
              <w:tabs>
                <w:tab w:val="left" w:pos="959"/>
                <w:tab w:val="left" w:pos="1918"/>
                <w:tab w:val="left" w:pos="2877"/>
                <w:tab w:val="left" w:pos="3836"/>
                <w:tab w:val="left" w:pos="4795"/>
                <w:tab w:val="left" w:pos="5754"/>
                <w:tab w:val="left" w:pos="6713"/>
                <w:tab w:val="left" w:pos="7672"/>
                <w:tab w:val="left" w:pos="8631"/>
              </w:tabs>
              <w:suppressAutoHyphens w:val="0"/>
              <w:spacing w:line="240" w:lineRule="auto"/>
              <w:rPr>
                <w:snapToGrid w:val="0"/>
                <w:szCs w:val="28"/>
                <w:lang w:eastAsia="ru-RU"/>
              </w:rPr>
            </w:pPr>
            <w:r w:rsidRPr="00CF7619">
              <w:rPr>
                <w:snapToGrid w:val="0"/>
                <w:szCs w:val="28"/>
                <w:lang w:eastAsia="ru-RU"/>
              </w:rPr>
              <w:t>2.3 </w:t>
            </w:r>
            <w:r w:rsidR="00806FDB" w:rsidRPr="00CF7619">
              <w:rPr>
                <w:snapToGrid w:val="0"/>
                <w:szCs w:val="28"/>
                <w:lang w:eastAsia="ru-RU"/>
              </w:rPr>
              <w:t>Структурованість бюджету  (відповідність заходам, обґрунт</w:t>
            </w:r>
            <w:r w:rsidR="00053B29" w:rsidRPr="00CF7619">
              <w:rPr>
                <w:snapToGrid w:val="0"/>
                <w:szCs w:val="28"/>
                <w:lang w:eastAsia="ru-RU"/>
              </w:rPr>
              <w:t>ованість та доцільність витрат)</w:t>
            </w:r>
            <w:r w:rsidRPr="00CF7619">
              <w:rPr>
                <w:snapToGrid w:val="0"/>
                <w:szCs w:val="28"/>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06FDB" w:rsidRPr="00CF7619" w:rsidRDefault="00B10FD5" w:rsidP="00832296">
            <w:pPr>
              <w:spacing w:line="240" w:lineRule="auto"/>
              <w:jc w:val="center"/>
              <w:rPr>
                <w:szCs w:val="28"/>
              </w:rPr>
            </w:pPr>
            <w:r w:rsidRPr="00CF7619">
              <w:rPr>
                <w:szCs w:val="28"/>
              </w:rPr>
              <w:t>2</w:t>
            </w:r>
          </w:p>
        </w:tc>
      </w:tr>
      <w:tr w:rsidR="00806FDB" w:rsidRPr="00B4410B" w:rsidTr="007450BD">
        <w:tc>
          <w:tcPr>
            <w:tcW w:w="85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06FDB" w:rsidRPr="00CF7619" w:rsidRDefault="00806FDB" w:rsidP="00053B29">
            <w:pPr>
              <w:spacing w:line="240" w:lineRule="auto"/>
              <w:rPr>
                <w:b/>
                <w:i/>
                <w:szCs w:val="28"/>
              </w:rPr>
            </w:pPr>
            <w:r w:rsidRPr="00CF7619">
              <w:rPr>
                <w:b/>
                <w:i/>
                <w:szCs w:val="28"/>
              </w:rPr>
              <w:t>3. Сталість проєкту</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06FDB" w:rsidRPr="00CF7619" w:rsidRDefault="00B10FD5" w:rsidP="003F41EE">
            <w:pPr>
              <w:spacing w:line="240" w:lineRule="auto"/>
              <w:jc w:val="center"/>
              <w:rPr>
                <w:b/>
                <w:szCs w:val="28"/>
              </w:rPr>
            </w:pPr>
            <w:r w:rsidRPr="00CF7619">
              <w:rPr>
                <w:b/>
                <w:szCs w:val="28"/>
              </w:rPr>
              <w:t>4</w:t>
            </w:r>
          </w:p>
        </w:tc>
      </w:tr>
      <w:tr w:rsidR="00806FDB" w:rsidRPr="00B4410B" w:rsidTr="007450BD">
        <w:trPr>
          <w:trHeight w:val="198"/>
        </w:trPr>
        <w:tc>
          <w:tcPr>
            <w:tcW w:w="8534" w:type="dxa"/>
            <w:tcBorders>
              <w:top w:val="single" w:sz="4" w:space="0" w:color="auto"/>
              <w:left w:val="single" w:sz="4" w:space="0" w:color="auto"/>
              <w:bottom w:val="single" w:sz="4" w:space="0" w:color="auto"/>
              <w:right w:val="single" w:sz="4" w:space="0" w:color="auto"/>
            </w:tcBorders>
          </w:tcPr>
          <w:p w:rsidR="00806FDB" w:rsidRPr="00CF7619" w:rsidRDefault="0050740B" w:rsidP="00832296">
            <w:pPr>
              <w:tabs>
                <w:tab w:val="left" w:pos="959"/>
                <w:tab w:val="left" w:pos="1918"/>
                <w:tab w:val="left" w:pos="2877"/>
                <w:tab w:val="left" w:pos="3836"/>
                <w:tab w:val="left" w:pos="4795"/>
                <w:tab w:val="left" w:pos="5754"/>
                <w:tab w:val="left" w:pos="6713"/>
                <w:tab w:val="left" w:pos="7672"/>
                <w:tab w:val="left" w:pos="8631"/>
              </w:tabs>
              <w:suppressAutoHyphens w:val="0"/>
              <w:spacing w:line="240" w:lineRule="auto"/>
              <w:rPr>
                <w:snapToGrid w:val="0"/>
                <w:szCs w:val="28"/>
                <w:lang w:eastAsia="ru-RU"/>
              </w:rPr>
            </w:pPr>
            <w:r w:rsidRPr="00CF7619">
              <w:rPr>
                <w:snapToGrid w:val="0"/>
                <w:szCs w:val="28"/>
                <w:lang w:eastAsia="ru-RU"/>
              </w:rPr>
              <w:t>3.1 </w:t>
            </w:r>
            <w:r w:rsidR="00806FDB" w:rsidRPr="00CF7619">
              <w:rPr>
                <w:snapToGrid w:val="0"/>
                <w:szCs w:val="28"/>
                <w:lang w:eastAsia="ru-RU"/>
              </w:rPr>
              <w:t>Опис проєкту враховує можливі ризики (внутрішні і зовнішні), пов’язані із його впров</w:t>
            </w:r>
            <w:r w:rsidR="00053B29" w:rsidRPr="00CF7619">
              <w:rPr>
                <w:snapToGrid w:val="0"/>
                <w:szCs w:val="28"/>
                <w:lang w:eastAsia="ru-RU"/>
              </w:rPr>
              <w:t>адженням, та шляхи їх подолання</w:t>
            </w:r>
            <w:r w:rsidRPr="00CF7619">
              <w:rPr>
                <w:snapToGrid w:val="0"/>
                <w:szCs w:val="28"/>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06FDB" w:rsidRPr="00CF7619" w:rsidRDefault="00B10FD5" w:rsidP="00B10FD5">
            <w:pPr>
              <w:spacing w:line="240" w:lineRule="auto"/>
              <w:jc w:val="center"/>
              <w:rPr>
                <w:szCs w:val="28"/>
              </w:rPr>
            </w:pPr>
            <w:r w:rsidRPr="00CF7619">
              <w:rPr>
                <w:szCs w:val="28"/>
              </w:rPr>
              <w:t>2</w:t>
            </w:r>
          </w:p>
        </w:tc>
      </w:tr>
      <w:tr w:rsidR="00806FDB" w:rsidRPr="00B4410B" w:rsidTr="007450BD">
        <w:trPr>
          <w:trHeight w:val="198"/>
        </w:trPr>
        <w:tc>
          <w:tcPr>
            <w:tcW w:w="8534" w:type="dxa"/>
            <w:tcBorders>
              <w:top w:val="single" w:sz="4" w:space="0" w:color="auto"/>
              <w:left w:val="single" w:sz="4" w:space="0" w:color="auto"/>
              <w:bottom w:val="single" w:sz="4" w:space="0" w:color="auto"/>
              <w:right w:val="single" w:sz="4" w:space="0" w:color="auto"/>
            </w:tcBorders>
          </w:tcPr>
          <w:p w:rsidR="00806FDB" w:rsidRPr="00CF7619" w:rsidRDefault="0050740B" w:rsidP="009A0CE0">
            <w:pPr>
              <w:tabs>
                <w:tab w:val="left" w:pos="959"/>
                <w:tab w:val="left" w:pos="1918"/>
                <w:tab w:val="left" w:pos="2877"/>
                <w:tab w:val="left" w:pos="3836"/>
                <w:tab w:val="left" w:pos="4795"/>
                <w:tab w:val="left" w:pos="5754"/>
                <w:tab w:val="left" w:pos="6713"/>
                <w:tab w:val="left" w:pos="7672"/>
                <w:tab w:val="left" w:pos="8631"/>
              </w:tabs>
              <w:suppressAutoHyphens w:val="0"/>
              <w:spacing w:line="240" w:lineRule="auto"/>
              <w:rPr>
                <w:snapToGrid w:val="0"/>
                <w:szCs w:val="28"/>
                <w:lang w:eastAsia="ru-RU"/>
              </w:rPr>
            </w:pPr>
            <w:r w:rsidRPr="00CF7619">
              <w:rPr>
                <w:snapToGrid w:val="0"/>
                <w:szCs w:val="28"/>
                <w:lang w:eastAsia="ru-RU"/>
              </w:rPr>
              <w:t>3.2 </w:t>
            </w:r>
            <w:r w:rsidR="00AB3AE3" w:rsidRPr="00CF7619">
              <w:rPr>
                <w:snapToGrid w:val="0"/>
                <w:szCs w:val="28"/>
                <w:lang w:eastAsia="ru-RU"/>
              </w:rPr>
              <w:t>Обґрунтованість</w:t>
            </w:r>
            <w:r w:rsidR="00806FDB" w:rsidRPr="00CF7619">
              <w:rPr>
                <w:snapToGrid w:val="0"/>
                <w:szCs w:val="28"/>
                <w:lang w:eastAsia="ru-RU"/>
              </w:rPr>
              <w:t xml:space="preserve"> опису пі</w:t>
            </w:r>
            <w:r w:rsidR="009A0CE0" w:rsidRPr="00CF7619">
              <w:rPr>
                <w:snapToGrid w:val="0"/>
                <w:szCs w:val="28"/>
                <w:lang w:eastAsia="ru-RU"/>
              </w:rPr>
              <w:t>дтримки</w:t>
            </w:r>
            <w:r w:rsidR="00806FDB" w:rsidRPr="00CF7619">
              <w:rPr>
                <w:snapToGrid w:val="0"/>
                <w:szCs w:val="28"/>
                <w:lang w:eastAsia="ru-RU"/>
              </w:rPr>
              <w:t xml:space="preserve"> результатів проєкту (утримання об'єкта чи послуг, посилання на реа</w:t>
            </w:r>
            <w:r w:rsidR="00053B29" w:rsidRPr="00CF7619">
              <w:rPr>
                <w:snapToGrid w:val="0"/>
                <w:szCs w:val="28"/>
                <w:lang w:eastAsia="ru-RU"/>
              </w:rPr>
              <w:t>льні джерела фінансування тощо)</w:t>
            </w:r>
            <w:r w:rsidRPr="00CF7619">
              <w:rPr>
                <w:snapToGrid w:val="0"/>
                <w:szCs w:val="28"/>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06FDB" w:rsidRPr="00CF7619" w:rsidRDefault="00B10FD5" w:rsidP="00832296">
            <w:pPr>
              <w:spacing w:line="240" w:lineRule="auto"/>
              <w:jc w:val="center"/>
              <w:rPr>
                <w:szCs w:val="28"/>
              </w:rPr>
            </w:pPr>
            <w:r w:rsidRPr="00CF7619">
              <w:rPr>
                <w:szCs w:val="28"/>
              </w:rPr>
              <w:t>2</w:t>
            </w:r>
          </w:p>
        </w:tc>
      </w:tr>
      <w:tr w:rsidR="00806FDB" w:rsidRPr="00B4410B" w:rsidTr="007450BD">
        <w:trPr>
          <w:trHeight w:val="355"/>
        </w:trPr>
        <w:tc>
          <w:tcPr>
            <w:tcW w:w="8534" w:type="dxa"/>
            <w:tcBorders>
              <w:top w:val="single" w:sz="4" w:space="0" w:color="auto"/>
              <w:left w:val="single" w:sz="4" w:space="0" w:color="auto"/>
              <w:bottom w:val="single" w:sz="4" w:space="0" w:color="auto"/>
              <w:right w:val="single" w:sz="8" w:space="0" w:color="auto"/>
            </w:tcBorders>
            <w:shd w:val="clear" w:color="auto" w:fill="D9D9D9" w:themeFill="background1" w:themeFillShade="D9"/>
          </w:tcPr>
          <w:p w:rsidR="00806FDB" w:rsidRPr="00CF7619" w:rsidRDefault="00806FDB" w:rsidP="00B10FD5">
            <w:pPr>
              <w:tabs>
                <w:tab w:val="left" w:pos="959"/>
                <w:tab w:val="left" w:pos="1918"/>
                <w:tab w:val="left" w:pos="2877"/>
                <w:tab w:val="left" w:pos="3836"/>
                <w:tab w:val="left" w:pos="4795"/>
                <w:tab w:val="left" w:pos="5754"/>
                <w:tab w:val="left" w:pos="6713"/>
                <w:tab w:val="left" w:pos="7672"/>
                <w:tab w:val="left" w:pos="8631"/>
              </w:tabs>
              <w:suppressAutoHyphens w:val="0"/>
              <w:spacing w:line="240" w:lineRule="auto"/>
              <w:rPr>
                <w:snapToGrid w:val="0"/>
                <w:szCs w:val="28"/>
                <w:lang w:eastAsia="ru-RU"/>
              </w:rPr>
            </w:pPr>
            <w:r w:rsidRPr="00CF7619">
              <w:rPr>
                <w:b/>
                <w:i/>
                <w:snapToGrid w:val="0"/>
                <w:szCs w:val="28"/>
                <w:lang w:eastAsia="ru-RU"/>
              </w:rPr>
              <w:t xml:space="preserve">4. </w:t>
            </w:r>
            <w:r w:rsidR="00B10FD5" w:rsidRPr="00CF7619">
              <w:rPr>
                <w:b/>
                <w:i/>
                <w:snapToGrid w:val="0"/>
                <w:szCs w:val="28"/>
                <w:lang w:eastAsia="ru-RU"/>
              </w:rPr>
              <w:t>Співфінансування Конкурсанта</w:t>
            </w:r>
          </w:p>
        </w:tc>
        <w:tc>
          <w:tcPr>
            <w:tcW w:w="992" w:type="dxa"/>
            <w:tcBorders>
              <w:top w:val="single" w:sz="4" w:space="0" w:color="auto"/>
              <w:left w:val="single" w:sz="8" w:space="0" w:color="auto"/>
              <w:right w:val="single" w:sz="4" w:space="0" w:color="auto"/>
            </w:tcBorders>
            <w:shd w:val="clear" w:color="auto" w:fill="D9D9D9" w:themeFill="background1" w:themeFillShade="D9"/>
            <w:vAlign w:val="center"/>
          </w:tcPr>
          <w:p w:rsidR="00806FDB" w:rsidRPr="00CF7619" w:rsidRDefault="00B10FD5" w:rsidP="00832296">
            <w:pPr>
              <w:spacing w:line="240" w:lineRule="auto"/>
              <w:jc w:val="center"/>
              <w:rPr>
                <w:b/>
                <w:szCs w:val="28"/>
              </w:rPr>
            </w:pPr>
            <w:r w:rsidRPr="00CF7619">
              <w:rPr>
                <w:b/>
                <w:szCs w:val="28"/>
              </w:rPr>
              <w:t>4</w:t>
            </w:r>
          </w:p>
        </w:tc>
      </w:tr>
      <w:tr w:rsidR="00806FDB" w:rsidRPr="00B4410B" w:rsidTr="007450BD">
        <w:tblPrEx>
          <w:tblBorders>
            <w:top w:val="single" w:sz="8"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239"/>
        </w:trPr>
        <w:tc>
          <w:tcPr>
            <w:tcW w:w="8534" w:type="dxa"/>
            <w:tcBorders>
              <w:top w:val="single" w:sz="8" w:space="0" w:color="auto"/>
              <w:left w:val="single" w:sz="8" w:space="0" w:color="auto"/>
            </w:tcBorders>
          </w:tcPr>
          <w:p w:rsidR="00806FDB" w:rsidRPr="00CF7619" w:rsidRDefault="00494885" w:rsidP="00494885">
            <w:pPr>
              <w:tabs>
                <w:tab w:val="left" w:pos="959"/>
                <w:tab w:val="left" w:pos="1918"/>
                <w:tab w:val="left" w:pos="2877"/>
                <w:tab w:val="left" w:pos="3836"/>
                <w:tab w:val="left" w:pos="4795"/>
                <w:tab w:val="left" w:pos="5754"/>
                <w:tab w:val="left" w:pos="6713"/>
                <w:tab w:val="left" w:pos="7672"/>
                <w:tab w:val="left" w:pos="8631"/>
              </w:tabs>
              <w:suppressAutoHyphens w:val="0"/>
              <w:spacing w:line="240" w:lineRule="auto"/>
              <w:ind w:firstLine="490"/>
              <w:rPr>
                <w:snapToGrid w:val="0"/>
                <w:szCs w:val="28"/>
                <w:lang w:eastAsia="ru-RU"/>
              </w:rPr>
            </w:pPr>
            <w:r w:rsidRPr="00CF7619">
              <w:rPr>
                <w:snapToGrid w:val="0"/>
                <w:szCs w:val="28"/>
                <w:lang w:eastAsia="ru-RU"/>
              </w:rPr>
              <w:t>більше</w:t>
            </w:r>
            <w:r w:rsidR="00B10FD5" w:rsidRPr="00CF7619">
              <w:rPr>
                <w:snapToGrid w:val="0"/>
                <w:szCs w:val="28"/>
                <w:lang w:eastAsia="ru-RU"/>
              </w:rPr>
              <w:t>7</w:t>
            </w:r>
            <w:r w:rsidR="00AB645A" w:rsidRPr="00CF7619">
              <w:rPr>
                <w:snapToGrid w:val="0"/>
                <w:szCs w:val="28"/>
                <w:lang w:eastAsia="ru-RU"/>
              </w:rPr>
              <w:t>0</w:t>
            </w:r>
            <w:r w:rsidR="00935662" w:rsidRPr="00CF7619">
              <w:rPr>
                <w:snapToGrid w:val="0"/>
                <w:szCs w:val="28"/>
                <w:lang w:eastAsia="ru-RU"/>
              </w:rPr>
              <w:t>%</w:t>
            </w:r>
          </w:p>
        </w:tc>
        <w:tc>
          <w:tcPr>
            <w:tcW w:w="992" w:type="dxa"/>
            <w:tcBorders>
              <w:top w:val="single" w:sz="8" w:space="0" w:color="auto"/>
              <w:left w:val="single" w:sz="8" w:space="0" w:color="auto"/>
              <w:right w:val="single" w:sz="8" w:space="0" w:color="auto"/>
            </w:tcBorders>
            <w:shd w:val="clear" w:color="auto" w:fill="D9D9D9" w:themeFill="background1" w:themeFillShade="D9"/>
            <w:vAlign w:val="center"/>
          </w:tcPr>
          <w:p w:rsidR="00806FDB" w:rsidRPr="00CF7619" w:rsidRDefault="00B10FD5" w:rsidP="00832296">
            <w:pPr>
              <w:spacing w:line="240" w:lineRule="auto"/>
              <w:jc w:val="center"/>
              <w:rPr>
                <w:szCs w:val="28"/>
              </w:rPr>
            </w:pPr>
            <w:r w:rsidRPr="00CF7619">
              <w:rPr>
                <w:szCs w:val="28"/>
              </w:rPr>
              <w:t>4</w:t>
            </w:r>
          </w:p>
        </w:tc>
      </w:tr>
      <w:tr w:rsidR="00B10FD5" w:rsidRPr="00B4410B" w:rsidTr="007450BD">
        <w:tblPrEx>
          <w:tblBorders>
            <w:top w:val="single" w:sz="8"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239"/>
        </w:trPr>
        <w:tc>
          <w:tcPr>
            <w:tcW w:w="8534" w:type="dxa"/>
            <w:tcBorders>
              <w:top w:val="single" w:sz="8" w:space="0" w:color="auto"/>
              <w:left w:val="single" w:sz="8" w:space="0" w:color="auto"/>
            </w:tcBorders>
          </w:tcPr>
          <w:p w:rsidR="00B10FD5" w:rsidRPr="00CF7619" w:rsidRDefault="00494885" w:rsidP="00832296">
            <w:pPr>
              <w:tabs>
                <w:tab w:val="left" w:pos="959"/>
                <w:tab w:val="left" w:pos="1918"/>
                <w:tab w:val="left" w:pos="2877"/>
                <w:tab w:val="left" w:pos="3836"/>
                <w:tab w:val="left" w:pos="4795"/>
                <w:tab w:val="left" w:pos="5754"/>
                <w:tab w:val="left" w:pos="6713"/>
                <w:tab w:val="left" w:pos="7672"/>
                <w:tab w:val="left" w:pos="8631"/>
              </w:tabs>
              <w:suppressAutoHyphens w:val="0"/>
              <w:spacing w:line="240" w:lineRule="auto"/>
              <w:ind w:firstLine="490"/>
              <w:rPr>
                <w:snapToGrid w:val="0"/>
                <w:szCs w:val="28"/>
                <w:lang w:eastAsia="ru-RU"/>
              </w:rPr>
            </w:pPr>
            <w:r w:rsidRPr="00CF7619">
              <w:rPr>
                <w:snapToGrid w:val="0"/>
                <w:szCs w:val="28"/>
                <w:lang w:eastAsia="ru-RU"/>
              </w:rPr>
              <w:t>більше</w:t>
            </w:r>
            <w:r w:rsidR="00B10FD5" w:rsidRPr="00CF7619">
              <w:rPr>
                <w:snapToGrid w:val="0"/>
                <w:szCs w:val="28"/>
                <w:lang w:eastAsia="ru-RU"/>
              </w:rPr>
              <w:t>60%</w:t>
            </w:r>
            <w:r w:rsidRPr="00CF7619">
              <w:rPr>
                <w:snapToGrid w:val="0"/>
                <w:szCs w:val="28"/>
                <w:lang w:eastAsia="ru-RU"/>
              </w:rPr>
              <w:t xml:space="preserve"> до 70</w:t>
            </w:r>
            <w:r w:rsidR="006A47A6" w:rsidRPr="00CF7619">
              <w:rPr>
                <w:snapToGrid w:val="0"/>
                <w:szCs w:val="28"/>
                <w:lang w:eastAsia="ru-RU"/>
              </w:rPr>
              <w:t xml:space="preserve"> %</w:t>
            </w:r>
            <w:r w:rsidRPr="00CF7619">
              <w:rPr>
                <w:snapToGrid w:val="0"/>
                <w:szCs w:val="28"/>
                <w:lang w:eastAsia="ru-RU"/>
              </w:rPr>
              <w:t xml:space="preserve"> включно</w:t>
            </w:r>
          </w:p>
        </w:tc>
        <w:tc>
          <w:tcPr>
            <w:tcW w:w="992" w:type="dxa"/>
            <w:tcBorders>
              <w:top w:val="single" w:sz="8" w:space="0" w:color="auto"/>
              <w:left w:val="single" w:sz="8" w:space="0" w:color="auto"/>
              <w:right w:val="single" w:sz="8" w:space="0" w:color="auto"/>
            </w:tcBorders>
            <w:shd w:val="clear" w:color="auto" w:fill="D9D9D9" w:themeFill="background1" w:themeFillShade="D9"/>
            <w:vAlign w:val="center"/>
          </w:tcPr>
          <w:p w:rsidR="00B10FD5" w:rsidRPr="00CF7619" w:rsidRDefault="00B10FD5" w:rsidP="00832296">
            <w:pPr>
              <w:spacing w:line="240" w:lineRule="auto"/>
              <w:jc w:val="center"/>
              <w:rPr>
                <w:szCs w:val="28"/>
              </w:rPr>
            </w:pPr>
            <w:r w:rsidRPr="00CF7619">
              <w:rPr>
                <w:szCs w:val="28"/>
              </w:rPr>
              <w:t>3</w:t>
            </w:r>
          </w:p>
        </w:tc>
      </w:tr>
      <w:tr w:rsidR="00B10FD5" w:rsidRPr="00B4410B" w:rsidTr="007450BD">
        <w:tblPrEx>
          <w:tblBorders>
            <w:top w:val="single" w:sz="8"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239"/>
        </w:trPr>
        <w:tc>
          <w:tcPr>
            <w:tcW w:w="8534" w:type="dxa"/>
            <w:tcBorders>
              <w:top w:val="single" w:sz="8" w:space="0" w:color="auto"/>
              <w:left w:val="single" w:sz="8" w:space="0" w:color="auto"/>
            </w:tcBorders>
          </w:tcPr>
          <w:p w:rsidR="00B10FD5" w:rsidRPr="00CF7619" w:rsidRDefault="00494885" w:rsidP="00832296">
            <w:pPr>
              <w:tabs>
                <w:tab w:val="left" w:pos="959"/>
                <w:tab w:val="left" w:pos="1918"/>
                <w:tab w:val="left" w:pos="2877"/>
                <w:tab w:val="left" w:pos="3836"/>
                <w:tab w:val="left" w:pos="4795"/>
                <w:tab w:val="left" w:pos="5754"/>
                <w:tab w:val="left" w:pos="6713"/>
                <w:tab w:val="left" w:pos="7672"/>
                <w:tab w:val="left" w:pos="8631"/>
              </w:tabs>
              <w:suppressAutoHyphens w:val="0"/>
              <w:spacing w:line="240" w:lineRule="auto"/>
              <w:ind w:firstLine="490"/>
              <w:rPr>
                <w:snapToGrid w:val="0"/>
                <w:szCs w:val="28"/>
                <w:lang w:eastAsia="ru-RU"/>
              </w:rPr>
            </w:pPr>
            <w:r w:rsidRPr="00CF7619">
              <w:rPr>
                <w:snapToGrid w:val="0"/>
                <w:szCs w:val="28"/>
                <w:lang w:eastAsia="ru-RU"/>
              </w:rPr>
              <w:t>більше</w:t>
            </w:r>
            <w:r w:rsidR="00B10FD5" w:rsidRPr="00CF7619">
              <w:rPr>
                <w:snapToGrid w:val="0"/>
                <w:szCs w:val="28"/>
                <w:lang w:eastAsia="ru-RU"/>
              </w:rPr>
              <w:t>50%</w:t>
            </w:r>
            <w:r w:rsidRPr="00CF7619">
              <w:rPr>
                <w:snapToGrid w:val="0"/>
                <w:szCs w:val="28"/>
                <w:lang w:eastAsia="ru-RU"/>
              </w:rPr>
              <w:t xml:space="preserve"> до 60</w:t>
            </w:r>
            <w:r w:rsidR="006A47A6" w:rsidRPr="00CF7619">
              <w:rPr>
                <w:snapToGrid w:val="0"/>
                <w:szCs w:val="28"/>
                <w:lang w:eastAsia="ru-RU"/>
              </w:rPr>
              <w:t>%</w:t>
            </w:r>
            <w:r w:rsidRPr="00CF7619">
              <w:rPr>
                <w:snapToGrid w:val="0"/>
                <w:szCs w:val="28"/>
                <w:lang w:eastAsia="ru-RU"/>
              </w:rPr>
              <w:t xml:space="preserve"> включно</w:t>
            </w:r>
          </w:p>
        </w:tc>
        <w:tc>
          <w:tcPr>
            <w:tcW w:w="992" w:type="dxa"/>
            <w:tcBorders>
              <w:top w:val="single" w:sz="8" w:space="0" w:color="auto"/>
              <w:left w:val="single" w:sz="8" w:space="0" w:color="auto"/>
              <w:right w:val="single" w:sz="8" w:space="0" w:color="auto"/>
            </w:tcBorders>
            <w:shd w:val="clear" w:color="auto" w:fill="D9D9D9" w:themeFill="background1" w:themeFillShade="D9"/>
            <w:vAlign w:val="center"/>
          </w:tcPr>
          <w:p w:rsidR="00B10FD5" w:rsidRPr="00CF7619" w:rsidRDefault="00B10FD5" w:rsidP="00832296">
            <w:pPr>
              <w:spacing w:line="240" w:lineRule="auto"/>
              <w:jc w:val="center"/>
              <w:rPr>
                <w:szCs w:val="28"/>
              </w:rPr>
            </w:pPr>
            <w:r w:rsidRPr="00CF7619">
              <w:rPr>
                <w:szCs w:val="28"/>
              </w:rPr>
              <w:t>2</w:t>
            </w:r>
          </w:p>
        </w:tc>
      </w:tr>
      <w:tr w:rsidR="00B10FD5" w:rsidRPr="00B4410B" w:rsidTr="007450BD">
        <w:tblPrEx>
          <w:tblBorders>
            <w:top w:val="single" w:sz="8"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239"/>
        </w:trPr>
        <w:tc>
          <w:tcPr>
            <w:tcW w:w="8534" w:type="dxa"/>
            <w:tcBorders>
              <w:top w:val="single" w:sz="8" w:space="0" w:color="auto"/>
              <w:left w:val="single" w:sz="8" w:space="0" w:color="auto"/>
            </w:tcBorders>
          </w:tcPr>
          <w:p w:rsidR="00B10FD5" w:rsidRPr="00CF7619" w:rsidRDefault="00494885" w:rsidP="00832296">
            <w:pPr>
              <w:tabs>
                <w:tab w:val="left" w:pos="959"/>
                <w:tab w:val="left" w:pos="1918"/>
                <w:tab w:val="left" w:pos="2877"/>
                <w:tab w:val="left" w:pos="3836"/>
                <w:tab w:val="left" w:pos="4795"/>
                <w:tab w:val="left" w:pos="5754"/>
                <w:tab w:val="left" w:pos="6713"/>
                <w:tab w:val="left" w:pos="7672"/>
                <w:tab w:val="left" w:pos="8631"/>
              </w:tabs>
              <w:suppressAutoHyphens w:val="0"/>
              <w:spacing w:line="240" w:lineRule="auto"/>
              <w:ind w:firstLine="490"/>
              <w:rPr>
                <w:snapToGrid w:val="0"/>
                <w:szCs w:val="28"/>
                <w:lang w:eastAsia="ru-RU"/>
              </w:rPr>
            </w:pPr>
            <w:r w:rsidRPr="00CF7619">
              <w:rPr>
                <w:snapToGrid w:val="0"/>
                <w:szCs w:val="28"/>
                <w:lang w:eastAsia="ru-RU"/>
              </w:rPr>
              <w:t>більше</w:t>
            </w:r>
            <w:r w:rsidR="00B10FD5" w:rsidRPr="00CF7619">
              <w:rPr>
                <w:snapToGrid w:val="0"/>
                <w:szCs w:val="28"/>
                <w:lang w:eastAsia="ru-RU"/>
              </w:rPr>
              <w:t>40%</w:t>
            </w:r>
            <w:r w:rsidRPr="00CF7619">
              <w:rPr>
                <w:snapToGrid w:val="0"/>
                <w:szCs w:val="28"/>
                <w:lang w:eastAsia="ru-RU"/>
              </w:rPr>
              <w:t xml:space="preserve"> до 50</w:t>
            </w:r>
            <w:r w:rsidR="006A47A6" w:rsidRPr="00CF7619">
              <w:rPr>
                <w:snapToGrid w:val="0"/>
                <w:szCs w:val="28"/>
                <w:lang w:eastAsia="ru-RU"/>
              </w:rPr>
              <w:t>%</w:t>
            </w:r>
            <w:r w:rsidRPr="00CF7619">
              <w:rPr>
                <w:snapToGrid w:val="0"/>
                <w:szCs w:val="28"/>
                <w:lang w:eastAsia="ru-RU"/>
              </w:rPr>
              <w:t xml:space="preserve"> включно</w:t>
            </w:r>
          </w:p>
        </w:tc>
        <w:tc>
          <w:tcPr>
            <w:tcW w:w="992" w:type="dxa"/>
            <w:tcBorders>
              <w:top w:val="single" w:sz="8" w:space="0" w:color="auto"/>
              <w:left w:val="single" w:sz="8" w:space="0" w:color="auto"/>
              <w:right w:val="single" w:sz="8" w:space="0" w:color="auto"/>
            </w:tcBorders>
            <w:shd w:val="clear" w:color="auto" w:fill="D9D9D9" w:themeFill="background1" w:themeFillShade="D9"/>
            <w:vAlign w:val="center"/>
          </w:tcPr>
          <w:p w:rsidR="00B10FD5" w:rsidRPr="00CF7619" w:rsidRDefault="00B10FD5" w:rsidP="00832296">
            <w:pPr>
              <w:spacing w:line="240" w:lineRule="auto"/>
              <w:jc w:val="center"/>
              <w:rPr>
                <w:szCs w:val="28"/>
              </w:rPr>
            </w:pPr>
            <w:r w:rsidRPr="00CF7619">
              <w:rPr>
                <w:szCs w:val="28"/>
              </w:rPr>
              <w:t>1</w:t>
            </w:r>
          </w:p>
        </w:tc>
      </w:tr>
      <w:tr w:rsidR="00B10FD5" w:rsidRPr="00B4410B" w:rsidTr="007450BD">
        <w:tblPrEx>
          <w:tblBorders>
            <w:top w:val="single" w:sz="8"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239"/>
        </w:trPr>
        <w:tc>
          <w:tcPr>
            <w:tcW w:w="8534" w:type="dxa"/>
            <w:tcBorders>
              <w:top w:val="single" w:sz="8" w:space="0" w:color="auto"/>
              <w:left w:val="single" w:sz="8" w:space="0" w:color="auto"/>
            </w:tcBorders>
          </w:tcPr>
          <w:p w:rsidR="00B10FD5" w:rsidRPr="00CF7619" w:rsidRDefault="00494885" w:rsidP="00494885">
            <w:pPr>
              <w:tabs>
                <w:tab w:val="left" w:pos="959"/>
                <w:tab w:val="left" w:pos="1918"/>
                <w:tab w:val="left" w:pos="2877"/>
                <w:tab w:val="left" w:pos="3836"/>
                <w:tab w:val="left" w:pos="4795"/>
                <w:tab w:val="left" w:pos="5754"/>
                <w:tab w:val="left" w:pos="6713"/>
                <w:tab w:val="left" w:pos="7672"/>
                <w:tab w:val="left" w:pos="8631"/>
              </w:tabs>
              <w:suppressAutoHyphens w:val="0"/>
              <w:spacing w:line="240" w:lineRule="auto"/>
              <w:ind w:firstLine="490"/>
              <w:rPr>
                <w:snapToGrid w:val="0"/>
                <w:szCs w:val="28"/>
                <w:lang w:eastAsia="ru-RU"/>
              </w:rPr>
            </w:pPr>
            <w:r w:rsidRPr="00CF7619">
              <w:rPr>
                <w:snapToGrid w:val="0"/>
                <w:szCs w:val="28"/>
                <w:lang w:eastAsia="ru-RU"/>
              </w:rPr>
              <w:t xml:space="preserve">більше </w:t>
            </w:r>
            <w:r w:rsidR="00B10FD5" w:rsidRPr="00CF7619">
              <w:rPr>
                <w:snapToGrid w:val="0"/>
                <w:szCs w:val="28"/>
                <w:lang w:eastAsia="ru-RU"/>
              </w:rPr>
              <w:t xml:space="preserve">30% </w:t>
            </w:r>
            <w:r w:rsidR="006A47A6" w:rsidRPr="00CF7619">
              <w:rPr>
                <w:snapToGrid w:val="0"/>
                <w:szCs w:val="28"/>
                <w:lang w:eastAsia="ru-RU"/>
              </w:rPr>
              <w:t xml:space="preserve">до </w:t>
            </w:r>
            <w:r w:rsidRPr="00CF7619">
              <w:rPr>
                <w:snapToGrid w:val="0"/>
                <w:szCs w:val="28"/>
                <w:lang w:eastAsia="ru-RU"/>
              </w:rPr>
              <w:t>40</w:t>
            </w:r>
            <w:r w:rsidR="006A47A6" w:rsidRPr="00CF7619">
              <w:rPr>
                <w:snapToGrid w:val="0"/>
                <w:szCs w:val="28"/>
                <w:lang w:eastAsia="ru-RU"/>
              </w:rPr>
              <w:t>%</w:t>
            </w:r>
            <w:r w:rsidRPr="00CF7619">
              <w:rPr>
                <w:snapToGrid w:val="0"/>
                <w:szCs w:val="28"/>
                <w:lang w:eastAsia="ru-RU"/>
              </w:rPr>
              <w:t xml:space="preserve"> включно </w:t>
            </w:r>
            <w:r w:rsidR="00B10FD5" w:rsidRPr="00CF7619">
              <w:rPr>
                <w:snapToGrid w:val="0"/>
                <w:szCs w:val="28"/>
                <w:lang w:eastAsia="ru-RU"/>
              </w:rPr>
              <w:t>(</w:t>
            </w:r>
            <w:r w:rsidR="006A47A6" w:rsidRPr="00CF7619">
              <w:rPr>
                <w:snapToGrid w:val="0"/>
                <w:szCs w:val="28"/>
                <w:lang w:eastAsia="ru-RU"/>
              </w:rPr>
              <w:t xml:space="preserve">30% - </w:t>
            </w:r>
            <w:r w:rsidR="00B10FD5" w:rsidRPr="00CF7619">
              <w:rPr>
                <w:snapToGrid w:val="0"/>
                <w:szCs w:val="28"/>
                <w:lang w:eastAsia="ru-RU"/>
              </w:rPr>
              <w:t>обов’язковий мінімум)</w:t>
            </w:r>
          </w:p>
        </w:tc>
        <w:tc>
          <w:tcPr>
            <w:tcW w:w="992" w:type="dxa"/>
            <w:tcBorders>
              <w:top w:val="single" w:sz="8" w:space="0" w:color="auto"/>
              <w:left w:val="single" w:sz="8" w:space="0" w:color="auto"/>
              <w:right w:val="single" w:sz="8" w:space="0" w:color="auto"/>
            </w:tcBorders>
            <w:shd w:val="clear" w:color="auto" w:fill="D9D9D9" w:themeFill="background1" w:themeFillShade="D9"/>
            <w:vAlign w:val="center"/>
          </w:tcPr>
          <w:p w:rsidR="00B10FD5" w:rsidRPr="00CF7619" w:rsidRDefault="00B10FD5" w:rsidP="00832296">
            <w:pPr>
              <w:spacing w:line="240" w:lineRule="auto"/>
              <w:jc w:val="center"/>
              <w:rPr>
                <w:szCs w:val="28"/>
              </w:rPr>
            </w:pPr>
            <w:r w:rsidRPr="00CF7619">
              <w:rPr>
                <w:szCs w:val="28"/>
              </w:rPr>
              <w:t>0</w:t>
            </w:r>
          </w:p>
        </w:tc>
      </w:tr>
      <w:tr w:rsidR="00AB645A" w:rsidRPr="00B4410B" w:rsidTr="007450BD">
        <w:tblPrEx>
          <w:tblBorders>
            <w:top w:val="single" w:sz="8"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239"/>
        </w:trPr>
        <w:tc>
          <w:tcPr>
            <w:tcW w:w="8534" w:type="dxa"/>
            <w:tcBorders>
              <w:top w:val="single" w:sz="8" w:space="0" w:color="auto"/>
              <w:left w:val="single" w:sz="8" w:space="0" w:color="auto"/>
            </w:tcBorders>
            <w:shd w:val="clear" w:color="auto" w:fill="D9D9D9" w:themeFill="background1" w:themeFillShade="D9"/>
          </w:tcPr>
          <w:p w:rsidR="00AB645A" w:rsidRPr="00CF7619" w:rsidRDefault="00AB645A" w:rsidP="00D15D51">
            <w:pPr>
              <w:tabs>
                <w:tab w:val="left" w:pos="959"/>
                <w:tab w:val="left" w:pos="1918"/>
                <w:tab w:val="left" w:pos="2877"/>
                <w:tab w:val="left" w:pos="3836"/>
                <w:tab w:val="left" w:pos="4795"/>
                <w:tab w:val="left" w:pos="5754"/>
                <w:tab w:val="left" w:pos="6713"/>
                <w:tab w:val="left" w:pos="7672"/>
                <w:tab w:val="left" w:pos="8631"/>
              </w:tabs>
              <w:suppressAutoHyphens w:val="0"/>
              <w:spacing w:line="240" w:lineRule="auto"/>
              <w:rPr>
                <w:snapToGrid w:val="0"/>
                <w:szCs w:val="28"/>
                <w:lang w:eastAsia="ru-RU"/>
              </w:rPr>
            </w:pPr>
            <w:r w:rsidRPr="00CF7619">
              <w:rPr>
                <w:b/>
                <w:i/>
                <w:snapToGrid w:val="0"/>
                <w:szCs w:val="28"/>
                <w:lang w:eastAsia="ru-RU"/>
              </w:rPr>
              <w:t xml:space="preserve">5. Врахування індексу </w:t>
            </w:r>
            <w:r w:rsidR="00C317BF" w:rsidRPr="00CF7619">
              <w:rPr>
                <w:b/>
                <w:i/>
                <w:snapToGrid w:val="0"/>
                <w:szCs w:val="28"/>
                <w:lang w:eastAsia="ru-RU"/>
              </w:rPr>
              <w:t>податкоспро</w:t>
            </w:r>
            <w:r w:rsidR="00D15D51" w:rsidRPr="00CF7619">
              <w:rPr>
                <w:b/>
                <w:i/>
                <w:snapToGrid w:val="0"/>
                <w:szCs w:val="28"/>
                <w:lang w:eastAsia="ru-RU"/>
              </w:rPr>
              <w:t xml:space="preserve">можності </w:t>
            </w:r>
            <w:r w:rsidRPr="00CF7619">
              <w:rPr>
                <w:b/>
                <w:i/>
                <w:snapToGrid w:val="0"/>
                <w:szCs w:val="28"/>
                <w:lang w:eastAsia="ru-RU"/>
              </w:rPr>
              <w:t xml:space="preserve">адміністративно-територіальної одиниці залежно від місця розташування об'єкта </w:t>
            </w:r>
          </w:p>
        </w:tc>
        <w:tc>
          <w:tcPr>
            <w:tcW w:w="992" w:type="dxa"/>
            <w:tcBorders>
              <w:top w:val="single" w:sz="8" w:space="0" w:color="auto"/>
              <w:left w:val="single" w:sz="8" w:space="0" w:color="auto"/>
              <w:right w:val="single" w:sz="8" w:space="0" w:color="auto"/>
            </w:tcBorders>
            <w:shd w:val="clear" w:color="auto" w:fill="D9D9D9" w:themeFill="background1" w:themeFillShade="D9"/>
            <w:vAlign w:val="center"/>
          </w:tcPr>
          <w:p w:rsidR="00AB645A" w:rsidRPr="00CF7619" w:rsidRDefault="00AB645A" w:rsidP="00FB26CB">
            <w:pPr>
              <w:spacing w:line="240" w:lineRule="auto"/>
              <w:jc w:val="center"/>
              <w:rPr>
                <w:b/>
                <w:bCs/>
                <w:szCs w:val="28"/>
              </w:rPr>
            </w:pPr>
            <w:r w:rsidRPr="00CF7619">
              <w:rPr>
                <w:b/>
                <w:szCs w:val="28"/>
              </w:rPr>
              <w:t>4</w:t>
            </w:r>
          </w:p>
        </w:tc>
      </w:tr>
      <w:tr w:rsidR="00AB645A" w:rsidRPr="00B4410B" w:rsidTr="007450BD">
        <w:tblPrEx>
          <w:tblBorders>
            <w:top w:val="single" w:sz="8"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239"/>
        </w:trPr>
        <w:tc>
          <w:tcPr>
            <w:tcW w:w="8534" w:type="dxa"/>
            <w:tcBorders>
              <w:top w:val="single" w:sz="8" w:space="0" w:color="auto"/>
              <w:left w:val="single" w:sz="8" w:space="0" w:color="auto"/>
            </w:tcBorders>
          </w:tcPr>
          <w:p w:rsidR="00AB645A" w:rsidRPr="00CF7619" w:rsidRDefault="00AB645A" w:rsidP="00FB26CB">
            <w:pPr>
              <w:tabs>
                <w:tab w:val="left" w:pos="959"/>
                <w:tab w:val="left" w:pos="1918"/>
                <w:tab w:val="left" w:pos="2877"/>
                <w:tab w:val="left" w:pos="3836"/>
                <w:tab w:val="left" w:pos="4795"/>
                <w:tab w:val="left" w:pos="5754"/>
                <w:tab w:val="left" w:pos="6713"/>
                <w:tab w:val="left" w:pos="7672"/>
                <w:tab w:val="left" w:pos="8631"/>
              </w:tabs>
              <w:suppressAutoHyphens w:val="0"/>
              <w:spacing w:line="240" w:lineRule="auto"/>
              <w:ind w:firstLine="490"/>
              <w:rPr>
                <w:snapToGrid w:val="0"/>
                <w:szCs w:val="28"/>
                <w:lang w:eastAsia="ru-RU"/>
              </w:rPr>
            </w:pPr>
            <w:r w:rsidRPr="00CF7619">
              <w:rPr>
                <w:snapToGrid w:val="0"/>
                <w:szCs w:val="28"/>
                <w:lang w:eastAsia="ru-RU"/>
              </w:rPr>
              <w:t>менше 0,3 включно</w:t>
            </w:r>
          </w:p>
        </w:tc>
        <w:tc>
          <w:tcPr>
            <w:tcW w:w="992" w:type="dxa"/>
            <w:tcBorders>
              <w:top w:val="single" w:sz="8" w:space="0" w:color="auto"/>
              <w:left w:val="single" w:sz="8" w:space="0" w:color="auto"/>
              <w:right w:val="single" w:sz="8" w:space="0" w:color="auto"/>
            </w:tcBorders>
            <w:shd w:val="clear" w:color="auto" w:fill="D9D9D9" w:themeFill="background1" w:themeFillShade="D9"/>
            <w:vAlign w:val="center"/>
          </w:tcPr>
          <w:p w:rsidR="00AB645A" w:rsidRPr="00CF7619" w:rsidRDefault="00AB645A" w:rsidP="00FB26CB">
            <w:pPr>
              <w:spacing w:line="240" w:lineRule="auto"/>
              <w:jc w:val="center"/>
              <w:rPr>
                <w:szCs w:val="28"/>
              </w:rPr>
            </w:pPr>
            <w:r w:rsidRPr="00CF7619">
              <w:rPr>
                <w:szCs w:val="28"/>
              </w:rPr>
              <w:t>4</w:t>
            </w:r>
          </w:p>
        </w:tc>
      </w:tr>
      <w:tr w:rsidR="00AB645A" w:rsidRPr="00B4410B" w:rsidTr="007450BD">
        <w:tblPrEx>
          <w:tblBorders>
            <w:top w:val="single" w:sz="8"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239"/>
        </w:trPr>
        <w:tc>
          <w:tcPr>
            <w:tcW w:w="8534" w:type="dxa"/>
            <w:tcBorders>
              <w:top w:val="single" w:sz="8" w:space="0" w:color="auto"/>
              <w:left w:val="single" w:sz="8" w:space="0" w:color="auto"/>
            </w:tcBorders>
          </w:tcPr>
          <w:p w:rsidR="00AB645A" w:rsidRPr="00CF7619" w:rsidRDefault="00AB645A" w:rsidP="00FB26CB">
            <w:pPr>
              <w:tabs>
                <w:tab w:val="left" w:pos="959"/>
                <w:tab w:val="left" w:pos="1918"/>
                <w:tab w:val="left" w:pos="2877"/>
                <w:tab w:val="left" w:pos="3836"/>
                <w:tab w:val="left" w:pos="4795"/>
                <w:tab w:val="left" w:pos="5754"/>
                <w:tab w:val="left" w:pos="6713"/>
                <w:tab w:val="left" w:pos="7672"/>
                <w:tab w:val="left" w:pos="8631"/>
              </w:tabs>
              <w:suppressAutoHyphens w:val="0"/>
              <w:spacing w:line="240" w:lineRule="auto"/>
              <w:ind w:firstLine="490"/>
              <w:rPr>
                <w:snapToGrid w:val="0"/>
                <w:szCs w:val="28"/>
                <w:lang w:eastAsia="ru-RU"/>
              </w:rPr>
            </w:pPr>
            <w:r w:rsidRPr="00CF7619">
              <w:rPr>
                <w:snapToGrid w:val="0"/>
                <w:szCs w:val="28"/>
                <w:lang w:eastAsia="ru-RU"/>
              </w:rPr>
              <w:lastRenderedPageBreak/>
              <w:t>більше 0,3 до 0,5 включно</w:t>
            </w:r>
          </w:p>
        </w:tc>
        <w:tc>
          <w:tcPr>
            <w:tcW w:w="992" w:type="dxa"/>
            <w:tcBorders>
              <w:top w:val="single" w:sz="8" w:space="0" w:color="auto"/>
              <w:left w:val="single" w:sz="8" w:space="0" w:color="auto"/>
              <w:right w:val="single" w:sz="8" w:space="0" w:color="auto"/>
            </w:tcBorders>
            <w:shd w:val="clear" w:color="auto" w:fill="D9D9D9" w:themeFill="background1" w:themeFillShade="D9"/>
            <w:vAlign w:val="center"/>
          </w:tcPr>
          <w:p w:rsidR="00AB645A" w:rsidRPr="00CF7619" w:rsidRDefault="00AB645A" w:rsidP="00FB26CB">
            <w:pPr>
              <w:spacing w:line="240" w:lineRule="auto"/>
              <w:jc w:val="center"/>
              <w:rPr>
                <w:szCs w:val="28"/>
              </w:rPr>
            </w:pPr>
            <w:r w:rsidRPr="00CF7619">
              <w:rPr>
                <w:szCs w:val="28"/>
              </w:rPr>
              <w:t>3</w:t>
            </w:r>
          </w:p>
        </w:tc>
      </w:tr>
      <w:tr w:rsidR="00AB645A" w:rsidRPr="00B4410B" w:rsidTr="007450BD">
        <w:tblPrEx>
          <w:tblBorders>
            <w:top w:val="single" w:sz="8"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239"/>
        </w:trPr>
        <w:tc>
          <w:tcPr>
            <w:tcW w:w="8534" w:type="dxa"/>
            <w:tcBorders>
              <w:top w:val="single" w:sz="8" w:space="0" w:color="auto"/>
              <w:left w:val="single" w:sz="8" w:space="0" w:color="auto"/>
            </w:tcBorders>
          </w:tcPr>
          <w:p w:rsidR="00AB645A" w:rsidRPr="00CF7619" w:rsidRDefault="00AB645A" w:rsidP="00FB26CB">
            <w:pPr>
              <w:tabs>
                <w:tab w:val="left" w:pos="959"/>
                <w:tab w:val="left" w:pos="1918"/>
                <w:tab w:val="left" w:pos="2877"/>
                <w:tab w:val="left" w:pos="3836"/>
                <w:tab w:val="left" w:pos="4795"/>
                <w:tab w:val="left" w:pos="5754"/>
                <w:tab w:val="left" w:pos="6713"/>
                <w:tab w:val="left" w:pos="7672"/>
                <w:tab w:val="left" w:pos="8631"/>
              </w:tabs>
              <w:suppressAutoHyphens w:val="0"/>
              <w:spacing w:line="240" w:lineRule="auto"/>
              <w:ind w:firstLine="490"/>
              <w:rPr>
                <w:snapToGrid w:val="0"/>
                <w:szCs w:val="28"/>
                <w:lang w:eastAsia="ru-RU"/>
              </w:rPr>
            </w:pPr>
            <w:r w:rsidRPr="00CF7619">
              <w:rPr>
                <w:snapToGrid w:val="0"/>
                <w:szCs w:val="28"/>
                <w:lang w:eastAsia="ru-RU"/>
              </w:rPr>
              <w:t>більше 0,5 до 0,7 включно</w:t>
            </w:r>
          </w:p>
        </w:tc>
        <w:tc>
          <w:tcPr>
            <w:tcW w:w="992" w:type="dxa"/>
            <w:tcBorders>
              <w:top w:val="single" w:sz="8" w:space="0" w:color="auto"/>
              <w:left w:val="single" w:sz="8" w:space="0" w:color="auto"/>
              <w:right w:val="single" w:sz="8" w:space="0" w:color="auto"/>
            </w:tcBorders>
            <w:shd w:val="clear" w:color="auto" w:fill="D9D9D9" w:themeFill="background1" w:themeFillShade="D9"/>
            <w:vAlign w:val="center"/>
          </w:tcPr>
          <w:p w:rsidR="00AB645A" w:rsidRPr="00CF7619" w:rsidRDefault="00AB645A" w:rsidP="00FB26CB">
            <w:pPr>
              <w:spacing w:line="240" w:lineRule="auto"/>
              <w:jc w:val="center"/>
              <w:rPr>
                <w:szCs w:val="28"/>
              </w:rPr>
            </w:pPr>
            <w:r w:rsidRPr="00CF7619">
              <w:rPr>
                <w:szCs w:val="28"/>
              </w:rPr>
              <w:t>2</w:t>
            </w:r>
          </w:p>
        </w:tc>
      </w:tr>
      <w:tr w:rsidR="00B4410B" w:rsidRPr="00B4410B" w:rsidTr="007450BD">
        <w:tblPrEx>
          <w:tblBorders>
            <w:top w:val="single" w:sz="8"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239"/>
        </w:trPr>
        <w:tc>
          <w:tcPr>
            <w:tcW w:w="8534" w:type="dxa"/>
            <w:tcBorders>
              <w:top w:val="single" w:sz="8" w:space="0" w:color="auto"/>
              <w:left w:val="single" w:sz="8" w:space="0" w:color="auto"/>
              <w:bottom w:val="single" w:sz="8" w:space="0" w:color="auto"/>
            </w:tcBorders>
          </w:tcPr>
          <w:p w:rsidR="00AB645A" w:rsidRPr="00CF7619" w:rsidRDefault="00AB645A" w:rsidP="00FB26CB">
            <w:pPr>
              <w:tabs>
                <w:tab w:val="left" w:pos="959"/>
                <w:tab w:val="left" w:pos="1918"/>
                <w:tab w:val="left" w:pos="2877"/>
                <w:tab w:val="left" w:pos="3836"/>
                <w:tab w:val="left" w:pos="4795"/>
                <w:tab w:val="left" w:pos="5754"/>
                <w:tab w:val="left" w:pos="6713"/>
                <w:tab w:val="left" w:pos="7672"/>
                <w:tab w:val="left" w:pos="8631"/>
              </w:tabs>
              <w:suppressAutoHyphens w:val="0"/>
              <w:spacing w:line="240" w:lineRule="auto"/>
              <w:ind w:firstLine="490"/>
              <w:rPr>
                <w:snapToGrid w:val="0"/>
                <w:szCs w:val="28"/>
                <w:lang w:eastAsia="ru-RU"/>
              </w:rPr>
            </w:pPr>
            <w:r w:rsidRPr="00CF7619">
              <w:rPr>
                <w:snapToGrid w:val="0"/>
                <w:szCs w:val="28"/>
                <w:lang w:eastAsia="ru-RU"/>
              </w:rPr>
              <w:t>більше 0,7 до 0,9 включно</w:t>
            </w:r>
          </w:p>
        </w:tc>
        <w:tc>
          <w:tcPr>
            <w:tcW w:w="992"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rsidR="00AB645A" w:rsidRPr="00CF7619" w:rsidRDefault="00AB645A" w:rsidP="00FB26CB">
            <w:pPr>
              <w:spacing w:line="240" w:lineRule="auto"/>
              <w:jc w:val="center"/>
              <w:rPr>
                <w:szCs w:val="28"/>
              </w:rPr>
            </w:pPr>
            <w:r w:rsidRPr="00CF7619">
              <w:rPr>
                <w:szCs w:val="28"/>
              </w:rPr>
              <w:t>1</w:t>
            </w:r>
          </w:p>
        </w:tc>
      </w:tr>
      <w:tr w:rsidR="00B4410B" w:rsidRPr="00B4410B" w:rsidTr="007450BD">
        <w:tblPrEx>
          <w:tblBorders>
            <w:top w:val="single" w:sz="8"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239"/>
        </w:trPr>
        <w:tc>
          <w:tcPr>
            <w:tcW w:w="8534" w:type="dxa"/>
            <w:tcBorders>
              <w:top w:val="single" w:sz="8" w:space="0" w:color="auto"/>
              <w:left w:val="single" w:sz="8" w:space="0" w:color="auto"/>
              <w:bottom w:val="single" w:sz="4" w:space="0" w:color="auto"/>
            </w:tcBorders>
          </w:tcPr>
          <w:p w:rsidR="00AB645A" w:rsidRPr="00CF7619" w:rsidRDefault="00AB645A" w:rsidP="00FB26CB">
            <w:pPr>
              <w:tabs>
                <w:tab w:val="left" w:pos="959"/>
                <w:tab w:val="left" w:pos="1918"/>
                <w:tab w:val="left" w:pos="2877"/>
                <w:tab w:val="left" w:pos="3836"/>
                <w:tab w:val="left" w:pos="4795"/>
                <w:tab w:val="left" w:pos="5754"/>
                <w:tab w:val="left" w:pos="6713"/>
                <w:tab w:val="left" w:pos="7672"/>
                <w:tab w:val="left" w:pos="8631"/>
              </w:tabs>
              <w:suppressAutoHyphens w:val="0"/>
              <w:spacing w:line="240" w:lineRule="auto"/>
              <w:ind w:firstLine="490"/>
              <w:rPr>
                <w:snapToGrid w:val="0"/>
                <w:szCs w:val="28"/>
                <w:lang w:eastAsia="ru-RU"/>
              </w:rPr>
            </w:pPr>
            <w:r w:rsidRPr="00CF7619">
              <w:rPr>
                <w:snapToGrid w:val="0"/>
                <w:szCs w:val="28"/>
                <w:lang w:eastAsia="ru-RU"/>
              </w:rPr>
              <w:t>більше 0,9</w:t>
            </w:r>
          </w:p>
        </w:tc>
        <w:tc>
          <w:tcPr>
            <w:tcW w:w="992" w:type="dxa"/>
            <w:tcBorders>
              <w:top w:val="single" w:sz="8" w:space="0" w:color="auto"/>
              <w:left w:val="single" w:sz="8" w:space="0" w:color="auto"/>
              <w:bottom w:val="single" w:sz="4" w:space="0" w:color="auto"/>
              <w:right w:val="single" w:sz="8" w:space="0" w:color="auto"/>
            </w:tcBorders>
            <w:shd w:val="clear" w:color="auto" w:fill="D9D9D9" w:themeFill="background1" w:themeFillShade="D9"/>
            <w:vAlign w:val="center"/>
          </w:tcPr>
          <w:p w:rsidR="00AB645A" w:rsidRPr="00CF7619" w:rsidRDefault="00AB645A" w:rsidP="00FB26CB">
            <w:pPr>
              <w:spacing w:line="240" w:lineRule="auto"/>
              <w:jc w:val="center"/>
              <w:rPr>
                <w:szCs w:val="28"/>
                <w:highlight w:val="green"/>
              </w:rPr>
            </w:pPr>
            <w:r w:rsidRPr="00CF7619">
              <w:rPr>
                <w:szCs w:val="28"/>
              </w:rPr>
              <w:t>0</w:t>
            </w:r>
          </w:p>
        </w:tc>
      </w:tr>
      <w:tr w:rsidR="00B4410B" w:rsidRPr="00B4410B" w:rsidTr="007450B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Ex>
        <w:trPr>
          <w:trHeight w:val="195"/>
        </w:trPr>
        <w:tc>
          <w:tcPr>
            <w:tcW w:w="8534" w:type="dxa"/>
            <w:tcBorders>
              <w:top w:val="nil"/>
            </w:tcBorders>
            <w:shd w:val="clear" w:color="auto" w:fill="D9D9D9" w:themeFill="background1" w:themeFillShade="D9"/>
          </w:tcPr>
          <w:p w:rsidR="00AB645A" w:rsidRPr="00CF7619" w:rsidRDefault="003F41EE" w:rsidP="00934C4A">
            <w:pPr>
              <w:tabs>
                <w:tab w:val="left" w:pos="179"/>
                <w:tab w:val="left" w:pos="1918"/>
                <w:tab w:val="left" w:pos="2877"/>
                <w:tab w:val="left" w:pos="3836"/>
                <w:tab w:val="left" w:pos="4795"/>
                <w:tab w:val="left" w:pos="5754"/>
                <w:tab w:val="left" w:pos="6713"/>
                <w:tab w:val="left" w:pos="7672"/>
                <w:tab w:val="left" w:pos="8631"/>
              </w:tabs>
              <w:suppressAutoHyphens w:val="0"/>
              <w:spacing w:line="240" w:lineRule="auto"/>
              <w:ind w:left="180"/>
              <w:rPr>
                <w:b/>
                <w:i/>
                <w:snapToGrid w:val="0"/>
                <w:szCs w:val="28"/>
                <w:lang w:eastAsia="ru-RU"/>
              </w:rPr>
            </w:pPr>
            <w:r w:rsidRPr="00CF7619">
              <w:rPr>
                <w:b/>
                <w:i/>
                <w:snapToGrid w:val="0"/>
                <w:szCs w:val="28"/>
                <w:lang w:eastAsia="ru-RU"/>
              </w:rPr>
              <w:t>6</w:t>
            </w:r>
            <w:r w:rsidR="00AB645A" w:rsidRPr="00CF7619">
              <w:rPr>
                <w:b/>
                <w:i/>
                <w:snapToGrid w:val="0"/>
                <w:szCs w:val="28"/>
                <w:lang w:eastAsia="ru-RU"/>
              </w:rPr>
              <w:t>. Затратність результатів (вартість виготовлення одиниці продукту чи надання послуг)*</w:t>
            </w:r>
          </w:p>
        </w:tc>
        <w:tc>
          <w:tcPr>
            <w:tcW w:w="992" w:type="dxa"/>
            <w:tcBorders>
              <w:top w:val="nil"/>
            </w:tcBorders>
            <w:shd w:val="clear" w:color="auto" w:fill="D9D9D9" w:themeFill="background1" w:themeFillShade="D9"/>
            <w:vAlign w:val="center"/>
          </w:tcPr>
          <w:p w:rsidR="00AB645A" w:rsidRPr="00CF7619" w:rsidRDefault="003A0C8A" w:rsidP="00832296">
            <w:pPr>
              <w:spacing w:line="240" w:lineRule="auto"/>
              <w:jc w:val="center"/>
              <w:rPr>
                <w:b/>
                <w:szCs w:val="28"/>
              </w:rPr>
            </w:pPr>
            <w:r w:rsidRPr="00CF7619">
              <w:rPr>
                <w:b/>
                <w:szCs w:val="28"/>
              </w:rPr>
              <w:t>4</w:t>
            </w:r>
          </w:p>
        </w:tc>
      </w:tr>
      <w:tr w:rsidR="00AB645A" w:rsidRPr="00B4410B" w:rsidTr="007450B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Ex>
        <w:trPr>
          <w:trHeight w:val="195"/>
        </w:trPr>
        <w:tc>
          <w:tcPr>
            <w:tcW w:w="8534" w:type="dxa"/>
            <w:shd w:val="clear" w:color="auto" w:fill="D9D9D9" w:themeFill="background1" w:themeFillShade="D9"/>
          </w:tcPr>
          <w:p w:rsidR="00AB645A" w:rsidRPr="00CF7619" w:rsidRDefault="003F41EE" w:rsidP="00934C4A">
            <w:pPr>
              <w:tabs>
                <w:tab w:val="left" w:pos="179"/>
                <w:tab w:val="left" w:pos="1918"/>
                <w:tab w:val="left" w:pos="2877"/>
                <w:tab w:val="left" w:pos="3836"/>
                <w:tab w:val="left" w:pos="4795"/>
                <w:tab w:val="left" w:pos="5754"/>
                <w:tab w:val="left" w:pos="6713"/>
                <w:tab w:val="left" w:pos="7672"/>
                <w:tab w:val="left" w:pos="8631"/>
              </w:tabs>
              <w:suppressAutoHyphens w:val="0"/>
              <w:spacing w:line="240" w:lineRule="auto"/>
              <w:ind w:left="180"/>
              <w:rPr>
                <w:b/>
                <w:i/>
                <w:snapToGrid w:val="0"/>
                <w:szCs w:val="28"/>
                <w:lang w:eastAsia="ru-RU"/>
              </w:rPr>
            </w:pPr>
            <w:r w:rsidRPr="00CF7619">
              <w:rPr>
                <w:b/>
                <w:i/>
                <w:snapToGrid w:val="0"/>
                <w:szCs w:val="28"/>
                <w:lang w:eastAsia="ru-RU"/>
              </w:rPr>
              <w:t>7</w:t>
            </w:r>
            <w:r w:rsidR="00AB645A" w:rsidRPr="00CF7619">
              <w:rPr>
                <w:b/>
                <w:i/>
                <w:snapToGrid w:val="0"/>
                <w:szCs w:val="28"/>
                <w:lang w:eastAsia="ru-RU"/>
              </w:rPr>
              <w:t>. Територія охоплення проєктом</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B645A" w:rsidRPr="00CF7619" w:rsidRDefault="003A0C8A" w:rsidP="00832296">
            <w:pPr>
              <w:spacing w:line="240" w:lineRule="auto"/>
              <w:jc w:val="center"/>
              <w:rPr>
                <w:b/>
                <w:szCs w:val="28"/>
              </w:rPr>
            </w:pPr>
            <w:r w:rsidRPr="00CF7619">
              <w:rPr>
                <w:b/>
                <w:szCs w:val="28"/>
              </w:rPr>
              <w:t>4</w:t>
            </w:r>
          </w:p>
        </w:tc>
      </w:tr>
      <w:tr w:rsidR="00AB645A" w:rsidRPr="00B4410B" w:rsidTr="007450B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Ex>
        <w:trPr>
          <w:trHeight w:val="195"/>
        </w:trPr>
        <w:tc>
          <w:tcPr>
            <w:tcW w:w="8534" w:type="dxa"/>
            <w:tcBorders>
              <w:top w:val="single" w:sz="4" w:space="0" w:color="auto"/>
              <w:left w:val="single" w:sz="4" w:space="0" w:color="auto"/>
              <w:bottom w:val="single" w:sz="4" w:space="0" w:color="auto"/>
              <w:right w:val="single" w:sz="4" w:space="0" w:color="auto"/>
            </w:tcBorders>
          </w:tcPr>
          <w:p w:rsidR="00AB645A" w:rsidRPr="00CF7619" w:rsidRDefault="00AB645A" w:rsidP="003A0C8A">
            <w:pPr>
              <w:tabs>
                <w:tab w:val="left" w:pos="605"/>
                <w:tab w:val="left" w:pos="959"/>
                <w:tab w:val="left" w:pos="1918"/>
                <w:tab w:val="left" w:pos="2877"/>
                <w:tab w:val="left" w:pos="3836"/>
                <w:tab w:val="left" w:pos="4795"/>
                <w:tab w:val="left" w:pos="5754"/>
                <w:tab w:val="left" w:pos="6713"/>
                <w:tab w:val="left" w:pos="7672"/>
                <w:tab w:val="left" w:pos="8631"/>
              </w:tabs>
              <w:suppressAutoHyphens w:val="0"/>
              <w:spacing w:line="240" w:lineRule="auto"/>
              <w:ind w:firstLine="484"/>
              <w:rPr>
                <w:iCs/>
                <w:snapToGrid w:val="0"/>
                <w:szCs w:val="28"/>
                <w:lang w:eastAsia="ru-RU"/>
              </w:rPr>
            </w:pPr>
            <w:r w:rsidRPr="00CF7619">
              <w:rPr>
                <w:iCs/>
                <w:snapToGrid w:val="0"/>
                <w:szCs w:val="28"/>
                <w:lang w:eastAsia="ru-RU"/>
              </w:rPr>
              <w:t>громад</w:t>
            </w:r>
            <w:r w:rsidR="003A0C8A" w:rsidRPr="00CF7619">
              <w:rPr>
                <w:iCs/>
                <w:snapToGrid w:val="0"/>
                <w:szCs w:val="28"/>
                <w:lang w:eastAsia="ru-RU"/>
              </w:rPr>
              <w:t>а</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B645A" w:rsidRPr="00CF7619" w:rsidRDefault="00AB645A" w:rsidP="00832296">
            <w:pPr>
              <w:tabs>
                <w:tab w:val="left" w:pos="959"/>
                <w:tab w:val="left" w:pos="1918"/>
                <w:tab w:val="left" w:pos="2877"/>
                <w:tab w:val="left" w:pos="3836"/>
                <w:tab w:val="left" w:pos="4795"/>
                <w:tab w:val="left" w:pos="5754"/>
                <w:tab w:val="left" w:pos="6713"/>
                <w:tab w:val="left" w:pos="7672"/>
                <w:tab w:val="left" w:pos="8631"/>
              </w:tabs>
              <w:suppressAutoHyphens w:val="0"/>
              <w:spacing w:line="240" w:lineRule="auto"/>
              <w:jc w:val="center"/>
              <w:rPr>
                <w:iCs/>
                <w:snapToGrid w:val="0"/>
                <w:szCs w:val="28"/>
                <w:lang w:eastAsia="ru-RU"/>
              </w:rPr>
            </w:pPr>
            <w:r w:rsidRPr="00CF7619">
              <w:rPr>
                <w:iCs/>
                <w:snapToGrid w:val="0"/>
                <w:szCs w:val="28"/>
                <w:lang w:eastAsia="ru-RU"/>
              </w:rPr>
              <w:t>1</w:t>
            </w:r>
          </w:p>
        </w:tc>
      </w:tr>
      <w:tr w:rsidR="00AB645A" w:rsidRPr="00B4410B" w:rsidTr="007450B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Ex>
        <w:trPr>
          <w:trHeight w:val="195"/>
        </w:trPr>
        <w:tc>
          <w:tcPr>
            <w:tcW w:w="8534" w:type="dxa"/>
            <w:tcBorders>
              <w:top w:val="single" w:sz="4" w:space="0" w:color="auto"/>
              <w:left w:val="single" w:sz="4" w:space="0" w:color="auto"/>
              <w:bottom w:val="single" w:sz="4" w:space="0" w:color="auto"/>
              <w:right w:val="single" w:sz="4" w:space="0" w:color="auto"/>
            </w:tcBorders>
          </w:tcPr>
          <w:p w:rsidR="00AB645A" w:rsidRPr="00CF7619" w:rsidRDefault="003A0C8A" w:rsidP="003A0C8A">
            <w:pPr>
              <w:tabs>
                <w:tab w:val="left" w:pos="605"/>
                <w:tab w:val="left" w:pos="959"/>
                <w:tab w:val="left" w:pos="1918"/>
                <w:tab w:val="left" w:pos="2877"/>
                <w:tab w:val="left" w:pos="3836"/>
                <w:tab w:val="left" w:pos="4795"/>
                <w:tab w:val="left" w:pos="5754"/>
                <w:tab w:val="left" w:pos="6713"/>
                <w:tab w:val="left" w:pos="7672"/>
                <w:tab w:val="left" w:pos="8631"/>
              </w:tabs>
              <w:suppressAutoHyphens w:val="0"/>
              <w:spacing w:line="240" w:lineRule="auto"/>
              <w:ind w:firstLine="484"/>
              <w:rPr>
                <w:iCs/>
                <w:snapToGrid w:val="0"/>
                <w:szCs w:val="28"/>
                <w:lang w:eastAsia="ru-RU"/>
              </w:rPr>
            </w:pPr>
            <w:r w:rsidRPr="00CF7619">
              <w:rPr>
                <w:iCs/>
                <w:snapToGrid w:val="0"/>
                <w:szCs w:val="28"/>
                <w:lang w:eastAsia="ru-RU"/>
              </w:rPr>
              <w:t>проєкт співробітництва територіальних громад</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B645A" w:rsidRPr="00CF7619" w:rsidRDefault="003A0C8A" w:rsidP="00832296">
            <w:pPr>
              <w:tabs>
                <w:tab w:val="left" w:pos="959"/>
                <w:tab w:val="left" w:pos="1918"/>
                <w:tab w:val="left" w:pos="2877"/>
                <w:tab w:val="left" w:pos="3836"/>
                <w:tab w:val="left" w:pos="4795"/>
                <w:tab w:val="left" w:pos="5754"/>
                <w:tab w:val="left" w:pos="6713"/>
                <w:tab w:val="left" w:pos="7672"/>
                <w:tab w:val="left" w:pos="8631"/>
              </w:tabs>
              <w:suppressAutoHyphens w:val="0"/>
              <w:spacing w:line="240" w:lineRule="auto"/>
              <w:jc w:val="center"/>
              <w:rPr>
                <w:iCs/>
                <w:snapToGrid w:val="0"/>
                <w:szCs w:val="28"/>
                <w:lang w:eastAsia="ru-RU"/>
              </w:rPr>
            </w:pPr>
            <w:r w:rsidRPr="00CF7619">
              <w:rPr>
                <w:iCs/>
                <w:snapToGrid w:val="0"/>
                <w:szCs w:val="28"/>
                <w:lang w:eastAsia="ru-RU"/>
              </w:rPr>
              <w:t>4</w:t>
            </w:r>
          </w:p>
        </w:tc>
      </w:tr>
      <w:tr w:rsidR="00A03B28" w:rsidRPr="000C3FD4" w:rsidTr="007450B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Ex>
        <w:trPr>
          <w:trHeight w:val="195"/>
        </w:trPr>
        <w:tc>
          <w:tcPr>
            <w:tcW w:w="8534" w:type="dxa"/>
            <w:shd w:val="clear" w:color="auto" w:fill="D9D9D9" w:themeFill="background1" w:themeFillShade="D9"/>
          </w:tcPr>
          <w:p w:rsidR="00A03B28" w:rsidRPr="00CF7619" w:rsidRDefault="00A03B28" w:rsidP="008727E9">
            <w:pPr>
              <w:tabs>
                <w:tab w:val="left" w:pos="179"/>
                <w:tab w:val="left" w:pos="1918"/>
                <w:tab w:val="left" w:pos="2877"/>
                <w:tab w:val="left" w:pos="3836"/>
                <w:tab w:val="left" w:pos="4795"/>
                <w:tab w:val="left" w:pos="5754"/>
                <w:tab w:val="left" w:pos="6713"/>
                <w:tab w:val="left" w:pos="7672"/>
                <w:tab w:val="left" w:pos="8631"/>
              </w:tabs>
              <w:suppressAutoHyphens w:val="0"/>
              <w:spacing w:line="240" w:lineRule="auto"/>
              <w:ind w:left="180"/>
              <w:rPr>
                <w:b/>
                <w:i/>
                <w:snapToGrid w:val="0"/>
                <w:szCs w:val="28"/>
                <w:lang w:eastAsia="ru-RU"/>
              </w:rPr>
            </w:pPr>
            <w:r w:rsidRPr="00CF7619">
              <w:rPr>
                <w:b/>
                <w:i/>
                <w:snapToGrid w:val="0"/>
                <w:szCs w:val="28"/>
                <w:lang w:eastAsia="ru-RU"/>
              </w:rPr>
              <w:t xml:space="preserve">8. </w:t>
            </w:r>
            <w:r w:rsidR="00C317BF" w:rsidRPr="00CF7619">
              <w:rPr>
                <w:b/>
                <w:i/>
                <w:snapToGrid w:val="0"/>
                <w:szCs w:val="28"/>
                <w:lang w:eastAsia="ru-RU"/>
              </w:rPr>
              <w:t>Конкурсант не виконав своїх зобов’язань та не забезпечив реалізацію проєкт</w:t>
            </w:r>
            <w:r w:rsidR="000C3FD4" w:rsidRPr="00CF7619">
              <w:rPr>
                <w:b/>
                <w:i/>
                <w:snapToGrid w:val="0"/>
                <w:szCs w:val="28"/>
                <w:lang w:eastAsia="ru-RU"/>
              </w:rPr>
              <w:t>у</w:t>
            </w:r>
            <w:r w:rsidR="00C317BF" w:rsidRPr="00CF7619">
              <w:rPr>
                <w:b/>
                <w:i/>
                <w:snapToGrid w:val="0"/>
                <w:szCs w:val="28"/>
                <w:lang w:eastAsia="ru-RU"/>
              </w:rPr>
              <w:t xml:space="preserve"> у минулому бюджетному періоді (за винятком, якщо Конкурсант до 01 грудня відповідного бюджетного року подав секретаріату пропозиці</w:t>
            </w:r>
            <w:r w:rsidR="000C3FD4" w:rsidRPr="00CF7619">
              <w:rPr>
                <w:b/>
                <w:i/>
                <w:snapToGrid w:val="0"/>
                <w:szCs w:val="28"/>
                <w:lang w:eastAsia="ru-RU"/>
              </w:rPr>
              <w:t>ї</w:t>
            </w:r>
            <w:r w:rsidR="00C317BF" w:rsidRPr="00CF7619">
              <w:rPr>
                <w:b/>
                <w:i/>
                <w:snapToGrid w:val="0"/>
                <w:szCs w:val="28"/>
                <w:lang w:eastAsia="ru-RU"/>
              </w:rPr>
              <w:t xml:space="preserve"> щодо перерозподілу коштів обласного бюджету, які не можуть бути використані за проєктом)</w:t>
            </w:r>
          </w:p>
        </w:tc>
        <w:tc>
          <w:tcPr>
            <w:tcW w:w="992" w:type="dxa"/>
            <w:shd w:val="clear" w:color="auto" w:fill="D9D9D9" w:themeFill="background1" w:themeFillShade="D9"/>
            <w:vAlign w:val="center"/>
          </w:tcPr>
          <w:p w:rsidR="00A03B28" w:rsidRPr="00CF7619" w:rsidRDefault="00A03B28" w:rsidP="00731D62">
            <w:pPr>
              <w:spacing w:line="240" w:lineRule="auto"/>
              <w:jc w:val="center"/>
              <w:rPr>
                <w:b/>
                <w:szCs w:val="28"/>
              </w:rPr>
            </w:pPr>
            <w:r w:rsidRPr="00CF7619">
              <w:rPr>
                <w:b/>
                <w:snapToGrid w:val="0"/>
                <w:szCs w:val="28"/>
                <w:lang w:eastAsia="ru-RU"/>
              </w:rPr>
              <w:t>-</w:t>
            </w:r>
            <w:r w:rsidR="00B02AA6" w:rsidRPr="00CF7619">
              <w:rPr>
                <w:b/>
                <w:snapToGrid w:val="0"/>
                <w:szCs w:val="28"/>
                <w:lang w:eastAsia="ru-RU"/>
              </w:rPr>
              <w:t>2</w:t>
            </w:r>
          </w:p>
        </w:tc>
      </w:tr>
    </w:tbl>
    <w:p w:rsidR="00806FDB" w:rsidRPr="009E1165" w:rsidRDefault="0050740B" w:rsidP="008727E9">
      <w:pPr>
        <w:spacing w:line="240" w:lineRule="auto"/>
        <w:ind w:left="142" w:firstLine="425"/>
        <w:jc w:val="both"/>
        <w:rPr>
          <w:iCs/>
          <w:sz w:val="20"/>
          <w:szCs w:val="20"/>
        </w:rPr>
      </w:pPr>
      <w:r w:rsidRPr="000C3FD4">
        <w:rPr>
          <w:iCs/>
          <w:sz w:val="20"/>
          <w:szCs w:val="20"/>
        </w:rPr>
        <w:t>*</w:t>
      </w:r>
      <w:r w:rsidR="00806FDB" w:rsidRPr="000C3FD4">
        <w:rPr>
          <w:iCs/>
          <w:sz w:val="20"/>
          <w:szCs w:val="20"/>
        </w:rPr>
        <w:t>Оці</w:t>
      </w:r>
      <w:r w:rsidR="005405F0" w:rsidRPr="000C3FD4">
        <w:rPr>
          <w:iCs/>
          <w:sz w:val="20"/>
          <w:szCs w:val="20"/>
        </w:rPr>
        <w:t>нка критеріїв:</w:t>
      </w:r>
      <w:r w:rsidR="00806FDB" w:rsidRPr="000C3FD4">
        <w:rPr>
          <w:iCs/>
          <w:sz w:val="20"/>
          <w:szCs w:val="20"/>
        </w:rPr>
        <w:t xml:space="preserve"> 1.1</w:t>
      </w:r>
      <w:r w:rsidR="005405F0" w:rsidRPr="000C3FD4">
        <w:rPr>
          <w:iCs/>
          <w:sz w:val="20"/>
          <w:szCs w:val="20"/>
        </w:rPr>
        <w:t xml:space="preserve"> проводиться за 3-бальною системою (0 – повна невідповідність / відсутність відповідної інформації, 3 – максимальна відповідність); 1.2</w:t>
      </w:r>
      <w:r w:rsidR="00D8181E" w:rsidRPr="000C3FD4">
        <w:rPr>
          <w:iCs/>
          <w:sz w:val="20"/>
          <w:szCs w:val="20"/>
        </w:rPr>
        <w:t>, 6</w:t>
      </w:r>
      <w:r w:rsidR="005405F0" w:rsidRPr="000C3FD4">
        <w:rPr>
          <w:iCs/>
          <w:sz w:val="20"/>
          <w:szCs w:val="20"/>
        </w:rPr>
        <w:t xml:space="preserve"> за 4-бальною системою (0 – повна невідповідність /</w:t>
      </w:r>
      <w:r w:rsidR="005405F0" w:rsidRPr="009E1165">
        <w:rPr>
          <w:iCs/>
          <w:sz w:val="20"/>
          <w:szCs w:val="20"/>
        </w:rPr>
        <w:t xml:space="preserve"> відсут</w:t>
      </w:r>
      <w:r w:rsidR="005405F0">
        <w:rPr>
          <w:iCs/>
          <w:sz w:val="20"/>
          <w:szCs w:val="20"/>
        </w:rPr>
        <w:t>ність відповідної інформації, 4</w:t>
      </w:r>
      <w:r w:rsidR="005405F0" w:rsidRPr="009E1165">
        <w:rPr>
          <w:iCs/>
          <w:sz w:val="20"/>
          <w:szCs w:val="20"/>
        </w:rPr>
        <w:t xml:space="preserve"> –</w:t>
      </w:r>
      <w:r w:rsidR="005405F0">
        <w:rPr>
          <w:iCs/>
          <w:sz w:val="20"/>
          <w:szCs w:val="20"/>
        </w:rPr>
        <w:t xml:space="preserve"> максимальна відповідність);</w:t>
      </w:r>
      <w:r w:rsidR="00806FDB" w:rsidRPr="009E1165">
        <w:rPr>
          <w:iCs/>
          <w:sz w:val="20"/>
          <w:szCs w:val="20"/>
        </w:rPr>
        <w:t xml:space="preserve"> 2.1,2.2,</w:t>
      </w:r>
      <w:r w:rsidR="003F41EE" w:rsidRPr="009E1165">
        <w:rPr>
          <w:iCs/>
          <w:sz w:val="20"/>
          <w:szCs w:val="20"/>
        </w:rPr>
        <w:t>2.3, 3.1, 3.2</w:t>
      </w:r>
      <w:r w:rsidR="00806FDB" w:rsidRPr="009E1165">
        <w:rPr>
          <w:iCs/>
          <w:sz w:val="20"/>
          <w:szCs w:val="20"/>
        </w:rPr>
        <w:t xml:space="preserve"> проводиться за </w:t>
      </w:r>
      <w:r w:rsidR="005405F0">
        <w:rPr>
          <w:iCs/>
          <w:sz w:val="20"/>
          <w:szCs w:val="20"/>
        </w:rPr>
        <w:t>2</w:t>
      </w:r>
      <w:r w:rsidR="00806FDB" w:rsidRPr="009E1165">
        <w:rPr>
          <w:iCs/>
          <w:sz w:val="20"/>
          <w:szCs w:val="20"/>
        </w:rPr>
        <w:t>-бальною системою (0 – повна невідповідність / відсут</w:t>
      </w:r>
      <w:r w:rsidR="003824C8" w:rsidRPr="009E1165">
        <w:rPr>
          <w:iCs/>
          <w:sz w:val="20"/>
          <w:szCs w:val="20"/>
        </w:rPr>
        <w:t xml:space="preserve">ність відповідної інформації, </w:t>
      </w:r>
      <w:r w:rsidR="005405F0">
        <w:rPr>
          <w:iCs/>
          <w:sz w:val="20"/>
          <w:szCs w:val="20"/>
        </w:rPr>
        <w:t>2</w:t>
      </w:r>
      <w:r w:rsidR="003824C8" w:rsidRPr="009E1165">
        <w:rPr>
          <w:iCs/>
          <w:sz w:val="20"/>
          <w:szCs w:val="20"/>
        </w:rPr>
        <w:t xml:space="preserve"> –</w:t>
      </w:r>
      <w:r w:rsidR="00806FDB" w:rsidRPr="009E1165">
        <w:rPr>
          <w:iCs/>
          <w:sz w:val="20"/>
          <w:szCs w:val="20"/>
        </w:rPr>
        <w:t xml:space="preserve"> максимальна відповідність).</w:t>
      </w:r>
    </w:p>
    <w:p w:rsidR="003A0C8A" w:rsidRPr="009E1165" w:rsidRDefault="003A0C8A" w:rsidP="008727E9">
      <w:pPr>
        <w:spacing w:line="240" w:lineRule="auto"/>
        <w:ind w:left="142" w:firstLine="425"/>
        <w:rPr>
          <w:b/>
          <w:sz w:val="6"/>
          <w:szCs w:val="26"/>
        </w:rPr>
      </w:pPr>
    </w:p>
    <w:p w:rsidR="00B4410B" w:rsidRDefault="00B4410B" w:rsidP="003806C4">
      <w:pPr>
        <w:spacing w:line="240" w:lineRule="auto"/>
        <w:rPr>
          <w:b/>
          <w:sz w:val="26"/>
          <w:szCs w:val="26"/>
        </w:rPr>
      </w:pPr>
    </w:p>
    <w:p w:rsidR="00B4410B" w:rsidRDefault="00B4410B" w:rsidP="003806C4">
      <w:pPr>
        <w:spacing w:line="240" w:lineRule="auto"/>
        <w:rPr>
          <w:b/>
          <w:sz w:val="26"/>
          <w:szCs w:val="26"/>
        </w:rPr>
      </w:pPr>
    </w:p>
    <w:p w:rsidR="003806C4" w:rsidRPr="008727E9" w:rsidRDefault="003806C4" w:rsidP="003806C4">
      <w:pPr>
        <w:spacing w:line="240" w:lineRule="auto"/>
        <w:rPr>
          <w:b/>
          <w:szCs w:val="28"/>
        </w:rPr>
      </w:pPr>
      <w:r w:rsidRPr="008727E9">
        <w:rPr>
          <w:b/>
          <w:szCs w:val="28"/>
        </w:rPr>
        <w:t>Директор департаменту</w:t>
      </w:r>
    </w:p>
    <w:p w:rsidR="003806C4" w:rsidRPr="008727E9" w:rsidRDefault="003806C4" w:rsidP="003806C4">
      <w:pPr>
        <w:spacing w:line="240" w:lineRule="auto"/>
        <w:rPr>
          <w:b/>
          <w:szCs w:val="28"/>
        </w:rPr>
      </w:pPr>
      <w:r w:rsidRPr="008727E9">
        <w:rPr>
          <w:b/>
          <w:szCs w:val="28"/>
        </w:rPr>
        <w:t xml:space="preserve">економічної політики </w:t>
      </w:r>
    </w:p>
    <w:p w:rsidR="003806C4" w:rsidRPr="008727E9" w:rsidRDefault="003806C4" w:rsidP="003806C4">
      <w:pPr>
        <w:spacing w:line="240" w:lineRule="auto"/>
        <w:rPr>
          <w:b/>
          <w:szCs w:val="28"/>
        </w:rPr>
      </w:pPr>
      <w:r w:rsidRPr="008727E9">
        <w:rPr>
          <w:b/>
          <w:szCs w:val="28"/>
        </w:rPr>
        <w:t xml:space="preserve">облдержадміністрації </w:t>
      </w:r>
      <w:r w:rsidRPr="008727E9">
        <w:rPr>
          <w:b/>
          <w:szCs w:val="28"/>
        </w:rPr>
        <w:tab/>
      </w:r>
      <w:r w:rsidRPr="008727E9">
        <w:rPr>
          <w:b/>
          <w:szCs w:val="28"/>
        </w:rPr>
        <w:tab/>
      </w:r>
      <w:r w:rsidRPr="008727E9">
        <w:rPr>
          <w:b/>
          <w:szCs w:val="28"/>
        </w:rPr>
        <w:tab/>
      </w:r>
      <w:r w:rsidRPr="008727E9">
        <w:rPr>
          <w:b/>
          <w:szCs w:val="28"/>
        </w:rPr>
        <w:tab/>
      </w:r>
      <w:r w:rsidRPr="008727E9">
        <w:rPr>
          <w:b/>
          <w:szCs w:val="28"/>
        </w:rPr>
        <w:tab/>
      </w:r>
      <w:r w:rsidR="000A5737" w:rsidRPr="008727E9">
        <w:rPr>
          <w:b/>
          <w:szCs w:val="28"/>
        </w:rPr>
        <w:tab/>
      </w:r>
      <w:r w:rsidRPr="008727E9">
        <w:rPr>
          <w:b/>
          <w:szCs w:val="28"/>
        </w:rPr>
        <w:t xml:space="preserve"> Степан КУЙБІДА</w:t>
      </w:r>
    </w:p>
    <w:p w:rsidR="00A45430" w:rsidRDefault="00A45430">
      <w:pPr>
        <w:suppressAutoHyphens w:val="0"/>
        <w:spacing w:line="240" w:lineRule="auto"/>
        <w:rPr>
          <w:b/>
          <w:sz w:val="26"/>
          <w:szCs w:val="26"/>
          <w:highlight w:val="yellow"/>
        </w:rPr>
      </w:pPr>
      <w:r>
        <w:rPr>
          <w:b/>
          <w:sz w:val="26"/>
          <w:szCs w:val="26"/>
          <w:highlight w:val="yellow"/>
        </w:rPr>
        <w:br w:type="page"/>
      </w:r>
    </w:p>
    <w:p w:rsidR="004E4028" w:rsidRPr="009E1165" w:rsidRDefault="004E4028" w:rsidP="004E4028">
      <w:pPr>
        <w:ind w:right="-2" w:firstLine="709"/>
        <w:jc w:val="right"/>
        <w:rPr>
          <w:sz w:val="26"/>
          <w:szCs w:val="26"/>
          <w:lang w:eastAsia="ru-RU"/>
        </w:rPr>
      </w:pPr>
      <w:r w:rsidRPr="009E1165">
        <w:rPr>
          <w:sz w:val="26"/>
          <w:szCs w:val="26"/>
          <w:lang w:eastAsia="ru-RU"/>
        </w:rPr>
        <w:lastRenderedPageBreak/>
        <w:t xml:space="preserve">Додаток </w:t>
      </w:r>
      <w:r w:rsidR="00C73583">
        <w:rPr>
          <w:sz w:val="26"/>
          <w:szCs w:val="26"/>
          <w:lang w:eastAsia="ru-RU"/>
        </w:rPr>
        <w:t>6</w:t>
      </w:r>
    </w:p>
    <w:p w:rsidR="004E4028" w:rsidRPr="009E1165" w:rsidRDefault="004E4028" w:rsidP="004E4028">
      <w:pPr>
        <w:jc w:val="right"/>
        <w:rPr>
          <w:sz w:val="26"/>
          <w:szCs w:val="26"/>
          <w:lang w:eastAsia="ru-RU"/>
        </w:rPr>
      </w:pPr>
      <w:r w:rsidRPr="009E1165">
        <w:rPr>
          <w:sz w:val="26"/>
          <w:szCs w:val="26"/>
          <w:lang w:eastAsia="ru-RU"/>
        </w:rPr>
        <w:t xml:space="preserve">до </w:t>
      </w:r>
      <w:r w:rsidR="008D32F6" w:rsidRPr="009E1165">
        <w:rPr>
          <w:sz w:val="26"/>
          <w:szCs w:val="26"/>
          <w:lang w:eastAsia="ru-RU"/>
        </w:rPr>
        <w:t>П</w:t>
      </w:r>
      <w:r w:rsidRPr="009E1165">
        <w:rPr>
          <w:sz w:val="26"/>
          <w:szCs w:val="26"/>
          <w:lang w:eastAsia="ru-RU"/>
        </w:rPr>
        <w:t>рограми</w:t>
      </w:r>
    </w:p>
    <w:p w:rsidR="004E4028" w:rsidRPr="009E1165" w:rsidRDefault="004E4028" w:rsidP="004E4028">
      <w:pPr>
        <w:jc w:val="right"/>
        <w:rPr>
          <w:sz w:val="26"/>
          <w:szCs w:val="26"/>
          <w:lang w:eastAsia="ru-RU"/>
        </w:rPr>
      </w:pPr>
    </w:p>
    <w:p w:rsidR="002918A1" w:rsidRPr="009E1165" w:rsidRDefault="002918A1" w:rsidP="00EE42B0">
      <w:pPr>
        <w:ind w:firstLine="720"/>
        <w:jc w:val="center"/>
        <w:rPr>
          <w:b/>
          <w:bCs/>
          <w:szCs w:val="28"/>
          <w:lang w:eastAsia="ru-RU"/>
        </w:rPr>
      </w:pPr>
      <w:bookmarkStart w:id="7" w:name="_Hlk90562303"/>
      <w:r w:rsidRPr="009E1165">
        <w:rPr>
          <w:b/>
          <w:bCs/>
          <w:szCs w:val="28"/>
          <w:lang w:eastAsia="ru-RU"/>
        </w:rPr>
        <w:t>Положення про Експертну комісію</w:t>
      </w:r>
    </w:p>
    <w:bookmarkEnd w:id="7"/>
    <w:p w:rsidR="002918A1" w:rsidRPr="009E1165" w:rsidRDefault="002918A1" w:rsidP="00EE42B0">
      <w:pPr>
        <w:ind w:firstLine="720"/>
        <w:jc w:val="center"/>
        <w:rPr>
          <w:sz w:val="16"/>
          <w:szCs w:val="16"/>
          <w:lang w:eastAsia="ru-RU"/>
        </w:rPr>
      </w:pPr>
    </w:p>
    <w:p w:rsidR="002918A1" w:rsidRPr="009E1165" w:rsidRDefault="002918A1" w:rsidP="00EE42B0">
      <w:pPr>
        <w:ind w:firstLine="720"/>
        <w:jc w:val="center"/>
        <w:rPr>
          <w:szCs w:val="28"/>
          <w:lang w:eastAsia="ru-RU"/>
        </w:rPr>
      </w:pPr>
      <w:r w:rsidRPr="009E1165">
        <w:rPr>
          <w:szCs w:val="28"/>
          <w:lang w:eastAsia="ru-RU"/>
        </w:rPr>
        <w:t>І. Загальні положення та завдання Експертної комісії</w:t>
      </w:r>
    </w:p>
    <w:p w:rsidR="00712897" w:rsidRPr="009E1165" w:rsidRDefault="00712897" w:rsidP="00EE42B0">
      <w:pPr>
        <w:ind w:firstLine="720"/>
        <w:jc w:val="center"/>
        <w:rPr>
          <w:szCs w:val="28"/>
          <w:lang w:eastAsia="ru-RU"/>
        </w:rPr>
      </w:pPr>
    </w:p>
    <w:p w:rsidR="002918A1" w:rsidRPr="009E1165" w:rsidRDefault="002918A1" w:rsidP="00601987">
      <w:pPr>
        <w:numPr>
          <w:ilvl w:val="0"/>
          <w:numId w:val="3"/>
        </w:numPr>
        <w:ind w:left="0" w:firstLine="709"/>
        <w:jc w:val="both"/>
        <w:rPr>
          <w:szCs w:val="28"/>
          <w:lang w:eastAsia="ru-RU"/>
        </w:rPr>
      </w:pPr>
      <w:r w:rsidRPr="009E1165">
        <w:rPr>
          <w:szCs w:val="28"/>
          <w:lang w:eastAsia="ru-RU"/>
        </w:rPr>
        <w:t>Експертна комісія (далі – Комісія) с</w:t>
      </w:r>
      <w:r w:rsidR="00DD6367" w:rsidRPr="009E1165">
        <w:rPr>
          <w:szCs w:val="28"/>
          <w:lang w:eastAsia="ru-RU"/>
        </w:rPr>
        <w:t xml:space="preserve">творена з метою оцінювання </w:t>
      </w:r>
      <w:r w:rsidR="009F3491" w:rsidRPr="009E1165">
        <w:rPr>
          <w:szCs w:val="28"/>
          <w:lang w:eastAsia="ru-RU"/>
        </w:rPr>
        <w:t>проєкт</w:t>
      </w:r>
      <w:r w:rsidRPr="009E1165">
        <w:rPr>
          <w:szCs w:val="28"/>
          <w:lang w:eastAsia="ru-RU"/>
        </w:rPr>
        <w:t xml:space="preserve">ів у рамках </w:t>
      </w:r>
      <w:r w:rsidR="00884C1E" w:rsidRPr="009E1165">
        <w:rPr>
          <w:szCs w:val="28"/>
          <w:lang w:eastAsia="ru-RU"/>
        </w:rPr>
        <w:t>Комплексної п</w:t>
      </w:r>
      <w:r w:rsidRPr="009E1165">
        <w:rPr>
          <w:szCs w:val="28"/>
          <w:lang w:eastAsia="ru-RU"/>
        </w:rPr>
        <w:t>рограми.</w:t>
      </w:r>
    </w:p>
    <w:p w:rsidR="008E2D74" w:rsidRPr="009E1165" w:rsidRDefault="008E2D74" w:rsidP="008F2CD6">
      <w:pPr>
        <w:numPr>
          <w:ilvl w:val="0"/>
          <w:numId w:val="3"/>
        </w:numPr>
        <w:tabs>
          <w:tab w:val="left" w:pos="426"/>
        </w:tabs>
        <w:ind w:left="0" w:firstLine="720"/>
        <w:jc w:val="both"/>
        <w:rPr>
          <w:szCs w:val="28"/>
          <w:lang w:eastAsia="ru-RU"/>
        </w:rPr>
      </w:pPr>
      <w:r w:rsidRPr="009E1165">
        <w:rPr>
          <w:szCs w:val="28"/>
          <w:lang w:eastAsia="ru-RU"/>
        </w:rPr>
        <w:t xml:space="preserve">У своїй діяльності Комісія керується </w:t>
      </w:r>
      <w:r w:rsidR="00C42170" w:rsidRPr="009E1165">
        <w:rPr>
          <w:szCs w:val="28"/>
          <w:lang w:eastAsia="ru-RU"/>
        </w:rPr>
        <w:t>Комплексною п</w:t>
      </w:r>
      <w:r w:rsidRPr="009E1165">
        <w:rPr>
          <w:szCs w:val="28"/>
          <w:lang w:eastAsia="ru-RU"/>
        </w:rPr>
        <w:t>рограмою, а також цим Положенням.</w:t>
      </w:r>
    </w:p>
    <w:p w:rsidR="008E2D74" w:rsidRPr="009E1165" w:rsidRDefault="008E2D74" w:rsidP="008F2CD6">
      <w:pPr>
        <w:numPr>
          <w:ilvl w:val="0"/>
          <w:numId w:val="3"/>
        </w:numPr>
        <w:tabs>
          <w:tab w:val="left" w:pos="426"/>
        </w:tabs>
        <w:ind w:left="0" w:firstLine="720"/>
        <w:jc w:val="both"/>
        <w:rPr>
          <w:szCs w:val="28"/>
          <w:lang w:eastAsia="ru-RU"/>
        </w:rPr>
      </w:pPr>
      <w:r w:rsidRPr="009E1165">
        <w:rPr>
          <w:szCs w:val="28"/>
          <w:lang w:eastAsia="ru-RU"/>
        </w:rPr>
        <w:t xml:space="preserve">До завдань Комісії належить оцінювання </w:t>
      </w:r>
      <w:r w:rsidR="009F3A17" w:rsidRPr="009E1165">
        <w:rPr>
          <w:szCs w:val="28"/>
          <w:lang w:eastAsia="ru-RU"/>
        </w:rPr>
        <w:t xml:space="preserve">поданих на </w:t>
      </w:r>
      <w:r w:rsidR="00AE24DB">
        <w:rPr>
          <w:szCs w:val="28"/>
          <w:lang w:eastAsia="ru-RU"/>
        </w:rPr>
        <w:t>к</w:t>
      </w:r>
      <w:r w:rsidR="009F3A17" w:rsidRPr="009E1165">
        <w:rPr>
          <w:szCs w:val="28"/>
          <w:lang w:eastAsia="ru-RU"/>
        </w:rPr>
        <w:t>онкурс</w:t>
      </w:r>
      <w:r w:rsidR="00C42170" w:rsidRPr="009E1165">
        <w:rPr>
          <w:szCs w:val="28"/>
          <w:lang w:eastAsia="ru-RU"/>
        </w:rPr>
        <w:t>и</w:t>
      </w:r>
      <w:r w:rsidR="009F3491" w:rsidRPr="009E1165">
        <w:rPr>
          <w:szCs w:val="28"/>
          <w:lang w:eastAsia="ru-RU"/>
        </w:rPr>
        <w:t>проєкт</w:t>
      </w:r>
      <w:r w:rsidR="009F3A17" w:rsidRPr="009E1165">
        <w:rPr>
          <w:szCs w:val="28"/>
          <w:lang w:eastAsia="ru-RU"/>
        </w:rPr>
        <w:t>ів</w:t>
      </w:r>
      <w:r w:rsidRPr="009E1165">
        <w:rPr>
          <w:szCs w:val="28"/>
          <w:lang w:eastAsia="ru-RU"/>
        </w:rPr>
        <w:t>.</w:t>
      </w:r>
    </w:p>
    <w:p w:rsidR="00C666BC" w:rsidRPr="009E1165" w:rsidRDefault="00C666BC" w:rsidP="00C666BC">
      <w:pPr>
        <w:numPr>
          <w:ilvl w:val="0"/>
          <w:numId w:val="3"/>
        </w:numPr>
        <w:tabs>
          <w:tab w:val="left" w:pos="426"/>
        </w:tabs>
        <w:ind w:left="0" w:firstLine="720"/>
        <w:jc w:val="both"/>
        <w:rPr>
          <w:szCs w:val="28"/>
          <w:lang w:eastAsia="ru-RU"/>
        </w:rPr>
      </w:pPr>
      <w:r w:rsidRPr="009E1165">
        <w:rPr>
          <w:szCs w:val="28"/>
          <w:lang w:eastAsia="ru-RU"/>
        </w:rPr>
        <w:t>Рекомендації щодо персонального складу Комісії формує незалежна комісія з попереднього відбору кандидатів</w:t>
      </w:r>
      <w:r w:rsidR="00873E8E" w:rsidRPr="00805B2A">
        <w:rPr>
          <w:szCs w:val="28"/>
          <w:lang w:eastAsia="ru-RU"/>
        </w:rPr>
        <w:t>,</w:t>
      </w:r>
      <w:r w:rsidRPr="00805B2A">
        <w:rPr>
          <w:szCs w:val="28"/>
          <w:lang w:eastAsia="ru-RU"/>
        </w:rPr>
        <w:t xml:space="preserve"> створена</w:t>
      </w:r>
      <w:r w:rsidRPr="009E1165">
        <w:rPr>
          <w:szCs w:val="28"/>
          <w:lang w:eastAsia="ru-RU"/>
        </w:rPr>
        <w:t xml:space="preserve"> відповідним розпорядженням голови обласної ради. </w:t>
      </w:r>
    </w:p>
    <w:p w:rsidR="00C76A72" w:rsidRPr="009E1165" w:rsidRDefault="008E2D74" w:rsidP="00BD07F1">
      <w:pPr>
        <w:numPr>
          <w:ilvl w:val="0"/>
          <w:numId w:val="3"/>
        </w:numPr>
        <w:tabs>
          <w:tab w:val="left" w:pos="426"/>
        </w:tabs>
        <w:ind w:left="0" w:firstLine="720"/>
        <w:jc w:val="both"/>
        <w:rPr>
          <w:szCs w:val="28"/>
          <w:lang w:eastAsia="ru-RU"/>
        </w:rPr>
      </w:pPr>
      <w:r w:rsidRPr="009E1165">
        <w:rPr>
          <w:szCs w:val="28"/>
          <w:lang w:eastAsia="ru-RU"/>
        </w:rPr>
        <w:t>Кількісний склад Комісії затверджує Конкурсн</w:t>
      </w:r>
      <w:r w:rsidR="008D32F6" w:rsidRPr="009E1165">
        <w:rPr>
          <w:szCs w:val="28"/>
          <w:lang w:eastAsia="ru-RU"/>
        </w:rPr>
        <w:t>а</w:t>
      </w:r>
      <w:r w:rsidRPr="009E1165">
        <w:rPr>
          <w:szCs w:val="28"/>
          <w:lang w:eastAsia="ru-RU"/>
        </w:rPr>
        <w:t xml:space="preserve"> рад</w:t>
      </w:r>
      <w:r w:rsidR="008D32F6" w:rsidRPr="009E1165">
        <w:rPr>
          <w:szCs w:val="28"/>
          <w:lang w:eastAsia="ru-RU"/>
        </w:rPr>
        <w:t>а</w:t>
      </w:r>
      <w:r w:rsidRPr="009E1165">
        <w:rPr>
          <w:szCs w:val="28"/>
          <w:lang w:eastAsia="ru-RU"/>
        </w:rPr>
        <w:t xml:space="preserve"> на підставі кількості поданих </w:t>
      </w:r>
      <w:r w:rsidR="009F3491" w:rsidRPr="009E1165">
        <w:rPr>
          <w:szCs w:val="28"/>
          <w:lang w:eastAsia="ru-RU"/>
        </w:rPr>
        <w:t>проєкт</w:t>
      </w:r>
      <w:r w:rsidR="009F3A17" w:rsidRPr="009E1165">
        <w:rPr>
          <w:szCs w:val="28"/>
          <w:lang w:eastAsia="ru-RU"/>
        </w:rPr>
        <w:t>ів</w:t>
      </w:r>
      <w:r w:rsidRPr="009E1165">
        <w:rPr>
          <w:szCs w:val="28"/>
          <w:lang w:eastAsia="ru-RU"/>
        </w:rPr>
        <w:t>.</w:t>
      </w:r>
    </w:p>
    <w:p w:rsidR="00884C1E" w:rsidRPr="00601987" w:rsidRDefault="00884C1E" w:rsidP="00EE42B0">
      <w:pPr>
        <w:tabs>
          <w:tab w:val="left" w:pos="0"/>
        </w:tabs>
        <w:ind w:firstLine="720"/>
        <w:jc w:val="center"/>
        <w:rPr>
          <w:sz w:val="20"/>
          <w:szCs w:val="20"/>
          <w:lang w:eastAsia="ru-RU"/>
        </w:rPr>
      </w:pPr>
    </w:p>
    <w:p w:rsidR="002918A1" w:rsidRPr="009E1165" w:rsidRDefault="002918A1" w:rsidP="00EE42B0">
      <w:pPr>
        <w:tabs>
          <w:tab w:val="left" w:pos="0"/>
        </w:tabs>
        <w:ind w:firstLine="720"/>
        <w:jc w:val="center"/>
        <w:rPr>
          <w:szCs w:val="28"/>
          <w:lang w:eastAsia="ru-RU"/>
        </w:rPr>
      </w:pPr>
      <w:r w:rsidRPr="009E1165">
        <w:rPr>
          <w:szCs w:val="28"/>
          <w:lang w:eastAsia="ru-RU"/>
        </w:rPr>
        <w:t>ІІ. Склад Комісії</w:t>
      </w:r>
    </w:p>
    <w:p w:rsidR="00712897" w:rsidRPr="00601987" w:rsidRDefault="00712897" w:rsidP="00EE42B0">
      <w:pPr>
        <w:tabs>
          <w:tab w:val="left" w:pos="0"/>
        </w:tabs>
        <w:ind w:firstLine="720"/>
        <w:jc w:val="center"/>
        <w:rPr>
          <w:sz w:val="20"/>
          <w:szCs w:val="20"/>
          <w:lang w:eastAsia="ru-RU"/>
        </w:rPr>
      </w:pPr>
    </w:p>
    <w:p w:rsidR="002918A1" w:rsidRPr="009E1165" w:rsidRDefault="002F652E" w:rsidP="008F2CD6">
      <w:pPr>
        <w:numPr>
          <w:ilvl w:val="0"/>
          <w:numId w:val="9"/>
        </w:numPr>
        <w:ind w:left="0" w:firstLine="720"/>
        <w:jc w:val="both"/>
        <w:rPr>
          <w:szCs w:val="28"/>
          <w:lang w:eastAsia="ru-RU"/>
        </w:rPr>
      </w:pPr>
      <w:r w:rsidRPr="009E1165">
        <w:rPr>
          <w:szCs w:val="28"/>
          <w:lang w:eastAsia="ru-RU"/>
        </w:rPr>
        <w:t>Комісія складається із секретаря Комісії, який одночасно виконує функції секретаря Конкурсної ради, та членів Комісії – незалежних експертів.</w:t>
      </w:r>
    </w:p>
    <w:p w:rsidR="002918A1" w:rsidRPr="009E1165" w:rsidRDefault="00DC163D" w:rsidP="008F2CD6">
      <w:pPr>
        <w:numPr>
          <w:ilvl w:val="0"/>
          <w:numId w:val="9"/>
        </w:numPr>
        <w:ind w:left="0" w:firstLine="720"/>
        <w:jc w:val="both"/>
        <w:rPr>
          <w:szCs w:val="28"/>
          <w:lang w:eastAsia="ru-RU"/>
        </w:rPr>
      </w:pPr>
      <w:r w:rsidRPr="009E1165">
        <w:rPr>
          <w:szCs w:val="28"/>
          <w:lang w:eastAsia="ru-RU"/>
        </w:rPr>
        <w:t>П</w:t>
      </w:r>
      <w:r w:rsidR="002918A1" w:rsidRPr="009E1165">
        <w:rPr>
          <w:szCs w:val="28"/>
          <w:lang w:eastAsia="ru-RU"/>
        </w:rPr>
        <w:t xml:space="preserve">ретенденти </w:t>
      </w:r>
      <w:r w:rsidRPr="009E1165">
        <w:rPr>
          <w:szCs w:val="28"/>
          <w:lang w:eastAsia="ru-RU"/>
        </w:rPr>
        <w:t xml:space="preserve">до складу Комісії </w:t>
      </w:r>
      <w:r w:rsidR="002918A1" w:rsidRPr="009E1165">
        <w:rPr>
          <w:szCs w:val="28"/>
          <w:lang w:eastAsia="ru-RU"/>
        </w:rPr>
        <w:t>подають у визначений Конкурсною радою термін резюме та мотиваційні листи.</w:t>
      </w:r>
    </w:p>
    <w:p w:rsidR="002918A1" w:rsidRPr="009E1165" w:rsidRDefault="00996554" w:rsidP="00996554">
      <w:pPr>
        <w:numPr>
          <w:ilvl w:val="0"/>
          <w:numId w:val="9"/>
        </w:numPr>
        <w:ind w:left="0" w:firstLine="720"/>
        <w:jc w:val="both"/>
        <w:rPr>
          <w:szCs w:val="28"/>
          <w:lang w:eastAsia="ru-RU"/>
        </w:rPr>
      </w:pPr>
      <w:r w:rsidRPr="009E1165">
        <w:rPr>
          <w:szCs w:val="28"/>
          <w:lang w:eastAsia="ru-RU"/>
        </w:rPr>
        <w:t>Основні критерії призначенн</w:t>
      </w:r>
      <w:r w:rsidR="00013DC8" w:rsidRPr="009E1165">
        <w:rPr>
          <w:szCs w:val="28"/>
          <w:lang w:eastAsia="ru-RU"/>
        </w:rPr>
        <w:t>я незалежних експертів</w:t>
      </w:r>
      <w:r w:rsidRPr="009E1165">
        <w:rPr>
          <w:szCs w:val="28"/>
          <w:lang w:eastAsia="ru-RU"/>
        </w:rPr>
        <w:t>:</w:t>
      </w:r>
    </w:p>
    <w:p w:rsidR="002918A1" w:rsidRPr="009E1165" w:rsidRDefault="008905FB" w:rsidP="00EE42B0">
      <w:pPr>
        <w:tabs>
          <w:tab w:val="left" w:pos="0"/>
        </w:tabs>
        <w:ind w:firstLine="720"/>
        <w:jc w:val="both"/>
        <w:rPr>
          <w:szCs w:val="28"/>
          <w:lang w:eastAsia="ru-RU"/>
        </w:rPr>
      </w:pPr>
      <w:r w:rsidRPr="009E1165">
        <w:rPr>
          <w:szCs w:val="28"/>
          <w:lang w:eastAsia="ru-RU"/>
        </w:rPr>
        <w:t xml:space="preserve">- </w:t>
      </w:r>
      <w:r w:rsidR="002918A1" w:rsidRPr="009E1165">
        <w:rPr>
          <w:szCs w:val="28"/>
          <w:lang w:eastAsia="ru-RU"/>
        </w:rPr>
        <w:t>вища освіта;</w:t>
      </w:r>
    </w:p>
    <w:p w:rsidR="002918A1" w:rsidRPr="009E1165" w:rsidRDefault="00B20519" w:rsidP="00EE42B0">
      <w:pPr>
        <w:tabs>
          <w:tab w:val="left" w:pos="0"/>
        </w:tabs>
        <w:ind w:firstLine="720"/>
        <w:jc w:val="both"/>
        <w:rPr>
          <w:szCs w:val="28"/>
          <w:lang w:eastAsia="ru-RU"/>
        </w:rPr>
      </w:pPr>
      <w:r w:rsidRPr="009E1165">
        <w:rPr>
          <w:szCs w:val="28"/>
          <w:lang w:eastAsia="ru-RU"/>
        </w:rPr>
        <w:t xml:space="preserve">- </w:t>
      </w:r>
      <w:r w:rsidR="002918A1" w:rsidRPr="009E1165">
        <w:rPr>
          <w:szCs w:val="28"/>
          <w:lang w:eastAsia="ru-RU"/>
        </w:rPr>
        <w:t xml:space="preserve">досвід роботи </w:t>
      </w:r>
      <w:r w:rsidR="006C7911" w:rsidRPr="009E1165">
        <w:rPr>
          <w:szCs w:val="28"/>
          <w:lang w:eastAsia="ru-RU"/>
        </w:rPr>
        <w:t>в</w:t>
      </w:r>
      <w:r w:rsidR="002918A1" w:rsidRPr="009E1165">
        <w:rPr>
          <w:szCs w:val="28"/>
          <w:lang w:eastAsia="ru-RU"/>
        </w:rPr>
        <w:t xml:space="preserve"> галузі </w:t>
      </w:r>
      <w:r w:rsidR="009F3491" w:rsidRPr="009E1165">
        <w:rPr>
          <w:szCs w:val="28"/>
          <w:lang w:eastAsia="ru-RU"/>
        </w:rPr>
        <w:t>проєкт</w:t>
      </w:r>
      <w:r w:rsidR="009E3058" w:rsidRPr="009E1165">
        <w:rPr>
          <w:szCs w:val="28"/>
          <w:lang w:eastAsia="ru-RU"/>
        </w:rPr>
        <w:t xml:space="preserve">ного менеджменту </w:t>
      </w:r>
      <w:r w:rsidR="009F3A17" w:rsidRPr="009E1165">
        <w:rPr>
          <w:szCs w:val="28"/>
          <w:lang w:eastAsia="ru-RU"/>
        </w:rPr>
        <w:t>або</w:t>
      </w:r>
      <w:r w:rsidR="009E3058" w:rsidRPr="009E1165">
        <w:rPr>
          <w:szCs w:val="28"/>
          <w:lang w:eastAsia="ru-RU"/>
        </w:rPr>
        <w:t xml:space="preserve"> державного управління</w:t>
      </w:r>
      <w:r w:rsidR="002918A1" w:rsidRPr="009E1165">
        <w:rPr>
          <w:szCs w:val="28"/>
          <w:lang w:eastAsia="ru-RU"/>
        </w:rPr>
        <w:t>;</w:t>
      </w:r>
    </w:p>
    <w:p w:rsidR="002918A1" w:rsidRPr="009E1165" w:rsidRDefault="008905FB" w:rsidP="00EE42B0">
      <w:pPr>
        <w:tabs>
          <w:tab w:val="left" w:pos="0"/>
        </w:tabs>
        <w:ind w:firstLine="720"/>
        <w:jc w:val="both"/>
        <w:rPr>
          <w:szCs w:val="28"/>
          <w:lang w:eastAsia="ru-RU"/>
        </w:rPr>
      </w:pPr>
      <w:r w:rsidRPr="009E1165">
        <w:rPr>
          <w:szCs w:val="28"/>
          <w:lang w:eastAsia="ru-RU"/>
        </w:rPr>
        <w:t xml:space="preserve">- </w:t>
      </w:r>
      <w:r w:rsidR="002918A1" w:rsidRPr="009E1165">
        <w:rPr>
          <w:szCs w:val="28"/>
          <w:lang w:eastAsia="ru-RU"/>
        </w:rPr>
        <w:t xml:space="preserve">попередній досвід оцінки </w:t>
      </w:r>
      <w:r w:rsidR="009F3491" w:rsidRPr="009E1165">
        <w:rPr>
          <w:szCs w:val="28"/>
          <w:lang w:eastAsia="ru-RU"/>
        </w:rPr>
        <w:t>проєкт</w:t>
      </w:r>
      <w:r w:rsidR="002918A1" w:rsidRPr="009E1165">
        <w:rPr>
          <w:szCs w:val="28"/>
          <w:lang w:eastAsia="ru-RU"/>
        </w:rPr>
        <w:t>ів;</w:t>
      </w:r>
    </w:p>
    <w:p w:rsidR="002918A1" w:rsidRPr="009E1165" w:rsidRDefault="008905FB" w:rsidP="00EE42B0">
      <w:pPr>
        <w:tabs>
          <w:tab w:val="left" w:pos="0"/>
        </w:tabs>
        <w:ind w:firstLine="720"/>
        <w:jc w:val="both"/>
        <w:rPr>
          <w:szCs w:val="28"/>
          <w:lang w:eastAsia="ru-RU"/>
        </w:rPr>
      </w:pPr>
      <w:r w:rsidRPr="009E1165">
        <w:rPr>
          <w:szCs w:val="28"/>
          <w:lang w:eastAsia="ru-RU"/>
        </w:rPr>
        <w:t xml:space="preserve">- </w:t>
      </w:r>
      <w:r w:rsidR="002918A1" w:rsidRPr="009E1165">
        <w:rPr>
          <w:szCs w:val="28"/>
          <w:lang w:eastAsia="ru-RU"/>
        </w:rPr>
        <w:t>відсутність конфлікту інтересів.</w:t>
      </w:r>
    </w:p>
    <w:p w:rsidR="002918A1" w:rsidRPr="00601987" w:rsidRDefault="002918A1" w:rsidP="00EE42B0">
      <w:pPr>
        <w:tabs>
          <w:tab w:val="left" w:pos="0"/>
        </w:tabs>
        <w:ind w:firstLine="720"/>
        <w:jc w:val="both"/>
        <w:rPr>
          <w:sz w:val="20"/>
          <w:szCs w:val="20"/>
          <w:lang w:eastAsia="ru-RU"/>
        </w:rPr>
      </w:pPr>
    </w:p>
    <w:p w:rsidR="002918A1" w:rsidRPr="009E1165" w:rsidRDefault="002918A1" w:rsidP="00EE42B0">
      <w:pPr>
        <w:tabs>
          <w:tab w:val="left" w:pos="0"/>
        </w:tabs>
        <w:ind w:firstLine="720"/>
        <w:jc w:val="center"/>
        <w:rPr>
          <w:szCs w:val="28"/>
          <w:lang w:eastAsia="ru-RU"/>
        </w:rPr>
      </w:pPr>
      <w:r w:rsidRPr="009E1165">
        <w:rPr>
          <w:szCs w:val="28"/>
          <w:lang w:eastAsia="ru-RU"/>
        </w:rPr>
        <w:t xml:space="preserve">ІІІ. Організація роботи Комісії </w:t>
      </w:r>
    </w:p>
    <w:p w:rsidR="00712897" w:rsidRPr="00601987" w:rsidRDefault="00712897" w:rsidP="00EE42B0">
      <w:pPr>
        <w:tabs>
          <w:tab w:val="left" w:pos="0"/>
        </w:tabs>
        <w:ind w:firstLine="720"/>
        <w:jc w:val="center"/>
        <w:rPr>
          <w:sz w:val="20"/>
          <w:szCs w:val="20"/>
          <w:lang w:eastAsia="ru-RU"/>
        </w:rPr>
      </w:pPr>
    </w:p>
    <w:p w:rsidR="002918A1" w:rsidRPr="009E1165" w:rsidRDefault="00013DC8" w:rsidP="008F2CD6">
      <w:pPr>
        <w:numPr>
          <w:ilvl w:val="0"/>
          <w:numId w:val="5"/>
        </w:numPr>
        <w:tabs>
          <w:tab w:val="left" w:pos="0"/>
        </w:tabs>
        <w:ind w:left="0" w:firstLine="720"/>
        <w:jc w:val="both"/>
        <w:rPr>
          <w:szCs w:val="28"/>
          <w:lang w:eastAsia="ru-RU"/>
        </w:rPr>
      </w:pPr>
      <w:r w:rsidRPr="009E1165">
        <w:rPr>
          <w:szCs w:val="28"/>
          <w:lang w:eastAsia="ru-RU"/>
        </w:rPr>
        <w:t>Засідання Комісії скликає секретар</w:t>
      </w:r>
      <w:r w:rsidR="002918A1" w:rsidRPr="009E1165">
        <w:rPr>
          <w:szCs w:val="28"/>
          <w:lang w:eastAsia="ru-RU"/>
        </w:rPr>
        <w:t xml:space="preserve"> Комісії шляхом інформування її членів.</w:t>
      </w:r>
    </w:p>
    <w:p w:rsidR="002918A1" w:rsidRPr="009E1165" w:rsidRDefault="009F3A17" w:rsidP="008F2CD6">
      <w:pPr>
        <w:numPr>
          <w:ilvl w:val="0"/>
          <w:numId w:val="5"/>
        </w:numPr>
        <w:tabs>
          <w:tab w:val="left" w:pos="0"/>
        </w:tabs>
        <w:ind w:left="0" w:firstLine="720"/>
        <w:jc w:val="both"/>
        <w:rPr>
          <w:szCs w:val="28"/>
          <w:lang w:eastAsia="ru-RU"/>
        </w:rPr>
      </w:pPr>
      <w:r w:rsidRPr="009E1165">
        <w:rPr>
          <w:szCs w:val="28"/>
          <w:lang w:eastAsia="ru-RU"/>
        </w:rPr>
        <w:t xml:space="preserve">Секретар Комісії надає </w:t>
      </w:r>
      <w:r w:rsidR="002918A1" w:rsidRPr="009E1165">
        <w:rPr>
          <w:szCs w:val="28"/>
          <w:lang w:eastAsia="ru-RU"/>
        </w:rPr>
        <w:t>її членам усі документи,</w:t>
      </w:r>
      <w:r w:rsidRPr="009E1165">
        <w:rPr>
          <w:szCs w:val="28"/>
          <w:lang w:eastAsia="ru-RU"/>
        </w:rPr>
        <w:t xml:space="preserve"> необхідні для оцінювання </w:t>
      </w:r>
      <w:r w:rsidR="009F3491" w:rsidRPr="009E1165">
        <w:rPr>
          <w:szCs w:val="28"/>
          <w:lang w:eastAsia="ru-RU"/>
        </w:rPr>
        <w:t>проєкт</w:t>
      </w:r>
      <w:r w:rsidRPr="009E1165">
        <w:rPr>
          <w:szCs w:val="28"/>
          <w:lang w:eastAsia="ru-RU"/>
        </w:rPr>
        <w:t>ів</w:t>
      </w:r>
      <w:r w:rsidR="002918A1" w:rsidRPr="009E1165">
        <w:rPr>
          <w:szCs w:val="28"/>
          <w:lang w:eastAsia="ru-RU"/>
        </w:rPr>
        <w:t>.</w:t>
      </w:r>
    </w:p>
    <w:p w:rsidR="002918A1" w:rsidRPr="009E1165" w:rsidRDefault="002918A1" w:rsidP="008F2CD6">
      <w:pPr>
        <w:numPr>
          <w:ilvl w:val="0"/>
          <w:numId w:val="5"/>
        </w:numPr>
        <w:tabs>
          <w:tab w:val="left" w:pos="0"/>
        </w:tabs>
        <w:ind w:left="0" w:firstLine="720"/>
        <w:jc w:val="both"/>
        <w:rPr>
          <w:szCs w:val="28"/>
          <w:lang w:eastAsia="ru-RU"/>
        </w:rPr>
      </w:pPr>
      <w:r w:rsidRPr="009E1165">
        <w:rPr>
          <w:szCs w:val="28"/>
          <w:lang w:eastAsia="ru-RU"/>
        </w:rPr>
        <w:lastRenderedPageBreak/>
        <w:t xml:space="preserve">Засідання Комісії можуть проводитись як у режимі фактичної присутності членів на засіданні, так і </w:t>
      </w:r>
      <w:r w:rsidR="003824C8" w:rsidRPr="009E1165">
        <w:rPr>
          <w:szCs w:val="28"/>
          <w:lang w:eastAsia="ru-RU"/>
        </w:rPr>
        <w:t>«</w:t>
      </w:r>
      <w:r w:rsidRPr="009E1165">
        <w:rPr>
          <w:szCs w:val="28"/>
          <w:lang w:eastAsia="ru-RU"/>
        </w:rPr>
        <w:t>електронної</w:t>
      </w:r>
      <w:r w:rsidR="003824C8" w:rsidRPr="009E1165">
        <w:rPr>
          <w:szCs w:val="28"/>
          <w:lang w:eastAsia="ru-RU"/>
        </w:rPr>
        <w:t>»</w:t>
      </w:r>
      <w:r w:rsidRPr="009E1165">
        <w:rPr>
          <w:szCs w:val="28"/>
          <w:lang w:eastAsia="ru-RU"/>
        </w:rPr>
        <w:t xml:space="preserve"> присутності – телефоном, через Інтернет.</w:t>
      </w:r>
    </w:p>
    <w:p w:rsidR="002918A1" w:rsidRPr="009E1165" w:rsidRDefault="00E84E9B" w:rsidP="008F2CD6">
      <w:pPr>
        <w:numPr>
          <w:ilvl w:val="0"/>
          <w:numId w:val="5"/>
        </w:numPr>
        <w:tabs>
          <w:tab w:val="left" w:pos="0"/>
        </w:tabs>
        <w:ind w:left="0" w:firstLine="720"/>
        <w:jc w:val="both"/>
        <w:rPr>
          <w:szCs w:val="28"/>
          <w:lang w:eastAsia="ru-RU"/>
        </w:rPr>
      </w:pPr>
      <w:r w:rsidRPr="009E1165">
        <w:rPr>
          <w:szCs w:val="28"/>
          <w:lang w:eastAsia="ru-RU"/>
        </w:rPr>
        <w:t>Члени Комісії можуть</w:t>
      </w:r>
      <w:r w:rsidR="002918A1" w:rsidRPr="009E1165">
        <w:rPr>
          <w:szCs w:val="28"/>
          <w:lang w:eastAsia="ru-RU"/>
        </w:rPr>
        <w:t xml:space="preserve"> брати участь у засіданні Конкурсної ради з метою надання інформації щодо оцінюванн</w:t>
      </w:r>
      <w:r w:rsidR="00DD6367" w:rsidRPr="009E1165">
        <w:rPr>
          <w:szCs w:val="28"/>
          <w:lang w:eastAsia="ru-RU"/>
        </w:rPr>
        <w:t xml:space="preserve">я </w:t>
      </w:r>
      <w:r w:rsidR="009F3491" w:rsidRPr="009E1165">
        <w:rPr>
          <w:szCs w:val="28"/>
          <w:lang w:eastAsia="ru-RU"/>
        </w:rPr>
        <w:t>проєкт</w:t>
      </w:r>
      <w:r w:rsidRPr="009E1165">
        <w:rPr>
          <w:szCs w:val="28"/>
          <w:lang w:eastAsia="ru-RU"/>
        </w:rPr>
        <w:t>ів</w:t>
      </w:r>
      <w:r w:rsidR="002918A1" w:rsidRPr="009E1165">
        <w:rPr>
          <w:szCs w:val="28"/>
          <w:lang w:eastAsia="ru-RU"/>
        </w:rPr>
        <w:t>.</w:t>
      </w:r>
    </w:p>
    <w:p w:rsidR="00065D6B" w:rsidRPr="00601987" w:rsidRDefault="00065D6B" w:rsidP="00EE42B0">
      <w:pPr>
        <w:tabs>
          <w:tab w:val="left" w:pos="0"/>
        </w:tabs>
        <w:ind w:firstLine="720"/>
        <w:jc w:val="center"/>
        <w:rPr>
          <w:sz w:val="20"/>
          <w:szCs w:val="20"/>
          <w:lang w:eastAsia="ru-RU"/>
        </w:rPr>
      </w:pPr>
    </w:p>
    <w:p w:rsidR="002918A1" w:rsidRPr="009E1165" w:rsidRDefault="00C7376D" w:rsidP="00EE42B0">
      <w:pPr>
        <w:tabs>
          <w:tab w:val="left" w:pos="0"/>
        </w:tabs>
        <w:ind w:firstLine="720"/>
        <w:jc w:val="center"/>
        <w:rPr>
          <w:szCs w:val="28"/>
          <w:lang w:eastAsia="ru-RU"/>
        </w:rPr>
      </w:pPr>
      <w:r w:rsidRPr="009E1165">
        <w:rPr>
          <w:szCs w:val="28"/>
          <w:lang w:eastAsia="ru-RU"/>
        </w:rPr>
        <w:t xml:space="preserve">IV. Загальні засади оцінки </w:t>
      </w:r>
      <w:r w:rsidR="009F3491" w:rsidRPr="009E1165">
        <w:rPr>
          <w:szCs w:val="28"/>
          <w:lang w:eastAsia="ru-RU"/>
        </w:rPr>
        <w:t>проєкт</w:t>
      </w:r>
      <w:r w:rsidR="002918A1" w:rsidRPr="009E1165">
        <w:rPr>
          <w:szCs w:val="28"/>
          <w:lang w:eastAsia="ru-RU"/>
        </w:rPr>
        <w:t>ів</w:t>
      </w:r>
    </w:p>
    <w:p w:rsidR="00712897" w:rsidRPr="00601987" w:rsidRDefault="00712897" w:rsidP="00EE42B0">
      <w:pPr>
        <w:tabs>
          <w:tab w:val="left" w:pos="0"/>
        </w:tabs>
        <w:ind w:firstLine="720"/>
        <w:jc w:val="center"/>
        <w:rPr>
          <w:sz w:val="20"/>
          <w:szCs w:val="20"/>
          <w:lang w:eastAsia="ru-RU"/>
        </w:rPr>
      </w:pPr>
    </w:p>
    <w:p w:rsidR="002918A1" w:rsidRPr="009E1165" w:rsidRDefault="002918A1" w:rsidP="008F2CD6">
      <w:pPr>
        <w:numPr>
          <w:ilvl w:val="0"/>
          <w:numId w:val="6"/>
        </w:numPr>
        <w:ind w:left="0" w:firstLine="720"/>
        <w:jc w:val="both"/>
        <w:rPr>
          <w:szCs w:val="28"/>
          <w:lang w:eastAsia="ru-RU"/>
        </w:rPr>
      </w:pPr>
      <w:r w:rsidRPr="009E1165">
        <w:rPr>
          <w:szCs w:val="28"/>
          <w:lang w:eastAsia="ru-RU"/>
        </w:rPr>
        <w:t xml:space="preserve">Члени Комісії, що проводять оцінювання </w:t>
      </w:r>
      <w:r w:rsidR="009F3491" w:rsidRPr="009E1165">
        <w:rPr>
          <w:szCs w:val="28"/>
          <w:lang w:eastAsia="ru-RU"/>
        </w:rPr>
        <w:t>проєкт</w:t>
      </w:r>
      <w:r w:rsidR="002C16FE" w:rsidRPr="009E1165">
        <w:rPr>
          <w:szCs w:val="28"/>
          <w:lang w:eastAsia="ru-RU"/>
        </w:rPr>
        <w:t>ів</w:t>
      </w:r>
      <w:r w:rsidRPr="009E1165">
        <w:rPr>
          <w:szCs w:val="28"/>
          <w:lang w:eastAsia="ru-RU"/>
        </w:rPr>
        <w:t xml:space="preserve">, повинні дотримуватися принципів неупередженості та конфіденційності. У </w:t>
      </w:r>
      <w:r w:rsidR="008D32F6" w:rsidRPr="009E1165">
        <w:rPr>
          <w:szCs w:val="28"/>
          <w:lang w:eastAsia="ru-RU"/>
        </w:rPr>
        <w:t>разі</w:t>
      </w:r>
      <w:r w:rsidRPr="009E1165">
        <w:rPr>
          <w:szCs w:val="28"/>
          <w:lang w:eastAsia="ru-RU"/>
        </w:rPr>
        <w:t xml:space="preserve"> виникнення конфлікту інтересів член Комісії, який здійснює оцінювання, зобов’язаний негайно повідомити секретаря Комісії про це та відмовитися від </w:t>
      </w:r>
      <w:r w:rsidR="006C7911" w:rsidRPr="009E1165">
        <w:rPr>
          <w:szCs w:val="28"/>
          <w:lang w:eastAsia="ru-RU"/>
        </w:rPr>
        <w:t xml:space="preserve">участі в оцінюванні </w:t>
      </w:r>
      <w:r w:rsidRPr="009E1165">
        <w:rPr>
          <w:szCs w:val="28"/>
          <w:lang w:eastAsia="ru-RU"/>
        </w:rPr>
        <w:t>конкретної заявки, якої стосується конфлікт інтересів.</w:t>
      </w:r>
    </w:p>
    <w:p w:rsidR="006C6EEA" w:rsidRPr="009E1165" w:rsidRDefault="00DD6367" w:rsidP="008F2CD6">
      <w:pPr>
        <w:numPr>
          <w:ilvl w:val="0"/>
          <w:numId w:val="6"/>
        </w:numPr>
        <w:ind w:left="0" w:firstLine="720"/>
        <w:jc w:val="both"/>
        <w:rPr>
          <w:szCs w:val="28"/>
          <w:lang w:eastAsia="ru-RU"/>
        </w:rPr>
      </w:pPr>
      <w:r w:rsidRPr="009E1165">
        <w:rPr>
          <w:szCs w:val="28"/>
          <w:lang w:eastAsia="ru-RU"/>
        </w:rPr>
        <w:t xml:space="preserve">Оцінювання </w:t>
      </w:r>
      <w:r w:rsidR="009F3491" w:rsidRPr="009E1165">
        <w:rPr>
          <w:szCs w:val="28"/>
          <w:lang w:eastAsia="ru-RU"/>
        </w:rPr>
        <w:t>проєкт</w:t>
      </w:r>
      <w:r w:rsidR="00E154C1" w:rsidRPr="009E1165">
        <w:rPr>
          <w:szCs w:val="28"/>
          <w:lang w:eastAsia="ru-RU"/>
        </w:rPr>
        <w:t xml:space="preserve">ів </w:t>
      </w:r>
      <w:r w:rsidR="002C16FE" w:rsidRPr="009E1165">
        <w:rPr>
          <w:szCs w:val="28"/>
          <w:lang w:eastAsia="ru-RU"/>
        </w:rPr>
        <w:t>здійснюється</w:t>
      </w:r>
      <w:r w:rsidR="006C6EEA" w:rsidRPr="009E1165">
        <w:rPr>
          <w:szCs w:val="28"/>
          <w:lang w:eastAsia="ru-RU"/>
        </w:rPr>
        <w:t>онлайн на спеціально створеній електронній платформі. Секретаріат Конкур</w:t>
      </w:r>
      <w:r w:rsidR="00712897" w:rsidRPr="009E1165">
        <w:rPr>
          <w:szCs w:val="28"/>
          <w:lang w:eastAsia="ru-RU"/>
        </w:rPr>
        <w:t>сної ради надає кожному експертові</w:t>
      </w:r>
      <w:r w:rsidR="001B13C2" w:rsidRPr="009E1165">
        <w:rPr>
          <w:szCs w:val="28"/>
          <w:lang w:eastAsia="ru-RU"/>
        </w:rPr>
        <w:t xml:space="preserve">індивідуальний </w:t>
      </w:r>
      <w:r w:rsidR="006C6EEA" w:rsidRPr="009E1165">
        <w:rPr>
          <w:szCs w:val="28"/>
          <w:lang w:eastAsia="ru-RU"/>
        </w:rPr>
        <w:t xml:space="preserve">логін та пароль для оцінки </w:t>
      </w:r>
      <w:r w:rsidR="009F3491" w:rsidRPr="009E1165">
        <w:rPr>
          <w:szCs w:val="28"/>
          <w:lang w:eastAsia="ru-RU"/>
        </w:rPr>
        <w:t>проєкт</w:t>
      </w:r>
      <w:r w:rsidR="006C6EEA" w:rsidRPr="009E1165">
        <w:rPr>
          <w:szCs w:val="28"/>
          <w:lang w:eastAsia="ru-RU"/>
        </w:rPr>
        <w:t>ів.</w:t>
      </w:r>
    </w:p>
    <w:p w:rsidR="00BE1FD4" w:rsidRPr="009E1165" w:rsidRDefault="006C6EEA" w:rsidP="008F2CD6">
      <w:pPr>
        <w:numPr>
          <w:ilvl w:val="0"/>
          <w:numId w:val="6"/>
        </w:numPr>
        <w:ind w:left="0" w:firstLine="720"/>
        <w:jc w:val="both"/>
        <w:rPr>
          <w:szCs w:val="28"/>
          <w:lang w:eastAsia="ru-RU"/>
        </w:rPr>
      </w:pPr>
      <w:r w:rsidRPr="009E1165">
        <w:rPr>
          <w:szCs w:val="28"/>
          <w:lang w:eastAsia="ru-RU"/>
        </w:rPr>
        <w:t xml:space="preserve"> Оцінювання </w:t>
      </w:r>
      <w:r w:rsidR="009F3491" w:rsidRPr="009E1165">
        <w:rPr>
          <w:szCs w:val="28"/>
          <w:lang w:eastAsia="ru-RU"/>
        </w:rPr>
        <w:t>проєкт</w:t>
      </w:r>
      <w:r w:rsidRPr="009E1165">
        <w:rPr>
          <w:szCs w:val="28"/>
          <w:lang w:eastAsia="ru-RU"/>
        </w:rPr>
        <w:t xml:space="preserve">ів здійснюється </w:t>
      </w:r>
      <w:r w:rsidR="00E154C1" w:rsidRPr="009E1165">
        <w:rPr>
          <w:szCs w:val="28"/>
          <w:lang w:eastAsia="ru-RU"/>
        </w:rPr>
        <w:t>за визначеними Конкур</w:t>
      </w:r>
      <w:r w:rsidR="002C16FE" w:rsidRPr="009E1165">
        <w:rPr>
          <w:szCs w:val="28"/>
          <w:lang w:eastAsia="ru-RU"/>
        </w:rPr>
        <w:t xml:space="preserve">сною радою пріоритетами та у встановлений термін. </w:t>
      </w:r>
      <w:r w:rsidR="009F3491" w:rsidRPr="009E1165">
        <w:rPr>
          <w:szCs w:val="28"/>
          <w:lang w:eastAsia="ru-RU"/>
        </w:rPr>
        <w:t>Проєкт</w:t>
      </w:r>
      <w:r w:rsidR="00830E81" w:rsidRPr="009E1165">
        <w:rPr>
          <w:szCs w:val="28"/>
          <w:lang w:eastAsia="ru-RU"/>
        </w:rPr>
        <w:t>и в розрізі конк</w:t>
      </w:r>
      <w:r w:rsidR="002C16FE" w:rsidRPr="009E1165">
        <w:rPr>
          <w:szCs w:val="28"/>
          <w:lang w:eastAsia="ru-RU"/>
        </w:rPr>
        <w:t>ретного пріоритету оцінюють</w:t>
      </w:r>
      <w:r w:rsidR="00C42170" w:rsidRPr="009E1165">
        <w:rPr>
          <w:szCs w:val="28"/>
          <w:lang w:eastAsia="ru-RU"/>
        </w:rPr>
        <w:t xml:space="preserve"> як мінімум 2</w:t>
      </w:r>
      <w:r w:rsidR="00E154C1" w:rsidRPr="009E1165">
        <w:rPr>
          <w:szCs w:val="28"/>
          <w:lang w:eastAsia="ru-RU"/>
        </w:rPr>
        <w:t xml:space="preserve"> члени Комісії.</w:t>
      </w:r>
    </w:p>
    <w:p w:rsidR="00B41669" w:rsidRPr="009E1165" w:rsidRDefault="00B41669" w:rsidP="00B41669">
      <w:pPr>
        <w:numPr>
          <w:ilvl w:val="0"/>
          <w:numId w:val="6"/>
        </w:numPr>
        <w:ind w:left="0" w:firstLine="720"/>
        <w:jc w:val="both"/>
        <w:rPr>
          <w:szCs w:val="28"/>
          <w:lang w:eastAsia="ru-RU"/>
        </w:rPr>
      </w:pPr>
      <w:r w:rsidRPr="009E1165">
        <w:rPr>
          <w:szCs w:val="28"/>
          <w:lang w:eastAsia="ru-RU"/>
        </w:rPr>
        <w:t xml:space="preserve">Члени Комісії перед оцінюванням </w:t>
      </w:r>
      <w:r w:rsidR="009F3491" w:rsidRPr="009E1165">
        <w:rPr>
          <w:szCs w:val="28"/>
          <w:lang w:eastAsia="ru-RU"/>
        </w:rPr>
        <w:t>проєкт</w:t>
      </w:r>
      <w:r w:rsidR="002C16FE" w:rsidRPr="009E1165">
        <w:rPr>
          <w:szCs w:val="28"/>
          <w:lang w:eastAsia="ru-RU"/>
        </w:rPr>
        <w:t>ів</w:t>
      </w:r>
      <w:r w:rsidRPr="009E1165">
        <w:rPr>
          <w:szCs w:val="28"/>
          <w:lang w:eastAsia="ru-RU"/>
        </w:rPr>
        <w:t xml:space="preserve"> ознайомлюються з відповідними критеріями оцінки та процедурою.</w:t>
      </w:r>
    </w:p>
    <w:p w:rsidR="006857BE" w:rsidRPr="009E1165" w:rsidRDefault="002C16FE" w:rsidP="006857BE">
      <w:pPr>
        <w:numPr>
          <w:ilvl w:val="0"/>
          <w:numId w:val="6"/>
        </w:numPr>
        <w:ind w:left="0" w:firstLine="720"/>
        <w:jc w:val="both"/>
        <w:rPr>
          <w:szCs w:val="28"/>
          <w:lang w:eastAsia="ru-RU"/>
        </w:rPr>
      </w:pPr>
      <w:r w:rsidRPr="009E1165">
        <w:rPr>
          <w:szCs w:val="28"/>
          <w:lang w:eastAsia="ru-RU"/>
        </w:rPr>
        <w:t xml:space="preserve">Після завершення процедури оцінювання кожен член Комісії подає результати </w:t>
      </w:r>
      <w:r w:rsidR="00712897" w:rsidRPr="009E1165">
        <w:rPr>
          <w:szCs w:val="28"/>
          <w:lang w:eastAsia="ru-RU"/>
        </w:rPr>
        <w:t xml:space="preserve">до </w:t>
      </w:r>
      <w:r w:rsidRPr="009E1165">
        <w:rPr>
          <w:szCs w:val="28"/>
          <w:lang w:eastAsia="ru-RU"/>
        </w:rPr>
        <w:t>секретаріату Конкурсної ради.</w:t>
      </w:r>
    </w:p>
    <w:p w:rsidR="00361470" w:rsidRPr="009E1165" w:rsidRDefault="006857BE" w:rsidP="006857BE">
      <w:pPr>
        <w:numPr>
          <w:ilvl w:val="0"/>
          <w:numId w:val="6"/>
        </w:numPr>
        <w:ind w:left="0" w:firstLine="720"/>
        <w:jc w:val="both"/>
        <w:rPr>
          <w:szCs w:val="28"/>
          <w:lang w:eastAsia="ru-RU"/>
        </w:rPr>
      </w:pPr>
      <w:r w:rsidRPr="009E1165">
        <w:rPr>
          <w:szCs w:val="28"/>
          <w:lang w:eastAsia="ru-RU"/>
        </w:rPr>
        <w:t>Секретаріат Конкурсної ради в</w:t>
      </w:r>
      <w:r w:rsidR="00B41669" w:rsidRPr="009E1165">
        <w:rPr>
          <w:szCs w:val="28"/>
          <w:lang w:eastAsia="ru-RU"/>
        </w:rPr>
        <w:t>иводить середній бал оцін</w:t>
      </w:r>
      <w:r w:rsidR="00790CA7" w:rsidRPr="009E1165">
        <w:rPr>
          <w:szCs w:val="28"/>
          <w:lang w:eastAsia="ru-RU"/>
        </w:rPr>
        <w:t>ки кожного</w:t>
      </w:r>
      <w:r w:rsidR="009F3491" w:rsidRPr="009E1165">
        <w:rPr>
          <w:szCs w:val="28"/>
          <w:lang w:eastAsia="ru-RU"/>
        </w:rPr>
        <w:t>проєкт</w:t>
      </w:r>
      <w:r w:rsidR="00790CA7" w:rsidRPr="009E1165">
        <w:rPr>
          <w:szCs w:val="28"/>
          <w:lang w:eastAsia="ru-RU"/>
        </w:rPr>
        <w:t>у</w:t>
      </w:r>
      <w:r w:rsidR="00361470" w:rsidRPr="009E1165">
        <w:rPr>
          <w:szCs w:val="28"/>
          <w:lang w:eastAsia="ru-RU"/>
        </w:rPr>
        <w:t xml:space="preserve">. </w:t>
      </w:r>
    </w:p>
    <w:p w:rsidR="002918A1" w:rsidRPr="009E1165" w:rsidRDefault="002918A1" w:rsidP="00EE42B0">
      <w:pPr>
        <w:ind w:firstLine="720"/>
        <w:jc w:val="both"/>
        <w:rPr>
          <w:szCs w:val="28"/>
          <w:lang w:eastAsia="ru-RU"/>
        </w:rPr>
      </w:pPr>
    </w:p>
    <w:p w:rsidR="003806C4" w:rsidRPr="00601987" w:rsidRDefault="003806C4" w:rsidP="003806C4">
      <w:pPr>
        <w:spacing w:line="240" w:lineRule="auto"/>
        <w:rPr>
          <w:b/>
          <w:szCs w:val="28"/>
        </w:rPr>
      </w:pPr>
      <w:r w:rsidRPr="00601987">
        <w:rPr>
          <w:b/>
          <w:szCs w:val="28"/>
        </w:rPr>
        <w:t>Директор департаменту</w:t>
      </w:r>
    </w:p>
    <w:p w:rsidR="003806C4" w:rsidRPr="00601987" w:rsidRDefault="003806C4" w:rsidP="003806C4">
      <w:pPr>
        <w:spacing w:line="240" w:lineRule="auto"/>
        <w:rPr>
          <w:b/>
          <w:szCs w:val="28"/>
        </w:rPr>
      </w:pPr>
      <w:r w:rsidRPr="00601987">
        <w:rPr>
          <w:b/>
          <w:szCs w:val="28"/>
        </w:rPr>
        <w:t xml:space="preserve">економічної політики </w:t>
      </w:r>
    </w:p>
    <w:p w:rsidR="002F4BB1" w:rsidRPr="00601987" w:rsidRDefault="003806C4" w:rsidP="004A66D4">
      <w:pPr>
        <w:spacing w:line="240" w:lineRule="auto"/>
        <w:rPr>
          <w:b/>
          <w:szCs w:val="28"/>
        </w:rPr>
      </w:pPr>
      <w:r w:rsidRPr="00601987">
        <w:rPr>
          <w:b/>
          <w:szCs w:val="28"/>
        </w:rPr>
        <w:t xml:space="preserve">облдержадміністрації </w:t>
      </w:r>
      <w:r w:rsidRPr="00601987">
        <w:rPr>
          <w:b/>
          <w:szCs w:val="28"/>
        </w:rPr>
        <w:tab/>
      </w:r>
      <w:r w:rsidRPr="00601987">
        <w:rPr>
          <w:b/>
          <w:szCs w:val="28"/>
        </w:rPr>
        <w:tab/>
      </w:r>
      <w:r w:rsidRPr="00601987">
        <w:rPr>
          <w:b/>
          <w:szCs w:val="28"/>
        </w:rPr>
        <w:tab/>
      </w:r>
      <w:r w:rsidRPr="00601987">
        <w:rPr>
          <w:b/>
          <w:szCs w:val="28"/>
        </w:rPr>
        <w:tab/>
      </w:r>
      <w:r w:rsidRPr="00601987">
        <w:rPr>
          <w:b/>
          <w:szCs w:val="28"/>
        </w:rPr>
        <w:tab/>
      </w:r>
      <w:r w:rsidRPr="00601987">
        <w:rPr>
          <w:b/>
          <w:szCs w:val="28"/>
        </w:rPr>
        <w:tab/>
        <w:t xml:space="preserve"> Степан КУЙБІДА</w:t>
      </w:r>
    </w:p>
    <w:p w:rsidR="002F4BB1" w:rsidRDefault="002F4BB1">
      <w:pPr>
        <w:suppressAutoHyphens w:val="0"/>
        <w:spacing w:line="240" w:lineRule="auto"/>
        <w:rPr>
          <w:b/>
          <w:sz w:val="26"/>
          <w:szCs w:val="26"/>
        </w:rPr>
      </w:pPr>
      <w:r>
        <w:rPr>
          <w:b/>
          <w:sz w:val="26"/>
          <w:szCs w:val="26"/>
        </w:rPr>
        <w:br w:type="page"/>
      </w:r>
    </w:p>
    <w:p w:rsidR="009B1694" w:rsidRPr="009E1165" w:rsidRDefault="009B1694" w:rsidP="009B1694">
      <w:pPr>
        <w:jc w:val="right"/>
        <w:rPr>
          <w:sz w:val="26"/>
          <w:szCs w:val="26"/>
          <w:lang w:val="ru-RU" w:eastAsia="ru-RU"/>
        </w:rPr>
      </w:pPr>
      <w:r w:rsidRPr="009E1165">
        <w:rPr>
          <w:sz w:val="26"/>
          <w:szCs w:val="26"/>
          <w:lang w:eastAsia="ru-RU"/>
        </w:rPr>
        <w:lastRenderedPageBreak/>
        <w:t xml:space="preserve">Додаток </w:t>
      </w:r>
      <w:r w:rsidR="00C73583">
        <w:rPr>
          <w:sz w:val="26"/>
          <w:szCs w:val="26"/>
          <w:lang w:val="ru-RU" w:eastAsia="ru-RU"/>
        </w:rPr>
        <w:t>7</w:t>
      </w:r>
    </w:p>
    <w:p w:rsidR="009B1694" w:rsidRPr="009E1165" w:rsidRDefault="009B1694" w:rsidP="009B1694">
      <w:pPr>
        <w:jc w:val="right"/>
        <w:rPr>
          <w:sz w:val="26"/>
          <w:szCs w:val="26"/>
          <w:lang w:eastAsia="ru-RU"/>
        </w:rPr>
      </w:pPr>
      <w:r w:rsidRPr="009E1165">
        <w:rPr>
          <w:sz w:val="26"/>
          <w:szCs w:val="26"/>
          <w:lang w:eastAsia="ru-RU"/>
        </w:rPr>
        <w:t xml:space="preserve">до </w:t>
      </w:r>
      <w:r w:rsidR="008D32F6" w:rsidRPr="009E1165">
        <w:rPr>
          <w:sz w:val="26"/>
          <w:szCs w:val="26"/>
          <w:lang w:eastAsia="ru-RU"/>
        </w:rPr>
        <w:t>П</w:t>
      </w:r>
      <w:r w:rsidRPr="009E1165">
        <w:rPr>
          <w:sz w:val="26"/>
          <w:szCs w:val="26"/>
          <w:lang w:eastAsia="ru-RU"/>
        </w:rPr>
        <w:t>рограми</w:t>
      </w:r>
    </w:p>
    <w:p w:rsidR="00D01986" w:rsidRPr="009E1165" w:rsidRDefault="00D01986" w:rsidP="009B1694">
      <w:pPr>
        <w:jc w:val="right"/>
        <w:rPr>
          <w:sz w:val="16"/>
          <w:szCs w:val="16"/>
          <w:lang w:eastAsia="ru-RU"/>
        </w:rPr>
      </w:pPr>
    </w:p>
    <w:p w:rsidR="00300C17" w:rsidRPr="009E1165" w:rsidRDefault="00300C17" w:rsidP="00300C17">
      <w:pPr>
        <w:tabs>
          <w:tab w:val="left" w:pos="0"/>
        </w:tabs>
        <w:jc w:val="center"/>
        <w:rPr>
          <w:b/>
          <w:bCs/>
          <w:szCs w:val="28"/>
          <w:lang w:eastAsia="ru-RU"/>
        </w:rPr>
      </w:pPr>
      <w:r w:rsidRPr="009E1165">
        <w:rPr>
          <w:b/>
          <w:bCs/>
          <w:szCs w:val="28"/>
          <w:lang w:eastAsia="ru-RU"/>
        </w:rPr>
        <w:t xml:space="preserve">Звіт про впровадження </w:t>
      </w:r>
      <w:r w:rsidR="009F3491" w:rsidRPr="009E1165">
        <w:rPr>
          <w:b/>
          <w:bCs/>
          <w:szCs w:val="28"/>
          <w:lang w:eastAsia="ru-RU"/>
        </w:rPr>
        <w:t>проєкт</w:t>
      </w:r>
      <w:r w:rsidRPr="009E1165">
        <w:rPr>
          <w:b/>
          <w:bCs/>
          <w:szCs w:val="28"/>
          <w:lang w:eastAsia="ru-RU"/>
        </w:rPr>
        <w:t>у</w:t>
      </w:r>
    </w:p>
    <w:p w:rsidR="00300C17" w:rsidRPr="009E1165" w:rsidRDefault="00C8437B" w:rsidP="00300C17">
      <w:pPr>
        <w:tabs>
          <w:tab w:val="left" w:pos="0"/>
        </w:tabs>
        <w:jc w:val="center"/>
        <w:rPr>
          <w:b/>
          <w:bCs/>
          <w:szCs w:val="28"/>
          <w:lang w:eastAsia="ru-RU"/>
        </w:rPr>
      </w:pPr>
      <w:r w:rsidRPr="009E1165">
        <w:rPr>
          <w:b/>
          <w:bCs/>
          <w:szCs w:val="28"/>
          <w:lang w:eastAsia="ru-RU"/>
        </w:rPr>
        <w:t>місцевої ініціативи</w:t>
      </w:r>
      <w:r w:rsidR="009B1694" w:rsidRPr="009E1165">
        <w:rPr>
          <w:b/>
          <w:bCs/>
          <w:szCs w:val="28"/>
          <w:lang w:eastAsia="ru-RU"/>
        </w:rPr>
        <w:t>/регіонального розвитку</w:t>
      </w:r>
    </w:p>
    <w:p w:rsidR="00300C17" w:rsidRPr="00B00B8F" w:rsidRDefault="00300C17" w:rsidP="00300C17">
      <w:pPr>
        <w:jc w:val="both"/>
        <w:rPr>
          <w:sz w:val="24"/>
          <w:lang w:eastAsia="ru-RU"/>
        </w:rPr>
      </w:pPr>
      <w:r w:rsidRPr="009E1165">
        <w:rPr>
          <w:szCs w:val="28"/>
          <w:lang w:eastAsia="ru-RU"/>
        </w:rPr>
        <w:t xml:space="preserve">Назва </w:t>
      </w:r>
      <w:r w:rsidR="009F3491" w:rsidRPr="009E1165">
        <w:rPr>
          <w:szCs w:val="28"/>
          <w:lang w:eastAsia="ru-RU"/>
        </w:rPr>
        <w:t>проєкт</w:t>
      </w:r>
      <w:r w:rsidRPr="009E1165">
        <w:rPr>
          <w:szCs w:val="28"/>
          <w:lang w:eastAsia="ru-RU"/>
        </w:rPr>
        <w:t>у: ______________________________________________________</w:t>
      </w:r>
      <w:r w:rsidR="002C608C">
        <w:rPr>
          <w:szCs w:val="28"/>
          <w:lang w:eastAsia="ru-RU"/>
        </w:rPr>
        <w:t>_</w:t>
      </w:r>
    </w:p>
    <w:p w:rsidR="00300C17" w:rsidRPr="009E1165" w:rsidRDefault="00300C17" w:rsidP="00300C17">
      <w:pPr>
        <w:jc w:val="both"/>
        <w:rPr>
          <w:szCs w:val="28"/>
          <w:lang w:eastAsia="ru-RU"/>
        </w:rPr>
      </w:pPr>
      <w:r w:rsidRPr="009E1165">
        <w:rPr>
          <w:szCs w:val="28"/>
          <w:lang w:eastAsia="ru-RU"/>
        </w:rPr>
        <w:t>Назва пріоритету: _____________________________________________________</w:t>
      </w:r>
    </w:p>
    <w:p w:rsidR="00300C17" w:rsidRPr="009E1165" w:rsidRDefault="00300C17" w:rsidP="005B18AB">
      <w:pPr>
        <w:jc w:val="both"/>
        <w:rPr>
          <w:szCs w:val="28"/>
          <w:lang w:eastAsia="ru-RU"/>
        </w:rPr>
      </w:pPr>
      <w:r w:rsidRPr="009E1165">
        <w:rPr>
          <w:szCs w:val="28"/>
          <w:lang w:eastAsia="ru-RU"/>
        </w:rPr>
        <w:t xml:space="preserve">Населений пункт, на території якого реалізовано </w:t>
      </w:r>
      <w:r w:rsidR="009F3491" w:rsidRPr="009E1165">
        <w:rPr>
          <w:szCs w:val="28"/>
          <w:lang w:eastAsia="ru-RU"/>
        </w:rPr>
        <w:t>проєкт</w:t>
      </w:r>
      <w:r w:rsidRPr="009E1165">
        <w:rPr>
          <w:szCs w:val="28"/>
          <w:lang w:eastAsia="ru-RU"/>
        </w:rPr>
        <w:t>: ________________________________________</w:t>
      </w:r>
      <w:r w:rsidR="005B18AB" w:rsidRPr="009E1165">
        <w:rPr>
          <w:szCs w:val="28"/>
          <w:lang w:eastAsia="ru-RU"/>
        </w:rPr>
        <w:t>____________________________</w:t>
      </w:r>
    </w:p>
    <w:p w:rsidR="00300C17" w:rsidRPr="009E1165" w:rsidRDefault="00300C17" w:rsidP="00300C17">
      <w:pPr>
        <w:ind w:right="-155" w:firstLine="709"/>
        <w:rPr>
          <w:iCs/>
          <w:szCs w:val="28"/>
          <w:lang w:eastAsia="ru-RU"/>
        </w:rPr>
      </w:pPr>
      <w:r w:rsidRPr="009E1165">
        <w:rPr>
          <w:iCs/>
          <w:szCs w:val="28"/>
          <w:lang w:eastAsia="ru-RU"/>
        </w:rPr>
        <w:t>Опишіть</w:t>
      </w:r>
      <w:r w:rsidR="00585D79" w:rsidRPr="009E1165">
        <w:rPr>
          <w:iCs/>
          <w:szCs w:val="28"/>
          <w:lang w:eastAsia="ru-RU"/>
        </w:rPr>
        <w:t>,</w:t>
      </w:r>
      <w:r w:rsidRPr="009E1165">
        <w:rPr>
          <w:iCs/>
          <w:szCs w:val="28"/>
          <w:lang w:eastAsia="ru-RU"/>
        </w:rPr>
        <w:t xml:space="preserve"> чи досягнуто очікувані результати </w:t>
      </w:r>
      <w:r w:rsidR="009F3491" w:rsidRPr="009E1165">
        <w:rPr>
          <w:szCs w:val="28"/>
          <w:lang w:eastAsia="ru-RU"/>
        </w:rPr>
        <w:t>проєкт</w:t>
      </w:r>
      <w:r w:rsidRPr="009E1165">
        <w:rPr>
          <w:szCs w:val="28"/>
          <w:lang w:eastAsia="ru-RU"/>
        </w:rPr>
        <w:t>у</w:t>
      </w:r>
      <w:r w:rsidRPr="009E1165">
        <w:rPr>
          <w:iCs/>
          <w:szCs w:val="28"/>
          <w:lang w:eastAsia="ru-RU"/>
        </w:rPr>
        <w:t>: _________________________________________________________________________________________________________________</w:t>
      </w:r>
      <w:r w:rsidR="005B18AB" w:rsidRPr="009E1165">
        <w:rPr>
          <w:iCs/>
          <w:szCs w:val="28"/>
          <w:lang w:eastAsia="ru-RU"/>
        </w:rPr>
        <w:t>_________________________</w:t>
      </w:r>
    </w:p>
    <w:p w:rsidR="00300C17" w:rsidRPr="009E1165" w:rsidRDefault="00300C17" w:rsidP="005B18AB">
      <w:pPr>
        <w:ind w:right="-155" w:firstLine="709"/>
        <w:rPr>
          <w:iCs/>
          <w:szCs w:val="28"/>
          <w:lang w:eastAsia="ru-RU"/>
        </w:rPr>
      </w:pPr>
      <w:r w:rsidRPr="009E1165">
        <w:rPr>
          <w:iCs/>
          <w:szCs w:val="28"/>
          <w:lang w:eastAsia="ru-RU"/>
        </w:rPr>
        <w:t xml:space="preserve">Труднощі, що виникли в процесі реалізації </w:t>
      </w:r>
      <w:r w:rsidR="009F3491" w:rsidRPr="009E1165">
        <w:rPr>
          <w:iCs/>
          <w:szCs w:val="28"/>
          <w:lang w:eastAsia="ru-RU"/>
        </w:rPr>
        <w:t>проєкт</w:t>
      </w:r>
      <w:r w:rsidRPr="009E1165">
        <w:rPr>
          <w:iCs/>
          <w:szCs w:val="28"/>
          <w:lang w:eastAsia="ru-RU"/>
        </w:rPr>
        <w:t>у:_________________________________________________________________________________________________________________</w:t>
      </w:r>
      <w:r w:rsidR="005B18AB" w:rsidRPr="009E1165">
        <w:rPr>
          <w:iCs/>
          <w:szCs w:val="28"/>
          <w:lang w:eastAsia="ru-RU"/>
        </w:rPr>
        <w:t>_________________</w:t>
      </w:r>
      <w:r w:rsidR="00B00B8F">
        <w:rPr>
          <w:iCs/>
          <w:szCs w:val="28"/>
          <w:lang w:eastAsia="ru-RU"/>
        </w:rPr>
        <w:t>_</w:t>
      </w:r>
    </w:p>
    <w:p w:rsidR="00300C17" w:rsidRPr="009E1165" w:rsidRDefault="00300C17" w:rsidP="00300C17">
      <w:pPr>
        <w:ind w:left="709"/>
        <w:jc w:val="both"/>
        <w:rPr>
          <w:bCs/>
          <w:szCs w:val="28"/>
          <w:lang w:eastAsia="ru-RU"/>
        </w:rPr>
      </w:pPr>
      <w:r w:rsidRPr="009E1165">
        <w:rPr>
          <w:iCs/>
          <w:szCs w:val="28"/>
          <w:lang w:eastAsia="ru-RU"/>
        </w:rPr>
        <w:t>Заповніть</w:t>
      </w:r>
      <w:r w:rsidRPr="009E1165">
        <w:rPr>
          <w:bCs/>
          <w:szCs w:val="28"/>
          <w:lang w:eastAsia="ru-RU"/>
        </w:rPr>
        <w:t xml:space="preserve"> таблицю:</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2472"/>
        <w:gridCol w:w="647"/>
        <w:gridCol w:w="567"/>
        <w:gridCol w:w="708"/>
        <w:gridCol w:w="11"/>
        <w:gridCol w:w="698"/>
        <w:gridCol w:w="568"/>
        <w:gridCol w:w="709"/>
        <w:gridCol w:w="19"/>
        <w:gridCol w:w="689"/>
        <w:gridCol w:w="709"/>
        <w:gridCol w:w="709"/>
        <w:gridCol w:w="709"/>
        <w:gridCol w:w="566"/>
      </w:tblGrid>
      <w:tr w:rsidR="0078282C" w:rsidRPr="001A645B" w:rsidTr="00515143">
        <w:trPr>
          <w:trHeight w:val="713"/>
        </w:trPr>
        <w:tc>
          <w:tcPr>
            <w:tcW w:w="2472" w:type="dxa"/>
            <w:vMerge w:val="restart"/>
            <w:shd w:val="clear" w:color="auto" w:fill="auto"/>
          </w:tcPr>
          <w:p w:rsidR="0078282C" w:rsidRPr="001A645B" w:rsidRDefault="0078282C" w:rsidP="00377E71">
            <w:pPr>
              <w:spacing w:before="240"/>
              <w:jc w:val="center"/>
              <w:rPr>
                <w:sz w:val="25"/>
                <w:szCs w:val="25"/>
              </w:rPr>
            </w:pPr>
            <w:r w:rsidRPr="001A645B">
              <w:rPr>
                <w:sz w:val="25"/>
                <w:szCs w:val="25"/>
                <w:lang w:eastAsia="ru-RU"/>
              </w:rPr>
              <w:t>Опис виконаних робіт (наприклад, скільки м кв. (шт.) замінено вікон, дверей, утеплено фасаду, встановлено гойдалок на майданчиках, площа відремонтованих приміщень, яке обладнання закуплено тощо)</w:t>
            </w:r>
          </w:p>
        </w:tc>
        <w:tc>
          <w:tcPr>
            <w:tcW w:w="1933" w:type="dxa"/>
            <w:gridSpan w:val="4"/>
            <w:shd w:val="clear" w:color="auto" w:fill="auto"/>
            <w:vAlign w:val="center"/>
          </w:tcPr>
          <w:p w:rsidR="0078282C" w:rsidRPr="001A645B" w:rsidRDefault="0078282C" w:rsidP="00377E71">
            <w:pPr>
              <w:jc w:val="center"/>
              <w:rPr>
                <w:sz w:val="25"/>
                <w:szCs w:val="25"/>
              </w:rPr>
            </w:pPr>
            <w:r w:rsidRPr="001A645B">
              <w:rPr>
                <w:sz w:val="25"/>
                <w:szCs w:val="25"/>
              </w:rPr>
              <w:t>Кошти обласного бюджету</w:t>
            </w:r>
          </w:p>
        </w:tc>
        <w:tc>
          <w:tcPr>
            <w:tcW w:w="1994" w:type="dxa"/>
            <w:gridSpan w:val="4"/>
            <w:shd w:val="clear" w:color="auto" w:fill="auto"/>
            <w:vAlign w:val="center"/>
          </w:tcPr>
          <w:p w:rsidR="0078282C" w:rsidRPr="001A645B" w:rsidRDefault="0078282C" w:rsidP="00377E71">
            <w:pPr>
              <w:jc w:val="center"/>
              <w:rPr>
                <w:sz w:val="25"/>
                <w:szCs w:val="25"/>
              </w:rPr>
            </w:pPr>
            <w:r w:rsidRPr="001A645B">
              <w:rPr>
                <w:sz w:val="25"/>
                <w:szCs w:val="25"/>
              </w:rPr>
              <w:t>Кошти місцевих бюджетів</w:t>
            </w:r>
          </w:p>
        </w:tc>
        <w:tc>
          <w:tcPr>
            <w:tcW w:w="1398" w:type="dxa"/>
            <w:gridSpan w:val="2"/>
            <w:shd w:val="clear" w:color="auto" w:fill="auto"/>
            <w:vAlign w:val="center"/>
          </w:tcPr>
          <w:p w:rsidR="0078282C" w:rsidRPr="001A645B" w:rsidRDefault="0078282C" w:rsidP="00377E71">
            <w:pPr>
              <w:jc w:val="center"/>
              <w:rPr>
                <w:sz w:val="25"/>
                <w:szCs w:val="25"/>
              </w:rPr>
            </w:pPr>
            <w:r w:rsidRPr="001A645B">
              <w:rPr>
                <w:sz w:val="25"/>
                <w:szCs w:val="25"/>
                <w:lang w:eastAsia="ru-RU"/>
              </w:rPr>
              <w:t>Небюджетні кошти</w:t>
            </w:r>
            <w:r w:rsidRPr="0076402F">
              <w:rPr>
                <w:sz w:val="26"/>
                <w:szCs w:val="26"/>
              </w:rPr>
              <w:t>(</w:t>
            </w:r>
            <w:r w:rsidRPr="0076402F">
              <w:rPr>
                <w:sz w:val="26"/>
                <w:szCs w:val="26"/>
                <w:lang w:eastAsia="ru-RU"/>
              </w:rPr>
              <w:t>для проєктів місцевих ініціатив)</w:t>
            </w:r>
          </w:p>
        </w:tc>
        <w:tc>
          <w:tcPr>
            <w:tcW w:w="1984" w:type="dxa"/>
            <w:gridSpan w:val="3"/>
          </w:tcPr>
          <w:p w:rsidR="0078282C" w:rsidRPr="001A645B" w:rsidRDefault="0078282C" w:rsidP="00377E71">
            <w:pPr>
              <w:jc w:val="center"/>
              <w:rPr>
                <w:sz w:val="25"/>
                <w:szCs w:val="25"/>
                <w:lang w:eastAsia="ru-RU"/>
              </w:rPr>
            </w:pPr>
            <w:r w:rsidRPr="001A645B">
              <w:rPr>
                <w:sz w:val="25"/>
                <w:szCs w:val="25"/>
                <w:lang w:eastAsia="ru-RU"/>
              </w:rPr>
              <w:t xml:space="preserve">Інші </w:t>
            </w:r>
          </w:p>
          <w:p w:rsidR="0078282C" w:rsidRPr="001A645B" w:rsidRDefault="0078282C" w:rsidP="00377E71">
            <w:pPr>
              <w:jc w:val="center"/>
              <w:rPr>
                <w:sz w:val="25"/>
                <w:szCs w:val="25"/>
                <w:lang w:eastAsia="ru-RU"/>
              </w:rPr>
            </w:pPr>
            <w:r w:rsidRPr="001A645B">
              <w:rPr>
                <w:sz w:val="25"/>
                <w:szCs w:val="25"/>
                <w:lang w:eastAsia="ru-RU"/>
              </w:rPr>
              <w:t>джерела (</w:t>
            </w:r>
            <w:r w:rsidRPr="0076402F">
              <w:rPr>
                <w:sz w:val="26"/>
                <w:szCs w:val="26"/>
                <w:lang w:eastAsia="ru-RU"/>
              </w:rPr>
              <w:t>для проєктів регіонального розвитку)</w:t>
            </w:r>
          </w:p>
        </w:tc>
      </w:tr>
      <w:tr w:rsidR="0078282C" w:rsidRPr="001A645B" w:rsidTr="00515143">
        <w:trPr>
          <w:cantSplit/>
          <w:trHeight w:val="1943"/>
        </w:trPr>
        <w:tc>
          <w:tcPr>
            <w:tcW w:w="2472" w:type="dxa"/>
            <w:vMerge/>
            <w:shd w:val="clear" w:color="auto" w:fill="auto"/>
          </w:tcPr>
          <w:p w:rsidR="0078282C" w:rsidRPr="001A645B" w:rsidRDefault="0078282C" w:rsidP="00377E71">
            <w:pPr>
              <w:spacing w:before="240"/>
              <w:jc w:val="center"/>
              <w:rPr>
                <w:sz w:val="25"/>
                <w:szCs w:val="25"/>
                <w:lang w:eastAsia="ru-RU"/>
              </w:rPr>
            </w:pPr>
          </w:p>
        </w:tc>
        <w:tc>
          <w:tcPr>
            <w:tcW w:w="647" w:type="dxa"/>
            <w:shd w:val="clear" w:color="auto" w:fill="auto"/>
            <w:textDirection w:val="btLr"/>
            <w:vAlign w:val="center"/>
          </w:tcPr>
          <w:p w:rsidR="0078282C" w:rsidRPr="001A645B" w:rsidRDefault="0078282C" w:rsidP="0078282C">
            <w:pPr>
              <w:tabs>
                <w:tab w:val="left" w:pos="189"/>
              </w:tabs>
              <w:spacing w:before="240" w:line="480" w:lineRule="auto"/>
              <w:ind w:left="113" w:right="92"/>
              <w:jc w:val="center"/>
              <w:rPr>
                <w:sz w:val="25"/>
                <w:szCs w:val="25"/>
              </w:rPr>
            </w:pPr>
            <w:r w:rsidRPr="001A645B">
              <w:rPr>
                <w:sz w:val="25"/>
                <w:szCs w:val="25"/>
              </w:rPr>
              <w:t>Передбачено</w:t>
            </w:r>
          </w:p>
        </w:tc>
        <w:tc>
          <w:tcPr>
            <w:tcW w:w="567" w:type="dxa"/>
            <w:shd w:val="clear" w:color="auto" w:fill="auto"/>
            <w:textDirection w:val="btLr"/>
            <w:vAlign w:val="bottom"/>
          </w:tcPr>
          <w:p w:rsidR="0078282C" w:rsidRPr="001A645B" w:rsidRDefault="0078282C" w:rsidP="00515143">
            <w:pPr>
              <w:tabs>
                <w:tab w:val="left" w:pos="189"/>
              </w:tabs>
              <w:spacing w:before="240" w:line="480" w:lineRule="auto"/>
              <w:ind w:left="113" w:right="92"/>
              <w:jc w:val="center"/>
              <w:rPr>
                <w:sz w:val="25"/>
                <w:szCs w:val="25"/>
              </w:rPr>
            </w:pPr>
            <w:r w:rsidRPr="001A645B">
              <w:rPr>
                <w:sz w:val="25"/>
                <w:szCs w:val="25"/>
              </w:rPr>
              <w:t>Освоєно</w:t>
            </w:r>
          </w:p>
        </w:tc>
        <w:tc>
          <w:tcPr>
            <w:tcW w:w="708" w:type="dxa"/>
            <w:shd w:val="clear" w:color="auto" w:fill="auto"/>
            <w:textDirection w:val="btLr"/>
            <w:vAlign w:val="bottom"/>
          </w:tcPr>
          <w:p w:rsidR="0078282C" w:rsidRPr="001A645B" w:rsidRDefault="0078282C" w:rsidP="00515143">
            <w:pPr>
              <w:tabs>
                <w:tab w:val="left" w:pos="189"/>
              </w:tabs>
              <w:spacing w:before="240" w:line="480" w:lineRule="auto"/>
              <w:ind w:left="113" w:right="92"/>
              <w:jc w:val="center"/>
              <w:rPr>
                <w:sz w:val="25"/>
                <w:szCs w:val="25"/>
              </w:rPr>
            </w:pPr>
            <w:r w:rsidRPr="001A645B">
              <w:rPr>
                <w:sz w:val="25"/>
                <w:szCs w:val="25"/>
              </w:rPr>
              <w:t>Повернено</w:t>
            </w:r>
          </w:p>
        </w:tc>
        <w:tc>
          <w:tcPr>
            <w:tcW w:w="709" w:type="dxa"/>
            <w:gridSpan w:val="2"/>
            <w:shd w:val="clear" w:color="auto" w:fill="auto"/>
            <w:textDirection w:val="btLr"/>
            <w:vAlign w:val="bottom"/>
          </w:tcPr>
          <w:p w:rsidR="0078282C" w:rsidRPr="001A645B" w:rsidRDefault="0078282C" w:rsidP="00515143">
            <w:pPr>
              <w:spacing w:before="240" w:line="480" w:lineRule="auto"/>
              <w:ind w:left="113" w:right="113"/>
              <w:jc w:val="center"/>
              <w:rPr>
                <w:sz w:val="25"/>
                <w:szCs w:val="25"/>
              </w:rPr>
            </w:pPr>
            <w:r w:rsidRPr="001A645B">
              <w:rPr>
                <w:sz w:val="25"/>
                <w:szCs w:val="25"/>
              </w:rPr>
              <w:t>Передбачено</w:t>
            </w:r>
          </w:p>
        </w:tc>
        <w:tc>
          <w:tcPr>
            <w:tcW w:w="568" w:type="dxa"/>
            <w:shd w:val="clear" w:color="auto" w:fill="auto"/>
            <w:textDirection w:val="btLr"/>
            <w:vAlign w:val="bottom"/>
          </w:tcPr>
          <w:p w:rsidR="0078282C" w:rsidRPr="001A645B" w:rsidRDefault="0078282C" w:rsidP="00515143">
            <w:pPr>
              <w:spacing w:before="240" w:line="480" w:lineRule="auto"/>
              <w:ind w:left="113" w:right="113"/>
              <w:jc w:val="center"/>
              <w:rPr>
                <w:sz w:val="25"/>
                <w:szCs w:val="25"/>
              </w:rPr>
            </w:pPr>
            <w:r w:rsidRPr="001A645B">
              <w:rPr>
                <w:sz w:val="25"/>
                <w:szCs w:val="25"/>
              </w:rPr>
              <w:t>Освоєно</w:t>
            </w:r>
          </w:p>
        </w:tc>
        <w:tc>
          <w:tcPr>
            <w:tcW w:w="709" w:type="dxa"/>
            <w:shd w:val="clear" w:color="auto" w:fill="auto"/>
            <w:textDirection w:val="btLr"/>
            <w:vAlign w:val="bottom"/>
          </w:tcPr>
          <w:p w:rsidR="0078282C" w:rsidRPr="001A645B" w:rsidRDefault="0078282C" w:rsidP="00515143">
            <w:pPr>
              <w:spacing w:before="240" w:line="480" w:lineRule="auto"/>
              <w:ind w:left="113" w:right="113"/>
              <w:jc w:val="center"/>
              <w:rPr>
                <w:sz w:val="25"/>
                <w:szCs w:val="25"/>
              </w:rPr>
            </w:pPr>
            <w:r w:rsidRPr="001A645B">
              <w:rPr>
                <w:sz w:val="25"/>
                <w:szCs w:val="25"/>
              </w:rPr>
              <w:t>Повернено</w:t>
            </w:r>
          </w:p>
        </w:tc>
        <w:tc>
          <w:tcPr>
            <w:tcW w:w="708" w:type="dxa"/>
            <w:gridSpan w:val="2"/>
            <w:shd w:val="clear" w:color="auto" w:fill="auto"/>
            <w:textDirection w:val="btLr"/>
            <w:vAlign w:val="bottom"/>
          </w:tcPr>
          <w:p w:rsidR="0078282C" w:rsidRPr="001A645B" w:rsidRDefault="0078282C" w:rsidP="00515143">
            <w:pPr>
              <w:spacing w:before="240" w:line="480" w:lineRule="auto"/>
              <w:ind w:left="113" w:right="113"/>
              <w:jc w:val="center"/>
              <w:rPr>
                <w:sz w:val="25"/>
                <w:szCs w:val="25"/>
              </w:rPr>
            </w:pPr>
            <w:r w:rsidRPr="001A645B">
              <w:rPr>
                <w:sz w:val="25"/>
                <w:szCs w:val="25"/>
              </w:rPr>
              <w:t>Передбачено</w:t>
            </w:r>
          </w:p>
        </w:tc>
        <w:tc>
          <w:tcPr>
            <w:tcW w:w="709" w:type="dxa"/>
            <w:shd w:val="clear" w:color="auto" w:fill="auto"/>
            <w:textDirection w:val="btLr"/>
            <w:vAlign w:val="bottom"/>
          </w:tcPr>
          <w:p w:rsidR="0078282C" w:rsidRPr="001A645B" w:rsidRDefault="0078282C" w:rsidP="00515143">
            <w:pPr>
              <w:spacing w:before="240" w:line="480" w:lineRule="auto"/>
              <w:ind w:left="113" w:right="113"/>
              <w:jc w:val="center"/>
              <w:rPr>
                <w:sz w:val="25"/>
                <w:szCs w:val="25"/>
              </w:rPr>
            </w:pPr>
            <w:r w:rsidRPr="001A645B">
              <w:rPr>
                <w:sz w:val="25"/>
                <w:szCs w:val="25"/>
              </w:rPr>
              <w:t>Освоєно</w:t>
            </w:r>
          </w:p>
        </w:tc>
        <w:tc>
          <w:tcPr>
            <w:tcW w:w="709" w:type="dxa"/>
            <w:textDirection w:val="btLr"/>
            <w:vAlign w:val="bottom"/>
          </w:tcPr>
          <w:p w:rsidR="0078282C" w:rsidRPr="001A645B" w:rsidRDefault="0078282C" w:rsidP="00515143">
            <w:pPr>
              <w:spacing w:before="240" w:line="480" w:lineRule="auto"/>
              <w:ind w:left="113" w:right="113"/>
              <w:jc w:val="center"/>
              <w:rPr>
                <w:sz w:val="25"/>
                <w:szCs w:val="25"/>
              </w:rPr>
            </w:pPr>
            <w:r w:rsidRPr="001A645B">
              <w:rPr>
                <w:sz w:val="25"/>
                <w:szCs w:val="25"/>
              </w:rPr>
              <w:t>Передбачено</w:t>
            </w:r>
          </w:p>
        </w:tc>
        <w:tc>
          <w:tcPr>
            <w:tcW w:w="709" w:type="dxa"/>
            <w:textDirection w:val="btLr"/>
            <w:vAlign w:val="bottom"/>
          </w:tcPr>
          <w:p w:rsidR="0078282C" w:rsidRPr="001A645B" w:rsidRDefault="0078282C" w:rsidP="00515143">
            <w:pPr>
              <w:suppressAutoHyphens w:val="0"/>
              <w:spacing w:line="240" w:lineRule="auto"/>
              <w:jc w:val="center"/>
              <w:rPr>
                <w:sz w:val="25"/>
                <w:szCs w:val="25"/>
              </w:rPr>
            </w:pPr>
            <w:r w:rsidRPr="001A645B">
              <w:rPr>
                <w:sz w:val="25"/>
                <w:szCs w:val="25"/>
              </w:rPr>
              <w:t>Освоєно</w:t>
            </w:r>
          </w:p>
        </w:tc>
        <w:tc>
          <w:tcPr>
            <w:tcW w:w="566" w:type="dxa"/>
            <w:textDirection w:val="btLr"/>
            <w:vAlign w:val="bottom"/>
          </w:tcPr>
          <w:p w:rsidR="0078282C" w:rsidRPr="001A645B" w:rsidRDefault="0078282C" w:rsidP="00515143">
            <w:pPr>
              <w:suppressAutoHyphens w:val="0"/>
              <w:spacing w:line="240" w:lineRule="auto"/>
              <w:jc w:val="center"/>
              <w:rPr>
                <w:sz w:val="25"/>
                <w:szCs w:val="25"/>
              </w:rPr>
            </w:pPr>
            <w:r w:rsidRPr="001A645B">
              <w:rPr>
                <w:sz w:val="25"/>
                <w:szCs w:val="25"/>
              </w:rPr>
              <w:t>Повернено</w:t>
            </w:r>
          </w:p>
        </w:tc>
      </w:tr>
      <w:tr w:rsidR="0078282C" w:rsidRPr="001A645B" w:rsidTr="00515143">
        <w:trPr>
          <w:trHeight w:val="181"/>
        </w:trPr>
        <w:tc>
          <w:tcPr>
            <w:tcW w:w="2472" w:type="dxa"/>
            <w:shd w:val="clear" w:color="auto" w:fill="auto"/>
          </w:tcPr>
          <w:p w:rsidR="0078282C" w:rsidRPr="001A645B" w:rsidRDefault="0078282C" w:rsidP="00377E71">
            <w:pPr>
              <w:jc w:val="center"/>
              <w:rPr>
                <w:sz w:val="25"/>
                <w:szCs w:val="25"/>
                <w:lang w:eastAsia="ru-RU"/>
              </w:rPr>
            </w:pPr>
          </w:p>
        </w:tc>
        <w:tc>
          <w:tcPr>
            <w:tcW w:w="647" w:type="dxa"/>
            <w:shd w:val="clear" w:color="auto" w:fill="auto"/>
          </w:tcPr>
          <w:p w:rsidR="0078282C" w:rsidRPr="001A645B" w:rsidRDefault="0078282C" w:rsidP="00377E71">
            <w:pPr>
              <w:jc w:val="center"/>
              <w:rPr>
                <w:sz w:val="25"/>
                <w:szCs w:val="25"/>
              </w:rPr>
            </w:pPr>
          </w:p>
        </w:tc>
        <w:tc>
          <w:tcPr>
            <w:tcW w:w="567" w:type="dxa"/>
            <w:shd w:val="clear" w:color="auto" w:fill="auto"/>
          </w:tcPr>
          <w:p w:rsidR="0078282C" w:rsidRPr="001A645B" w:rsidRDefault="0078282C" w:rsidP="00377E71">
            <w:pPr>
              <w:jc w:val="center"/>
              <w:rPr>
                <w:sz w:val="25"/>
                <w:szCs w:val="25"/>
              </w:rPr>
            </w:pPr>
          </w:p>
        </w:tc>
        <w:tc>
          <w:tcPr>
            <w:tcW w:w="708" w:type="dxa"/>
            <w:shd w:val="clear" w:color="auto" w:fill="auto"/>
          </w:tcPr>
          <w:p w:rsidR="0078282C" w:rsidRPr="001A645B" w:rsidRDefault="0078282C" w:rsidP="00377E71">
            <w:pPr>
              <w:jc w:val="center"/>
              <w:rPr>
                <w:sz w:val="25"/>
                <w:szCs w:val="25"/>
              </w:rPr>
            </w:pPr>
          </w:p>
        </w:tc>
        <w:tc>
          <w:tcPr>
            <w:tcW w:w="709" w:type="dxa"/>
            <w:gridSpan w:val="2"/>
            <w:shd w:val="clear" w:color="auto" w:fill="auto"/>
          </w:tcPr>
          <w:p w:rsidR="0078282C" w:rsidRPr="001A645B" w:rsidRDefault="0078282C" w:rsidP="00377E71">
            <w:pPr>
              <w:jc w:val="center"/>
              <w:rPr>
                <w:sz w:val="25"/>
                <w:szCs w:val="25"/>
              </w:rPr>
            </w:pPr>
          </w:p>
        </w:tc>
        <w:tc>
          <w:tcPr>
            <w:tcW w:w="568" w:type="dxa"/>
            <w:shd w:val="clear" w:color="auto" w:fill="auto"/>
          </w:tcPr>
          <w:p w:rsidR="0078282C" w:rsidRPr="001A645B" w:rsidRDefault="0078282C" w:rsidP="00377E71">
            <w:pPr>
              <w:jc w:val="center"/>
              <w:rPr>
                <w:sz w:val="25"/>
                <w:szCs w:val="25"/>
              </w:rPr>
            </w:pPr>
          </w:p>
        </w:tc>
        <w:tc>
          <w:tcPr>
            <w:tcW w:w="709" w:type="dxa"/>
            <w:shd w:val="clear" w:color="auto" w:fill="auto"/>
          </w:tcPr>
          <w:p w:rsidR="0078282C" w:rsidRPr="001A645B" w:rsidRDefault="0078282C" w:rsidP="00377E71">
            <w:pPr>
              <w:jc w:val="center"/>
              <w:rPr>
                <w:sz w:val="25"/>
                <w:szCs w:val="25"/>
              </w:rPr>
            </w:pPr>
          </w:p>
        </w:tc>
        <w:tc>
          <w:tcPr>
            <w:tcW w:w="708" w:type="dxa"/>
            <w:gridSpan w:val="2"/>
            <w:shd w:val="clear" w:color="auto" w:fill="auto"/>
          </w:tcPr>
          <w:p w:rsidR="0078282C" w:rsidRPr="001A645B" w:rsidRDefault="0078282C" w:rsidP="00377E71">
            <w:pPr>
              <w:jc w:val="center"/>
              <w:rPr>
                <w:sz w:val="25"/>
                <w:szCs w:val="25"/>
              </w:rPr>
            </w:pPr>
          </w:p>
        </w:tc>
        <w:tc>
          <w:tcPr>
            <w:tcW w:w="709" w:type="dxa"/>
            <w:shd w:val="clear" w:color="auto" w:fill="auto"/>
          </w:tcPr>
          <w:p w:rsidR="0078282C" w:rsidRPr="001A645B" w:rsidRDefault="0078282C" w:rsidP="00377E71">
            <w:pPr>
              <w:jc w:val="center"/>
              <w:rPr>
                <w:sz w:val="25"/>
                <w:szCs w:val="25"/>
                <w:lang w:eastAsia="ru-RU"/>
              </w:rPr>
            </w:pPr>
          </w:p>
        </w:tc>
        <w:tc>
          <w:tcPr>
            <w:tcW w:w="709" w:type="dxa"/>
          </w:tcPr>
          <w:p w:rsidR="0078282C" w:rsidRPr="001A645B" w:rsidRDefault="0078282C" w:rsidP="00377E71">
            <w:pPr>
              <w:jc w:val="center"/>
              <w:rPr>
                <w:sz w:val="25"/>
                <w:szCs w:val="25"/>
                <w:lang w:eastAsia="ru-RU"/>
              </w:rPr>
            </w:pPr>
          </w:p>
        </w:tc>
        <w:tc>
          <w:tcPr>
            <w:tcW w:w="709" w:type="dxa"/>
          </w:tcPr>
          <w:p w:rsidR="0078282C" w:rsidRPr="001A645B" w:rsidRDefault="0078282C" w:rsidP="00377E71">
            <w:pPr>
              <w:jc w:val="center"/>
              <w:rPr>
                <w:sz w:val="25"/>
                <w:szCs w:val="25"/>
                <w:lang w:eastAsia="ru-RU"/>
              </w:rPr>
            </w:pPr>
          </w:p>
        </w:tc>
        <w:tc>
          <w:tcPr>
            <w:tcW w:w="566" w:type="dxa"/>
          </w:tcPr>
          <w:p w:rsidR="0078282C" w:rsidRPr="001A645B" w:rsidRDefault="0078282C" w:rsidP="00377E71">
            <w:pPr>
              <w:jc w:val="center"/>
              <w:rPr>
                <w:sz w:val="25"/>
                <w:szCs w:val="25"/>
                <w:lang w:eastAsia="ru-RU"/>
              </w:rPr>
            </w:pPr>
          </w:p>
        </w:tc>
      </w:tr>
    </w:tbl>
    <w:p w:rsidR="00300C17" w:rsidRPr="001A645B" w:rsidRDefault="00300C17" w:rsidP="0078282C">
      <w:pPr>
        <w:spacing w:line="240" w:lineRule="auto"/>
        <w:ind w:firstLine="709"/>
        <w:jc w:val="both"/>
        <w:rPr>
          <w:bCs/>
          <w:szCs w:val="28"/>
          <w:lang w:eastAsia="ru-RU"/>
        </w:rPr>
      </w:pPr>
      <w:r w:rsidRPr="001A645B">
        <w:rPr>
          <w:iCs/>
          <w:szCs w:val="28"/>
          <w:lang w:eastAsia="ru-RU"/>
        </w:rPr>
        <w:t>Надайте</w:t>
      </w:r>
      <w:r w:rsidRPr="001A645B">
        <w:rPr>
          <w:bCs/>
          <w:szCs w:val="28"/>
          <w:lang w:eastAsia="ru-RU"/>
        </w:rPr>
        <w:t xml:space="preserve"> не більше трьох фотографій, які демонструють досягнення результатів </w:t>
      </w:r>
      <w:r w:rsidR="009F3491" w:rsidRPr="001A645B">
        <w:rPr>
          <w:bCs/>
          <w:szCs w:val="28"/>
          <w:lang w:eastAsia="ru-RU"/>
        </w:rPr>
        <w:t>проєкт</w:t>
      </w:r>
      <w:r w:rsidRPr="001A645B">
        <w:rPr>
          <w:bCs/>
          <w:szCs w:val="28"/>
          <w:lang w:eastAsia="ru-RU"/>
        </w:rPr>
        <w:t xml:space="preserve">у </w:t>
      </w:r>
      <w:r w:rsidRPr="001A645B">
        <w:rPr>
          <w:bCs/>
          <w:szCs w:val="28"/>
          <w:lang w:val="ru-RU" w:eastAsia="ru-RU"/>
        </w:rPr>
        <w:t>(</w:t>
      </w:r>
      <w:r w:rsidR="008C2C02" w:rsidRPr="001A645B">
        <w:rPr>
          <w:bCs/>
          <w:szCs w:val="28"/>
          <w:lang w:eastAsia="ru-RU"/>
        </w:rPr>
        <w:t>у</w:t>
      </w:r>
      <w:r w:rsidRPr="001A645B">
        <w:rPr>
          <w:bCs/>
          <w:szCs w:val="28"/>
          <w:lang w:eastAsia="ru-RU"/>
        </w:rPr>
        <w:t xml:space="preserve"> т</w:t>
      </w:r>
      <w:r w:rsidRPr="001A645B">
        <w:rPr>
          <w:bCs/>
          <w:szCs w:val="28"/>
          <w:lang w:val="ru-RU" w:eastAsia="ru-RU"/>
        </w:rPr>
        <w:t>.</w:t>
      </w:r>
      <w:r w:rsidR="0035595E" w:rsidRPr="001A645B">
        <w:rPr>
          <w:bCs/>
          <w:szCs w:val="28"/>
          <w:lang w:val="ru-RU" w:eastAsia="ru-RU"/>
        </w:rPr>
        <w:t> </w:t>
      </w:r>
      <w:r w:rsidRPr="001A645B">
        <w:rPr>
          <w:bCs/>
          <w:szCs w:val="28"/>
          <w:lang w:eastAsia="ru-RU"/>
        </w:rPr>
        <w:t>ч</w:t>
      </w:r>
      <w:r w:rsidRPr="001A645B">
        <w:rPr>
          <w:bCs/>
          <w:szCs w:val="28"/>
          <w:lang w:val="ru-RU" w:eastAsia="ru-RU"/>
        </w:rPr>
        <w:t xml:space="preserve">. </w:t>
      </w:r>
      <w:r w:rsidRPr="001A645B">
        <w:rPr>
          <w:bCs/>
          <w:szCs w:val="28"/>
          <w:lang w:eastAsia="ru-RU"/>
        </w:rPr>
        <w:t xml:space="preserve">наявність інформаційної таблички). </w:t>
      </w:r>
    </w:p>
    <w:p w:rsidR="00C203A8" w:rsidRPr="002510F8" w:rsidRDefault="00C203A8" w:rsidP="00C2298C">
      <w:pPr>
        <w:spacing w:line="240" w:lineRule="auto"/>
        <w:ind w:firstLine="709"/>
        <w:jc w:val="both"/>
        <w:rPr>
          <w:bCs/>
          <w:sz w:val="10"/>
          <w:szCs w:val="10"/>
          <w:lang w:eastAsia="ru-RU"/>
        </w:rPr>
      </w:pPr>
    </w:p>
    <w:p w:rsidR="006D7D26" w:rsidRPr="001A645B" w:rsidRDefault="006D7D26" w:rsidP="00C2298C">
      <w:pPr>
        <w:spacing w:line="240" w:lineRule="auto"/>
        <w:rPr>
          <w:szCs w:val="28"/>
          <w:lang w:eastAsia="ru-RU"/>
        </w:rPr>
      </w:pPr>
      <w:r w:rsidRPr="001A645B">
        <w:rPr>
          <w:szCs w:val="28"/>
          <w:lang w:eastAsia="ru-RU"/>
        </w:rPr>
        <w:t>Підпис Конкурсанта</w:t>
      </w:r>
      <w:r w:rsidR="0033256B" w:rsidRPr="001A645B">
        <w:rPr>
          <w:szCs w:val="28"/>
          <w:lang w:eastAsia="ru-RU"/>
        </w:rPr>
        <w:t xml:space="preserve">                                                __________________________</w:t>
      </w:r>
      <w:r w:rsidR="00C203A8" w:rsidRPr="001A645B">
        <w:rPr>
          <w:szCs w:val="28"/>
          <w:lang w:eastAsia="ru-RU"/>
        </w:rPr>
        <w:t>_</w:t>
      </w:r>
    </w:p>
    <w:p w:rsidR="006D7D26" w:rsidRPr="001A645B" w:rsidRDefault="006D7D26" w:rsidP="00C2298C">
      <w:pPr>
        <w:spacing w:line="240" w:lineRule="auto"/>
        <w:ind w:firstLine="709"/>
        <w:rPr>
          <w:szCs w:val="28"/>
          <w:lang w:eastAsia="ru-RU"/>
        </w:rPr>
      </w:pPr>
      <w:r w:rsidRPr="001A645B">
        <w:rPr>
          <w:szCs w:val="28"/>
          <w:lang w:eastAsia="ru-RU"/>
        </w:rPr>
        <w:t xml:space="preserve">Дата: _______________ </w:t>
      </w:r>
    </w:p>
    <w:p w:rsidR="00C203A8" w:rsidRPr="00B00B8F" w:rsidRDefault="00C203A8" w:rsidP="00C2298C">
      <w:pPr>
        <w:spacing w:line="240" w:lineRule="auto"/>
        <w:ind w:firstLine="709"/>
        <w:rPr>
          <w:sz w:val="10"/>
          <w:szCs w:val="10"/>
          <w:lang w:eastAsia="ru-RU"/>
        </w:rPr>
      </w:pPr>
    </w:p>
    <w:p w:rsidR="00300C17" w:rsidRPr="001A645B" w:rsidRDefault="00300C17" w:rsidP="00C2298C">
      <w:pPr>
        <w:spacing w:line="240" w:lineRule="auto"/>
        <w:rPr>
          <w:szCs w:val="28"/>
          <w:lang w:eastAsia="ru-RU"/>
        </w:rPr>
      </w:pPr>
      <w:r w:rsidRPr="001A645B">
        <w:rPr>
          <w:szCs w:val="28"/>
          <w:lang w:eastAsia="ru-RU"/>
        </w:rPr>
        <w:t>Підпис керівника органу місцевого самоврядування:</w:t>
      </w:r>
      <w:r w:rsidR="00F865B8" w:rsidRPr="001A645B">
        <w:rPr>
          <w:szCs w:val="28"/>
          <w:lang w:eastAsia="ru-RU"/>
        </w:rPr>
        <w:t xml:space="preserve"> _______________________</w:t>
      </w:r>
    </w:p>
    <w:p w:rsidR="00300C17" w:rsidRPr="001A645B" w:rsidRDefault="00300C17" w:rsidP="00C2298C">
      <w:pPr>
        <w:spacing w:line="240" w:lineRule="auto"/>
        <w:ind w:firstLine="709"/>
        <w:rPr>
          <w:szCs w:val="28"/>
          <w:lang w:eastAsia="ru-RU"/>
        </w:rPr>
      </w:pPr>
      <w:r w:rsidRPr="001A645B">
        <w:rPr>
          <w:szCs w:val="28"/>
          <w:lang w:eastAsia="ru-RU"/>
        </w:rPr>
        <w:t>Дата: _______________</w:t>
      </w:r>
    </w:p>
    <w:p w:rsidR="005B18AB" w:rsidRPr="001A645B" w:rsidRDefault="005B18AB" w:rsidP="00C2298C">
      <w:pPr>
        <w:spacing w:line="240" w:lineRule="auto"/>
        <w:ind w:left="7080" w:firstLine="708"/>
        <w:rPr>
          <w:szCs w:val="28"/>
          <w:lang w:eastAsia="ru-RU"/>
        </w:rPr>
      </w:pPr>
      <w:r w:rsidRPr="001A645B">
        <w:rPr>
          <w:szCs w:val="28"/>
          <w:lang w:eastAsia="ru-RU"/>
        </w:rPr>
        <w:t>М.П.</w:t>
      </w:r>
    </w:p>
    <w:p w:rsidR="003806C4" w:rsidRPr="00B00B8F" w:rsidRDefault="003806C4" w:rsidP="003806C4">
      <w:pPr>
        <w:spacing w:line="240" w:lineRule="auto"/>
        <w:rPr>
          <w:b/>
          <w:szCs w:val="28"/>
        </w:rPr>
      </w:pPr>
      <w:r w:rsidRPr="00B00B8F">
        <w:rPr>
          <w:b/>
          <w:szCs w:val="28"/>
        </w:rPr>
        <w:t>Директор департаменту</w:t>
      </w:r>
    </w:p>
    <w:p w:rsidR="003806C4" w:rsidRPr="00B00B8F" w:rsidRDefault="003806C4" w:rsidP="003806C4">
      <w:pPr>
        <w:spacing w:line="240" w:lineRule="auto"/>
        <w:rPr>
          <w:b/>
          <w:szCs w:val="28"/>
        </w:rPr>
      </w:pPr>
      <w:r w:rsidRPr="00B00B8F">
        <w:rPr>
          <w:b/>
          <w:szCs w:val="28"/>
        </w:rPr>
        <w:t xml:space="preserve">економічної політики </w:t>
      </w:r>
    </w:p>
    <w:p w:rsidR="002F4BB1" w:rsidRPr="001A645B" w:rsidRDefault="003806C4" w:rsidP="002510F8">
      <w:pPr>
        <w:spacing w:line="240" w:lineRule="auto"/>
        <w:rPr>
          <w:b/>
          <w:sz w:val="26"/>
          <w:szCs w:val="26"/>
        </w:rPr>
      </w:pPr>
      <w:r w:rsidRPr="00B00B8F">
        <w:rPr>
          <w:b/>
          <w:szCs w:val="28"/>
        </w:rPr>
        <w:t xml:space="preserve">облдержадміністрації </w:t>
      </w:r>
      <w:r w:rsidRPr="00B00B8F">
        <w:rPr>
          <w:b/>
          <w:szCs w:val="28"/>
        </w:rPr>
        <w:tab/>
      </w:r>
      <w:r w:rsidRPr="00B00B8F">
        <w:rPr>
          <w:b/>
          <w:szCs w:val="28"/>
        </w:rPr>
        <w:tab/>
      </w:r>
      <w:r w:rsidRPr="00B00B8F">
        <w:rPr>
          <w:b/>
          <w:szCs w:val="28"/>
        </w:rPr>
        <w:tab/>
      </w:r>
      <w:r w:rsidRPr="00B00B8F">
        <w:rPr>
          <w:b/>
          <w:szCs w:val="28"/>
        </w:rPr>
        <w:tab/>
      </w:r>
      <w:r w:rsidRPr="00B00B8F">
        <w:rPr>
          <w:b/>
          <w:szCs w:val="28"/>
        </w:rPr>
        <w:tab/>
      </w:r>
      <w:r w:rsidRPr="00B00B8F">
        <w:rPr>
          <w:b/>
          <w:szCs w:val="28"/>
        </w:rPr>
        <w:tab/>
        <w:t xml:space="preserve"> Степан КУЙБІД</w:t>
      </w:r>
      <w:r w:rsidR="00B00B8F" w:rsidRPr="00B00B8F">
        <w:rPr>
          <w:b/>
          <w:szCs w:val="28"/>
        </w:rPr>
        <w:t>А</w:t>
      </w:r>
      <w:r w:rsidR="002F4BB1" w:rsidRPr="001A645B">
        <w:rPr>
          <w:b/>
          <w:sz w:val="26"/>
          <w:szCs w:val="26"/>
        </w:rPr>
        <w:br w:type="page"/>
      </w:r>
    </w:p>
    <w:p w:rsidR="00D916B7" w:rsidRPr="001A645B" w:rsidRDefault="00D916B7" w:rsidP="00D916B7">
      <w:pPr>
        <w:jc w:val="right"/>
        <w:rPr>
          <w:sz w:val="25"/>
          <w:szCs w:val="25"/>
          <w:lang w:val="ru-RU" w:eastAsia="ru-RU"/>
        </w:rPr>
      </w:pPr>
      <w:r w:rsidRPr="001A645B">
        <w:rPr>
          <w:sz w:val="25"/>
          <w:szCs w:val="25"/>
          <w:lang w:eastAsia="ru-RU"/>
        </w:rPr>
        <w:lastRenderedPageBreak/>
        <w:t xml:space="preserve">Додаток </w:t>
      </w:r>
      <w:r w:rsidR="00C73583" w:rsidRPr="001A645B">
        <w:rPr>
          <w:sz w:val="25"/>
          <w:szCs w:val="25"/>
          <w:lang w:val="ru-RU" w:eastAsia="ru-RU"/>
        </w:rPr>
        <w:t>8</w:t>
      </w:r>
    </w:p>
    <w:p w:rsidR="00D916B7" w:rsidRDefault="00D916B7" w:rsidP="00D916B7">
      <w:pPr>
        <w:jc w:val="right"/>
        <w:rPr>
          <w:sz w:val="25"/>
          <w:szCs w:val="25"/>
          <w:lang w:eastAsia="ru-RU"/>
        </w:rPr>
      </w:pPr>
      <w:r w:rsidRPr="001A645B">
        <w:rPr>
          <w:sz w:val="25"/>
          <w:szCs w:val="25"/>
          <w:lang w:eastAsia="ru-RU"/>
        </w:rPr>
        <w:t xml:space="preserve">до </w:t>
      </w:r>
      <w:r w:rsidR="008D32F6" w:rsidRPr="001A645B">
        <w:rPr>
          <w:sz w:val="25"/>
          <w:szCs w:val="25"/>
          <w:lang w:eastAsia="ru-RU"/>
        </w:rPr>
        <w:t>П</w:t>
      </w:r>
      <w:r w:rsidRPr="001A645B">
        <w:rPr>
          <w:sz w:val="25"/>
          <w:szCs w:val="25"/>
          <w:lang w:eastAsia="ru-RU"/>
        </w:rPr>
        <w:t>рограми</w:t>
      </w:r>
    </w:p>
    <w:p w:rsidR="008727E9" w:rsidRPr="001A645B" w:rsidRDefault="008727E9" w:rsidP="00D916B7">
      <w:pPr>
        <w:jc w:val="right"/>
        <w:rPr>
          <w:bCs/>
          <w:sz w:val="25"/>
          <w:szCs w:val="25"/>
          <w:lang w:eastAsia="ru-RU"/>
        </w:rPr>
      </w:pPr>
    </w:p>
    <w:p w:rsidR="005C14A2" w:rsidRPr="001A645B" w:rsidRDefault="00430128" w:rsidP="005B18AB">
      <w:pPr>
        <w:shd w:val="clear" w:color="auto" w:fill="FFFFFF"/>
        <w:spacing w:line="240" w:lineRule="auto"/>
        <w:jc w:val="center"/>
        <w:rPr>
          <w:b/>
          <w:spacing w:val="-1"/>
          <w:szCs w:val="28"/>
          <w:lang w:eastAsia="ru-RU"/>
        </w:rPr>
      </w:pPr>
      <w:r w:rsidRPr="001A645B">
        <w:rPr>
          <w:b/>
          <w:szCs w:val="28"/>
          <w:lang w:eastAsia="ru-RU"/>
        </w:rPr>
        <w:t>ПОРЯДОК</w:t>
      </w:r>
    </w:p>
    <w:p w:rsidR="0084004B" w:rsidRPr="001A645B" w:rsidRDefault="00430128" w:rsidP="005B18AB">
      <w:pPr>
        <w:shd w:val="clear" w:color="auto" w:fill="FFFFFF"/>
        <w:spacing w:line="240" w:lineRule="auto"/>
        <w:jc w:val="center"/>
        <w:rPr>
          <w:b/>
          <w:spacing w:val="-1"/>
          <w:szCs w:val="28"/>
          <w:lang w:eastAsia="ru-RU"/>
        </w:rPr>
      </w:pPr>
      <w:r w:rsidRPr="001A645B">
        <w:rPr>
          <w:b/>
          <w:spacing w:val="-1"/>
          <w:szCs w:val="28"/>
          <w:lang w:eastAsia="ru-RU"/>
        </w:rPr>
        <w:t xml:space="preserve">фінансування </w:t>
      </w:r>
      <w:r w:rsidR="000D6DC3" w:rsidRPr="001A645B">
        <w:rPr>
          <w:b/>
          <w:spacing w:val="-1"/>
          <w:szCs w:val="28"/>
          <w:lang w:eastAsia="ru-RU"/>
        </w:rPr>
        <w:t>П</w:t>
      </w:r>
      <w:r w:rsidR="001718DD" w:rsidRPr="001A645B">
        <w:rPr>
          <w:b/>
          <w:spacing w:val="-1"/>
          <w:szCs w:val="28"/>
          <w:lang w:eastAsia="ru-RU"/>
        </w:rPr>
        <w:t xml:space="preserve">рограми </w:t>
      </w:r>
    </w:p>
    <w:p w:rsidR="00430128" w:rsidRPr="001A645B" w:rsidRDefault="00430128" w:rsidP="00BB7BFB">
      <w:pPr>
        <w:numPr>
          <w:ilvl w:val="0"/>
          <w:numId w:val="11"/>
        </w:numPr>
        <w:spacing w:line="276" w:lineRule="auto"/>
        <w:ind w:left="0" w:firstLine="709"/>
        <w:jc w:val="both"/>
        <w:rPr>
          <w:color w:val="000000" w:themeColor="text1"/>
          <w:szCs w:val="28"/>
          <w:lang w:eastAsia="ru-RU"/>
        </w:rPr>
      </w:pPr>
      <w:r w:rsidRPr="001A645B">
        <w:rPr>
          <w:color w:val="000000" w:themeColor="text1"/>
          <w:szCs w:val="28"/>
          <w:lang w:eastAsia="ru-RU"/>
        </w:rPr>
        <w:t xml:space="preserve">Порядок визначає механізм </w:t>
      </w:r>
      <w:r w:rsidRPr="001A645B">
        <w:rPr>
          <w:bCs/>
          <w:color w:val="000000" w:themeColor="text1"/>
          <w:spacing w:val="-1"/>
          <w:szCs w:val="28"/>
          <w:lang w:eastAsia="ru-RU"/>
        </w:rPr>
        <w:t>фінан</w:t>
      </w:r>
      <w:r w:rsidR="00893555" w:rsidRPr="001A645B">
        <w:rPr>
          <w:bCs/>
          <w:color w:val="000000" w:themeColor="text1"/>
          <w:spacing w:val="-1"/>
          <w:szCs w:val="28"/>
          <w:lang w:eastAsia="ru-RU"/>
        </w:rPr>
        <w:t xml:space="preserve">сування </w:t>
      </w:r>
      <w:r w:rsidR="008D32F6" w:rsidRPr="001A645B">
        <w:rPr>
          <w:bCs/>
          <w:color w:val="000000" w:themeColor="text1"/>
          <w:spacing w:val="-1"/>
          <w:szCs w:val="28"/>
          <w:lang w:eastAsia="ru-RU"/>
        </w:rPr>
        <w:t>П</w:t>
      </w:r>
      <w:r w:rsidRPr="001A645B">
        <w:rPr>
          <w:bCs/>
          <w:color w:val="000000" w:themeColor="text1"/>
          <w:spacing w:val="-1"/>
          <w:szCs w:val="28"/>
          <w:lang w:eastAsia="ru-RU"/>
        </w:rPr>
        <w:t xml:space="preserve">рограми </w:t>
      </w:r>
      <w:r w:rsidRPr="001A645B">
        <w:rPr>
          <w:color w:val="000000" w:themeColor="text1"/>
          <w:szCs w:val="28"/>
          <w:lang w:eastAsia="ru-RU"/>
        </w:rPr>
        <w:t>за рахунок субвенції обла</w:t>
      </w:r>
      <w:r w:rsidR="003924C7" w:rsidRPr="001A645B">
        <w:rPr>
          <w:color w:val="000000" w:themeColor="text1"/>
          <w:szCs w:val="28"/>
          <w:lang w:eastAsia="ru-RU"/>
        </w:rPr>
        <w:t>сного бюджету місцевим бюджетам</w:t>
      </w:r>
      <w:r w:rsidRPr="001A645B">
        <w:rPr>
          <w:color w:val="000000" w:themeColor="text1"/>
          <w:szCs w:val="28"/>
          <w:lang w:eastAsia="ru-RU"/>
        </w:rPr>
        <w:t>.</w:t>
      </w:r>
    </w:p>
    <w:p w:rsidR="00430128" w:rsidRPr="001A645B" w:rsidRDefault="00430128" w:rsidP="00BB7BFB">
      <w:pPr>
        <w:numPr>
          <w:ilvl w:val="0"/>
          <w:numId w:val="11"/>
        </w:numPr>
        <w:tabs>
          <w:tab w:val="left" w:pos="540"/>
        </w:tabs>
        <w:spacing w:line="276" w:lineRule="auto"/>
        <w:ind w:left="0" w:firstLine="709"/>
        <w:jc w:val="both"/>
        <w:rPr>
          <w:iCs/>
          <w:color w:val="000000" w:themeColor="text1"/>
          <w:szCs w:val="28"/>
          <w:lang w:eastAsia="ru-RU"/>
        </w:rPr>
      </w:pPr>
      <w:r w:rsidRPr="001A645B">
        <w:rPr>
          <w:color w:val="000000" w:themeColor="text1"/>
          <w:szCs w:val="28"/>
          <w:lang w:eastAsia="ru-RU"/>
        </w:rPr>
        <w:t xml:space="preserve">На підставі рішення Конкурсної ради </w:t>
      </w:r>
      <w:r w:rsidR="008F6DBF" w:rsidRPr="001A645B">
        <w:rPr>
          <w:color w:val="000000" w:themeColor="text1"/>
          <w:szCs w:val="28"/>
          <w:lang w:eastAsia="ru-RU"/>
        </w:rPr>
        <w:t xml:space="preserve">і </w:t>
      </w:r>
      <w:r w:rsidR="008D32F6" w:rsidRPr="001A645B">
        <w:rPr>
          <w:color w:val="000000" w:themeColor="text1"/>
          <w:szCs w:val="28"/>
          <w:lang w:eastAsia="ru-RU"/>
        </w:rPr>
        <w:t xml:space="preserve">переліку переможців </w:t>
      </w:r>
      <w:r w:rsidR="00AE24DB" w:rsidRPr="001A645B">
        <w:rPr>
          <w:color w:val="000000" w:themeColor="text1"/>
          <w:szCs w:val="28"/>
          <w:lang w:eastAsia="ru-RU"/>
        </w:rPr>
        <w:t>к</w:t>
      </w:r>
      <w:r w:rsidR="008D32F6" w:rsidRPr="001A645B">
        <w:rPr>
          <w:color w:val="000000" w:themeColor="text1"/>
          <w:szCs w:val="28"/>
          <w:lang w:eastAsia="ru-RU"/>
        </w:rPr>
        <w:t xml:space="preserve">онкурсів, що його </w:t>
      </w:r>
      <w:r w:rsidR="008F6DBF" w:rsidRPr="001A645B">
        <w:rPr>
          <w:color w:val="000000" w:themeColor="text1"/>
          <w:szCs w:val="28"/>
          <w:lang w:eastAsia="ru-RU"/>
        </w:rPr>
        <w:t>затверд</w:t>
      </w:r>
      <w:r w:rsidR="008D32F6" w:rsidRPr="001A645B">
        <w:rPr>
          <w:color w:val="000000" w:themeColor="text1"/>
          <w:szCs w:val="28"/>
          <w:lang w:eastAsia="ru-RU"/>
        </w:rPr>
        <w:t>или</w:t>
      </w:r>
      <w:r w:rsidR="008F6DBF" w:rsidRPr="001A645B">
        <w:rPr>
          <w:color w:val="000000" w:themeColor="text1"/>
          <w:szCs w:val="28"/>
          <w:lang w:eastAsia="ru-RU"/>
        </w:rPr>
        <w:t xml:space="preserve"> голов</w:t>
      </w:r>
      <w:r w:rsidR="008D32F6" w:rsidRPr="001A645B">
        <w:rPr>
          <w:color w:val="000000" w:themeColor="text1"/>
          <w:szCs w:val="28"/>
          <w:lang w:eastAsia="ru-RU"/>
        </w:rPr>
        <w:t>а</w:t>
      </w:r>
      <w:r w:rsidR="008F6DBF" w:rsidRPr="001A645B">
        <w:rPr>
          <w:color w:val="000000" w:themeColor="text1"/>
          <w:szCs w:val="28"/>
          <w:lang w:eastAsia="ru-RU"/>
        </w:rPr>
        <w:t xml:space="preserve"> обласної ради та </w:t>
      </w:r>
      <w:r w:rsidR="008D32F6" w:rsidRPr="001A645B">
        <w:rPr>
          <w:color w:val="000000" w:themeColor="text1"/>
          <w:szCs w:val="28"/>
          <w:lang w:eastAsia="ru-RU"/>
        </w:rPr>
        <w:t xml:space="preserve">голова </w:t>
      </w:r>
      <w:r w:rsidR="008F6DBF" w:rsidRPr="001A645B">
        <w:rPr>
          <w:color w:val="000000" w:themeColor="text1"/>
          <w:szCs w:val="28"/>
          <w:lang w:eastAsia="ru-RU"/>
        </w:rPr>
        <w:t>облдержадміністра</w:t>
      </w:r>
      <w:r w:rsidR="000A17F5" w:rsidRPr="001A645B">
        <w:rPr>
          <w:color w:val="000000" w:themeColor="text1"/>
          <w:szCs w:val="28"/>
          <w:lang w:eastAsia="ru-RU"/>
        </w:rPr>
        <w:t>ції</w:t>
      </w:r>
      <w:r w:rsidR="008D32F6" w:rsidRPr="001A645B">
        <w:rPr>
          <w:color w:val="000000" w:themeColor="text1"/>
          <w:szCs w:val="28"/>
          <w:lang w:eastAsia="ru-RU"/>
        </w:rPr>
        <w:t>,</w:t>
      </w:r>
      <w:r w:rsidRPr="001A645B">
        <w:rPr>
          <w:color w:val="000000" w:themeColor="text1"/>
          <w:szCs w:val="28"/>
          <w:lang w:eastAsia="ru-RU"/>
        </w:rPr>
        <w:t xml:space="preserve">департамент фінансів облдержадміністрації </w:t>
      </w:r>
      <w:r w:rsidR="008D32F6" w:rsidRPr="001A645B">
        <w:rPr>
          <w:color w:val="000000" w:themeColor="text1"/>
          <w:szCs w:val="28"/>
          <w:lang w:eastAsia="ru-RU"/>
        </w:rPr>
        <w:t>готує</w:t>
      </w:r>
      <w:r w:rsidR="009F3491" w:rsidRPr="001A645B">
        <w:rPr>
          <w:color w:val="000000" w:themeColor="text1"/>
          <w:szCs w:val="28"/>
          <w:lang w:eastAsia="ru-RU"/>
        </w:rPr>
        <w:t>проєкт</w:t>
      </w:r>
      <w:r w:rsidRPr="001A645B">
        <w:rPr>
          <w:color w:val="000000" w:themeColor="text1"/>
          <w:szCs w:val="28"/>
          <w:lang w:eastAsia="ru-RU"/>
        </w:rPr>
        <w:t xml:space="preserve"> розпорядження голови обласної державної адміністрації про розподіл субвенції обласного бюджету </w:t>
      </w:r>
      <w:r w:rsidR="00EE65A4" w:rsidRPr="001A645B">
        <w:rPr>
          <w:color w:val="000000" w:themeColor="text1"/>
          <w:szCs w:val="28"/>
          <w:lang w:eastAsia="ru-RU"/>
        </w:rPr>
        <w:t xml:space="preserve">місцевим бюджетам </w:t>
      </w:r>
      <w:r w:rsidR="00983C01" w:rsidRPr="001A645B">
        <w:rPr>
          <w:color w:val="000000" w:themeColor="text1"/>
          <w:szCs w:val="28"/>
          <w:lang w:eastAsia="ru-RU"/>
        </w:rPr>
        <w:t>(</w:t>
      </w:r>
      <w:r w:rsidR="00A31237" w:rsidRPr="001A645B">
        <w:rPr>
          <w:color w:val="000000" w:themeColor="text1"/>
          <w:szCs w:val="28"/>
          <w:lang w:eastAsia="ru-RU"/>
        </w:rPr>
        <w:t>сільським, селищним, міським бюджетам територіальних громад</w:t>
      </w:r>
      <w:r w:rsidR="00EE65A4" w:rsidRPr="001A645B">
        <w:rPr>
          <w:color w:val="000000" w:themeColor="text1"/>
          <w:szCs w:val="28"/>
          <w:lang w:eastAsia="ru-RU"/>
        </w:rPr>
        <w:t>)</w:t>
      </w:r>
      <w:r w:rsidR="00241593" w:rsidRPr="001A645B">
        <w:rPr>
          <w:color w:val="000000" w:themeColor="text1"/>
          <w:szCs w:val="28"/>
          <w:lang w:eastAsia="ru-RU"/>
        </w:rPr>
        <w:t xml:space="preserve">,а також розподіл видатків у розрізі головних розпорядників коштів обласного бюджету, </w:t>
      </w:r>
      <w:r w:rsidR="005B18AB" w:rsidRPr="001A645B">
        <w:rPr>
          <w:color w:val="000000" w:themeColor="text1"/>
          <w:szCs w:val="28"/>
          <w:lang w:eastAsia="ru-RU"/>
        </w:rPr>
        <w:t>у</w:t>
      </w:r>
      <w:r w:rsidR="00241593" w:rsidRPr="001A645B">
        <w:rPr>
          <w:color w:val="000000" w:themeColor="text1"/>
          <w:szCs w:val="28"/>
          <w:lang w:eastAsia="ru-RU"/>
        </w:rPr>
        <w:t xml:space="preserve"> тому числі шляхом передачі коштів між загальним і спеціальним фондами, </w:t>
      </w:r>
      <w:r w:rsidR="00105AA3" w:rsidRPr="001A645B">
        <w:rPr>
          <w:color w:val="000000" w:themeColor="text1"/>
          <w:szCs w:val="28"/>
          <w:lang w:eastAsia="ru-RU"/>
        </w:rPr>
        <w:t>з метою</w:t>
      </w:r>
      <w:r w:rsidR="00C7376D" w:rsidRPr="001A645B">
        <w:rPr>
          <w:color w:val="000000" w:themeColor="text1"/>
          <w:szCs w:val="28"/>
          <w:lang w:eastAsia="ru-RU"/>
        </w:rPr>
        <w:t xml:space="preserve">фінансування </w:t>
      </w:r>
      <w:r w:rsidR="009F3491" w:rsidRPr="001A645B">
        <w:rPr>
          <w:color w:val="000000" w:themeColor="text1"/>
          <w:szCs w:val="28"/>
          <w:lang w:eastAsia="ru-RU"/>
        </w:rPr>
        <w:t>проєкт</w:t>
      </w:r>
      <w:r w:rsidRPr="001A645B">
        <w:rPr>
          <w:color w:val="000000" w:themeColor="text1"/>
          <w:szCs w:val="28"/>
          <w:lang w:eastAsia="ru-RU"/>
        </w:rPr>
        <w:t>ів. Внесення змін до розпорядження відбувається з урахуванням пункту 5 розд</w:t>
      </w:r>
      <w:r w:rsidR="00DD6367" w:rsidRPr="001A645B">
        <w:rPr>
          <w:color w:val="000000" w:themeColor="text1"/>
          <w:szCs w:val="28"/>
          <w:lang w:eastAsia="ru-RU"/>
        </w:rPr>
        <w:t xml:space="preserve">ілу </w:t>
      </w:r>
      <w:r w:rsidR="007C2BC3" w:rsidRPr="001A645B">
        <w:rPr>
          <w:color w:val="000000" w:themeColor="text1"/>
          <w:szCs w:val="28"/>
          <w:lang w:val="en-US" w:eastAsia="ru-RU"/>
        </w:rPr>
        <w:t>VIII</w:t>
      </w:r>
      <w:r w:rsidR="00B316E4" w:rsidRPr="001A645B">
        <w:rPr>
          <w:color w:val="000000" w:themeColor="text1"/>
          <w:szCs w:val="28"/>
          <w:lang w:eastAsia="ru-RU"/>
        </w:rPr>
        <w:t>П</w:t>
      </w:r>
      <w:r w:rsidR="007C2BC3" w:rsidRPr="001A645B">
        <w:rPr>
          <w:color w:val="000000" w:themeColor="text1"/>
          <w:szCs w:val="28"/>
          <w:lang w:eastAsia="ru-RU"/>
        </w:rPr>
        <w:t>рограми</w:t>
      </w:r>
      <w:r w:rsidRPr="001A645B">
        <w:rPr>
          <w:color w:val="000000" w:themeColor="text1"/>
          <w:szCs w:val="28"/>
          <w:lang w:eastAsia="ru-RU"/>
        </w:rPr>
        <w:t>.</w:t>
      </w:r>
    </w:p>
    <w:p w:rsidR="00DE19BA" w:rsidRPr="001A645B" w:rsidRDefault="00DE19BA" w:rsidP="00DE19BA">
      <w:pPr>
        <w:numPr>
          <w:ilvl w:val="0"/>
          <w:numId w:val="11"/>
        </w:numPr>
        <w:tabs>
          <w:tab w:val="left" w:pos="540"/>
        </w:tabs>
        <w:spacing w:line="276" w:lineRule="auto"/>
        <w:ind w:left="0" w:firstLine="709"/>
        <w:jc w:val="both"/>
        <w:rPr>
          <w:color w:val="000000" w:themeColor="text1"/>
          <w:szCs w:val="28"/>
          <w:lang w:eastAsia="ru-RU"/>
        </w:rPr>
      </w:pPr>
      <w:r w:rsidRPr="001A645B">
        <w:rPr>
          <w:color w:val="000000" w:themeColor="text1"/>
          <w:szCs w:val="28"/>
          <w:lang w:eastAsia="ru-RU"/>
        </w:rPr>
        <w:t xml:space="preserve">Фінансування проєктів за двома напрямами здійснюється згідно з помісячним розписом асигнувань, із урахуванням фактичних надходжень до обласного бюджету. </w:t>
      </w:r>
    </w:p>
    <w:p w:rsidR="00DE19BA" w:rsidRPr="001A645B" w:rsidRDefault="00DE19BA" w:rsidP="00DE19BA">
      <w:pPr>
        <w:tabs>
          <w:tab w:val="left" w:pos="540"/>
        </w:tabs>
        <w:spacing w:line="276" w:lineRule="auto"/>
        <w:ind w:firstLine="1276"/>
        <w:jc w:val="both"/>
        <w:rPr>
          <w:color w:val="000000" w:themeColor="text1"/>
          <w:szCs w:val="28"/>
          <w:lang w:eastAsia="ru-RU"/>
        </w:rPr>
      </w:pPr>
      <w:r w:rsidRPr="001A645B">
        <w:rPr>
          <w:color w:val="000000" w:themeColor="text1"/>
          <w:szCs w:val="28"/>
          <w:lang w:eastAsia="ru-RU"/>
        </w:rPr>
        <w:t>Для проєктів, що реалізуються в рамках конкурсу проєктів місцевих ініціатив останні 10% від суми коштів обласного бюджету спрямовуються на фінансування проєкт</w:t>
      </w:r>
      <w:r w:rsidR="00E027C5">
        <w:rPr>
          <w:color w:val="000000" w:themeColor="text1"/>
          <w:szCs w:val="28"/>
          <w:lang w:eastAsia="ru-RU"/>
        </w:rPr>
        <w:t>ів лише після повного проведення</w:t>
      </w:r>
      <w:r w:rsidRPr="001A645B">
        <w:rPr>
          <w:color w:val="000000" w:themeColor="text1"/>
          <w:szCs w:val="28"/>
          <w:lang w:eastAsia="ru-RU"/>
        </w:rPr>
        <w:t xml:space="preserve"> видатків на цю мету за рахунок коштів громади</w:t>
      </w:r>
      <w:r w:rsidR="00782644" w:rsidRPr="001A645B">
        <w:rPr>
          <w:color w:val="000000" w:themeColor="text1"/>
          <w:szCs w:val="28"/>
          <w:lang w:eastAsia="ru-RU"/>
        </w:rPr>
        <w:t>, спонсорів</w:t>
      </w:r>
      <w:r w:rsidRPr="001A645B">
        <w:rPr>
          <w:color w:val="000000" w:themeColor="text1"/>
          <w:szCs w:val="28"/>
          <w:lang w:eastAsia="ru-RU"/>
        </w:rPr>
        <w:t xml:space="preserve">, базових </w:t>
      </w:r>
      <w:r w:rsidR="00782644" w:rsidRPr="001A645B">
        <w:rPr>
          <w:color w:val="000000" w:themeColor="text1"/>
          <w:szCs w:val="28"/>
          <w:lang w:eastAsia="ru-RU"/>
        </w:rPr>
        <w:t>і</w:t>
      </w:r>
      <w:r w:rsidRPr="001A645B">
        <w:rPr>
          <w:color w:val="000000" w:themeColor="text1"/>
          <w:szCs w:val="28"/>
          <w:lang w:eastAsia="ru-RU"/>
        </w:rPr>
        <w:t xml:space="preserve"> районних бюджетів, окрім придбання обладнання та інвентарю.</w:t>
      </w:r>
    </w:p>
    <w:p w:rsidR="00983807" w:rsidRPr="001A645B" w:rsidRDefault="00A170FE" w:rsidP="00BB7BFB">
      <w:pPr>
        <w:widowControl w:val="0"/>
        <w:numPr>
          <w:ilvl w:val="0"/>
          <w:numId w:val="11"/>
        </w:numPr>
        <w:shd w:val="clear" w:color="auto" w:fill="FFFFFF"/>
        <w:tabs>
          <w:tab w:val="left" w:pos="540"/>
          <w:tab w:val="left" w:pos="720"/>
        </w:tabs>
        <w:autoSpaceDE w:val="0"/>
        <w:spacing w:line="276" w:lineRule="auto"/>
        <w:ind w:left="0" w:firstLine="709"/>
        <w:jc w:val="both"/>
        <w:rPr>
          <w:szCs w:val="28"/>
          <w:lang w:eastAsia="ru-RU"/>
        </w:rPr>
      </w:pPr>
      <w:r w:rsidRPr="001A645B">
        <w:rPr>
          <w:color w:val="000000" w:themeColor="text1"/>
          <w:szCs w:val="28"/>
          <w:lang w:eastAsia="ru-RU"/>
        </w:rPr>
        <w:t xml:space="preserve">У разі </w:t>
      </w:r>
      <w:r w:rsidRPr="001A645B">
        <w:rPr>
          <w:szCs w:val="28"/>
          <w:lang w:eastAsia="ru-RU"/>
        </w:rPr>
        <w:t xml:space="preserve">економії коштів на реалізацію </w:t>
      </w:r>
      <w:r w:rsidR="009F3491" w:rsidRPr="001A645B">
        <w:rPr>
          <w:szCs w:val="28"/>
          <w:lang w:eastAsia="ru-RU"/>
        </w:rPr>
        <w:t>проєкт</w:t>
      </w:r>
      <w:r w:rsidRPr="001A645B">
        <w:rPr>
          <w:szCs w:val="28"/>
          <w:lang w:eastAsia="ru-RU"/>
        </w:rPr>
        <w:t xml:space="preserve">у через здешевлення вартості робіт, послуг у результаті проведених процедур закупівлі із застосуванням електронної системи </w:t>
      </w:r>
      <w:r w:rsidRPr="001A645B">
        <w:rPr>
          <w:szCs w:val="28"/>
          <w:lang w:val="en-US" w:eastAsia="ru-RU"/>
        </w:rPr>
        <w:t>PROZORRO</w:t>
      </w:r>
      <w:r w:rsidR="00585D79" w:rsidRPr="001A645B">
        <w:rPr>
          <w:szCs w:val="28"/>
          <w:lang w:eastAsia="ru-RU"/>
        </w:rPr>
        <w:t>, ця</w:t>
      </w:r>
      <w:r w:rsidR="002F04DC" w:rsidRPr="001A645B">
        <w:rPr>
          <w:szCs w:val="28"/>
          <w:lang w:eastAsia="ru-RU"/>
        </w:rPr>
        <w:t xml:space="preserve"> економія може бути спрямована виключно на </w:t>
      </w:r>
      <w:r w:rsidR="00C203A8" w:rsidRPr="001A645B">
        <w:rPr>
          <w:szCs w:val="28"/>
          <w:lang w:eastAsia="ru-RU"/>
        </w:rPr>
        <w:t>роботи</w:t>
      </w:r>
      <w:r w:rsidR="002F04DC" w:rsidRPr="001A645B">
        <w:rPr>
          <w:szCs w:val="28"/>
          <w:lang w:eastAsia="ru-RU"/>
        </w:rPr>
        <w:t xml:space="preserve"> за цим </w:t>
      </w:r>
      <w:r w:rsidR="009F3491" w:rsidRPr="001A645B">
        <w:rPr>
          <w:szCs w:val="28"/>
          <w:lang w:eastAsia="ru-RU"/>
        </w:rPr>
        <w:t>проєкт</w:t>
      </w:r>
      <w:r w:rsidR="002F04DC" w:rsidRPr="001A645B">
        <w:rPr>
          <w:szCs w:val="28"/>
          <w:lang w:eastAsia="ru-RU"/>
        </w:rPr>
        <w:t>ом без змін видів робіт чи елементів придбання.</w:t>
      </w:r>
    </w:p>
    <w:p w:rsidR="005B18AB" w:rsidRDefault="005B18AB" w:rsidP="005B18AB">
      <w:pPr>
        <w:widowControl w:val="0"/>
        <w:shd w:val="clear" w:color="auto" w:fill="FFFFFF"/>
        <w:tabs>
          <w:tab w:val="left" w:pos="540"/>
          <w:tab w:val="left" w:pos="720"/>
        </w:tabs>
        <w:autoSpaceDE w:val="0"/>
        <w:spacing w:line="276" w:lineRule="auto"/>
        <w:ind w:left="709"/>
        <w:jc w:val="both"/>
        <w:rPr>
          <w:sz w:val="10"/>
          <w:szCs w:val="28"/>
          <w:lang w:eastAsia="ru-RU"/>
        </w:rPr>
      </w:pPr>
    </w:p>
    <w:p w:rsidR="008A526F" w:rsidRDefault="008A526F" w:rsidP="005B18AB">
      <w:pPr>
        <w:widowControl w:val="0"/>
        <w:shd w:val="clear" w:color="auto" w:fill="FFFFFF"/>
        <w:tabs>
          <w:tab w:val="left" w:pos="540"/>
          <w:tab w:val="left" w:pos="720"/>
        </w:tabs>
        <w:autoSpaceDE w:val="0"/>
        <w:spacing w:line="276" w:lineRule="auto"/>
        <w:ind w:left="709"/>
        <w:jc w:val="both"/>
        <w:rPr>
          <w:sz w:val="10"/>
          <w:szCs w:val="28"/>
          <w:lang w:eastAsia="ru-RU"/>
        </w:rPr>
      </w:pPr>
    </w:p>
    <w:p w:rsidR="008A526F" w:rsidRPr="00A06869" w:rsidRDefault="008A526F" w:rsidP="005B18AB">
      <w:pPr>
        <w:widowControl w:val="0"/>
        <w:shd w:val="clear" w:color="auto" w:fill="FFFFFF"/>
        <w:tabs>
          <w:tab w:val="left" w:pos="540"/>
          <w:tab w:val="left" w:pos="720"/>
        </w:tabs>
        <w:autoSpaceDE w:val="0"/>
        <w:spacing w:line="276" w:lineRule="auto"/>
        <w:ind w:left="709"/>
        <w:jc w:val="both"/>
        <w:rPr>
          <w:sz w:val="10"/>
          <w:szCs w:val="28"/>
          <w:lang w:eastAsia="ru-RU"/>
        </w:rPr>
      </w:pPr>
    </w:p>
    <w:p w:rsidR="003806C4" w:rsidRPr="00876D84" w:rsidRDefault="003806C4" w:rsidP="003806C4">
      <w:pPr>
        <w:spacing w:line="240" w:lineRule="auto"/>
        <w:rPr>
          <w:b/>
          <w:szCs w:val="28"/>
        </w:rPr>
      </w:pPr>
      <w:r w:rsidRPr="00876D84">
        <w:rPr>
          <w:b/>
          <w:szCs w:val="28"/>
        </w:rPr>
        <w:t>Директор департаменту</w:t>
      </w:r>
    </w:p>
    <w:p w:rsidR="003806C4" w:rsidRPr="00876D84" w:rsidRDefault="003806C4" w:rsidP="003806C4">
      <w:pPr>
        <w:spacing w:line="240" w:lineRule="auto"/>
        <w:rPr>
          <w:b/>
          <w:szCs w:val="28"/>
        </w:rPr>
      </w:pPr>
      <w:r w:rsidRPr="00876D84">
        <w:rPr>
          <w:b/>
          <w:szCs w:val="28"/>
        </w:rPr>
        <w:t xml:space="preserve">економічної політики </w:t>
      </w:r>
    </w:p>
    <w:p w:rsidR="003806C4" w:rsidRPr="00876D84" w:rsidRDefault="003806C4" w:rsidP="003806C4">
      <w:pPr>
        <w:spacing w:line="240" w:lineRule="auto"/>
        <w:rPr>
          <w:b/>
          <w:szCs w:val="28"/>
        </w:rPr>
      </w:pPr>
      <w:r w:rsidRPr="00876D84">
        <w:rPr>
          <w:b/>
          <w:szCs w:val="28"/>
        </w:rPr>
        <w:t xml:space="preserve">облдержадміністрації </w:t>
      </w:r>
      <w:r w:rsidRPr="00876D84">
        <w:rPr>
          <w:b/>
          <w:szCs w:val="28"/>
        </w:rPr>
        <w:tab/>
      </w:r>
      <w:r w:rsidRPr="00876D84">
        <w:rPr>
          <w:b/>
          <w:szCs w:val="28"/>
        </w:rPr>
        <w:tab/>
      </w:r>
      <w:r w:rsidRPr="00876D84">
        <w:rPr>
          <w:b/>
          <w:szCs w:val="28"/>
        </w:rPr>
        <w:tab/>
      </w:r>
      <w:r w:rsidRPr="00876D84">
        <w:rPr>
          <w:b/>
          <w:szCs w:val="28"/>
        </w:rPr>
        <w:tab/>
      </w:r>
      <w:r w:rsidRPr="00876D84">
        <w:rPr>
          <w:b/>
          <w:szCs w:val="28"/>
        </w:rPr>
        <w:tab/>
      </w:r>
      <w:r w:rsidRPr="00876D84">
        <w:rPr>
          <w:b/>
          <w:szCs w:val="28"/>
        </w:rPr>
        <w:tab/>
        <w:t xml:space="preserve"> Степан КУЙБІДА</w:t>
      </w:r>
    </w:p>
    <w:p w:rsidR="00C203A8" w:rsidRDefault="00C203A8">
      <w:pPr>
        <w:suppressAutoHyphens w:val="0"/>
        <w:spacing w:line="240" w:lineRule="auto"/>
        <w:rPr>
          <w:sz w:val="26"/>
          <w:szCs w:val="26"/>
          <w:lang w:eastAsia="ru-RU"/>
        </w:rPr>
      </w:pPr>
      <w:r>
        <w:rPr>
          <w:sz w:val="26"/>
          <w:szCs w:val="26"/>
          <w:lang w:eastAsia="ru-RU"/>
        </w:rPr>
        <w:br w:type="page"/>
      </w:r>
    </w:p>
    <w:p w:rsidR="00011942" w:rsidRPr="0099731F" w:rsidRDefault="00011942" w:rsidP="00011942">
      <w:pPr>
        <w:jc w:val="right"/>
        <w:rPr>
          <w:sz w:val="26"/>
          <w:szCs w:val="26"/>
          <w:lang w:val="ru-RU" w:eastAsia="ru-RU"/>
        </w:rPr>
      </w:pPr>
      <w:r w:rsidRPr="0099731F">
        <w:rPr>
          <w:sz w:val="26"/>
          <w:szCs w:val="26"/>
          <w:lang w:eastAsia="ru-RU"/>
        </w:rPr>
        <w:lastRenderedPageBreak/>
        <w:t xml:space="preserve">Додаток </w:t>
      </w:r>
      <w:r w:rsidR="00C73583">
        <w:rPr>
          <w:sz w:val="26"/>
          <w:szCs w:val="26"/>
          <w:lang w:val="ru-RU" w:eastAsia="ru-RU"/>
        </w:rPr>
        <w:t>9</w:t>
      </w:r>
    </w:p>
    <w:p w:rsidR="00011942" w:rsidRPr="005C14A2" w:rsidRDefault="00011942" w:rsidP="00011942">
      <w:pPr>
        <w:jc w:val="right"/>
        <w:rPr>
          <w:bCs/>
          <w:sz w:val="27"/>
          <w:szCs w:val="27"/>
          <w:lang w:eastAsia="ru-RU"/>
        </w:rPr>
      </w:pPr>
      <w:r w:rsidRPr="0099731F">
        <w:rPr>
          <w:sz w:val="26"/>
          <w:szCs w:val="26"/>
          <w:lang w:eastAsia="ru-RU"/>
        </w:rPr>
        <w:t xml:space="preserve">до </w:t>
      </w:r>
      <w:r w:rsidR="007C5AFA">
        <w:rPr>
          <w:sz w:val="26"/>
          <w:szCs w:val="26"/>
          <w:lang w:eastAsia="ru-RU"/>
        </w:rPr>
        <w:t>П</w:t>
      </w:r>
      <w:r w:rsidRPr="0099731F">
        <w:rPr>
          <w:sz w:val="26"/>
          <w:szCs w:val="26"/>
          <w:lang w:eastAsia="ru-RU"/>
        </w:rPr>
        <w:t>рограми</w:t>
      </w:r>
    </w:p>
    <w:p w:rsidR="00011942" w:rsidRPr="00E121A3" w:rsidRDefault="00011942" w:rsidP="00011942">
      <w:pPr>
        <w:jc w:val="right"/>
        <w:rPr>
          <w:szCs w:val="28"/>
        </w:rPr>
      </w:pPr>
    </w:p>
    <w:p w:rsidR="000A5CE6" w:rsidRPr="00981E29" w:rsidRDefault="009E3062" w:rsidP="00EE42B0">
      <w:pPr>
        <w:jc w:val="center"/>
        <w:rPr>
          <w:b/>
          <w:bCs/>
          <w:szCs w:val="28"/>
          <w:lang w:eastAsia="uk-UA"/>
        </w:rPr>
      </w:pPr>
      <w:r w:rsidRPr="00981E29">
        <w:rPr>
          <w:b/>
          <w:bCs/>
          <w:szCs w:val="28"/>
        </w:rPr>
        <w:t>Функції секретаріатів</w:t>
      </w:r>
      <w:r w:rsidR="000A5CE6" w:rsidRPr="00981E29">
        <w:rPr>
          <w:b/>
          <w:bCs/>
          <w:szCs w:val="28"/>
        </w:rPr>
        <w:t xml:space="preserve"> Конкурсної ради</w:t>
      </w:r>
    </w:p>
    <w:p w:rsidR="000A5CE6" w:rsidRPr="00981E29" w:rsidRDefault="000A5CE6" w:rsidP="00EE42B0">
      <w:pPr>
        <w:ind w:firstLine="709"/>
        <w:jc w:val="both"/>
        <w:rPr>
          <w:szCs w:val="28"/>
          <w:lang w:eastAsia="uk-UA"/>
        </w:rPr>
      </w:pPr>
      <w:r w:rsidRPr="00981E29">
        <w:rPr>
          <w:szCs w:val="28"/>
          <w:lang w:eastAsia="uk-UA"/>
        </w:rPr>
        <w:t>Секретаріат</w:t>
      </w:r>
      <w:r w:rsidR="009E3062" w:rsidRPr="00981E29">
        <w:rPr>
          <w:szCs w:val="28"/>
          <w:lang w:eastAsia="uk-UA"/>
        </w:rPr>
        <w:t>и</w:t>
      </w:r>
      <w:r w:rsidRPr="00981E29">
        <w:rPr>
          <w:szCs w:val="28"/>
          <w:lang w:eastAsia="uk-UA"/>
        </w:rPr>
        <w:t xml:space="preserve"> є виконавчим</w:t>
      </w:r>
      <w:r w:rsidR="009E3062" w:rsidRPr="00981E29">
        <w:rPr>
          <w:szCs w:val="28"/>
          <w:lang w:eastAsia="uk-UA"/>
        </w:rPr>
        <w:t>и органами</w:t>
      </w:r>
      <w:r w:rsidRPr="00981E29">
        <w:rPr>
          <w:szCs w:val="28"/>
          <w:lang w:eastAsia="uk-UA"/>
        </w:rPr>
        <w:t xml:space="preserve"> Конкурсної ради. </w:t>
      </w:r>
    </w:p>
    <w:p w:rsidR="000A5CE6" w:rsidRPr="00981E29" w:rsidRDefault="000A5CE6" w:rsidP="00EE42B0">
      <w:pPr>
        <w:ind w:firstLine="709"/>
        <w:jc w:val="both"/>
        <w:rPr>
          <w:szCs w:val="28"/>
          <w:lang w:eastAsia="uk-UA"/>
        </w:rPr>
      </w:pPr>
      <w:r w:rsidRPr="00981E29">
        <w:rPr>
          <w:szCs w:val="28"/>
          <w:lang w:eastAsia="uk-UA"/>
        </w:rPr>
        <w:t>Секретаріат</w:t>
      </w:r>
      <w:r w:rsidR="009E3062" w:rsidRPr="00981E29">
        <w:rPr>
          <w:szCs w:val="28"/>
          <w:lang w:eastAsia="uk-UA"/>
        </w:rPr>
        <w:t>и</w:t>
      </w:r>
      <w:r w:rsidRPr="00981E29">
        <w:rPr>
          <w:szCs w:val="28"/>
          <w:lang w:eastAsia="uk-UA"/>
        </w:rPr>
        <w:t xml:space="preserve"> Конкурсної ради:</w:t>
      </w:r>
    </w:p>
    <w:p w:rsidR="000A5CE6" w:rsidRPr="00E121A3" w:rsidRDefault="009E3062" w:rsidP="00BB7BFB">
      <w:pPr>
        <w:pStyle w:val="aff1"/>
        <w:numPr>
          <w:ilvl w:val="0"/>
          <w:numId w:val="15"/>
        </w:numPr>
        <w:suppressAutoHyphens w:val="0"/>
        <w:ind w:left="0" w:firstLine="709"/>
        <w:jc w:val="both"/>
        <w:rPr>
          <w:szCs w:val="28"/>
          <w:lang w:eastAsia="uk-UA"/>
        </w:rPr>
      </w:pPr>
      <w:r w:rsidRPr="00981E29">
        <w:rPr>
          <w:szCs w:val="28"/>
          <w:lang w:eastAsia="uk-UA"/>
        </w:rPr>
        <w:t>Забезпечують</w:t>
      </w:r>
      <w:r w:rsidR="000A5CE6" w:rsidRPr="00981E29">
        <w:rPr>
          <w:szCs w:val="28"/>
          <w:lang w:eastAsia="uk-UA"/>
        </w:rPr>
        <w:t xml:space="preserve"> поширення інформації</w:t>
      </w:r>
      <w:r w:rsidR="000A5CE6" w:rsidRPr="00E121A3">
        <w:rPr>
          <w:szCs w:val="28"/>
          <w:lang w:eastAsia="uk-UA"/>
        </w:rPr>
        <w:t xml:space="preserve"> про </w:t>
      </w:r>
      <w:r w:rsidR="00C203A8">
        <w:rPr>
          <w:szCs w:val="28"/>
          <w:lang w:eastAsia="uk-UA"/>
        </w:rPr>
        <w:t>к</w:t>
      </w:r>
      <w:r w:rsidR="000A5CE6" w:rsidRPr="00E121A3">
        <w:rPr>
          <w:szCs w:val="28"/>
          <w:lang w:eastAsia="uk-UA"/>
        </w:rPr>
        <w:t>онкурс</w:t>
      </w:r>
      <w:r w:rsidR="00011942">
        <w:rPr>
          <w:szCs w:val="28"/>
          <w:lang w:eastAsia="uk-UA"/>
        </w:rPr>
        <w:t>и</w:t>
      </w:r>
      <w:r w:rsidR="000A5CE6" w:rsidRPr="00E121A3">
        <w:rPr>
          <w:szCs w:val="28"/>
          <w:lang w:eastAsia="uk-UA"/>
        </w:rPr>
        <w:t xml:space="preserve">, </w:t>
      </w:r>
      <w:r w:rsidR="00830E81" w:rsidRPr="00E121A3">
        <w:rPr>
          <w:szCs w:val="28"/>
          <w:lang w:eastAsia="uk-UA"/>
        </w:rPr>
        <w:t>організаційно-технічну й</w:t>
      </w:r>
      <w:r w:rsidR="00011942">
        <w:rPr>
          <w:szCs w:val="28"/>
          <w:lang w:eastAsia="uk-UA"/>
        </w:rPr>
        <w:t xml:space="preserve"> інформаційну підтримку </w:t>
      </w:r>
      <w:r w:rsidR="00C203A8">
        <w:rPr>
          <w:szCs w:val="28"/>
          <w:lang w:eastAsia="uk-UA"/>
        </w:rPr>
        <w:t>к</w:t>
      </w:r>
      <w:r w:rsidR="00011942">
        <w:rPr>
          <w:szCs w:val="28"/>
          <w:lang w:eastAsia="uk-UA"/>
        </w:rPr>
        <w:t>онкурсів</w:t>
      </w:r>
      <w:r w:rsidR="000A5CE6" w:rsidRPr="00E121A3">
        <w:rPr>
          <w:szCs w:val="28"/>
          <w:lang w:eastAsia="uk-UA"/>
        </w:rPr>
        <w:t>.</w:t>
      </w:r>
    </w:p>
    <w:p w:rsidR="000A5CE6" w:rsidRPr="001A645B" w:rsidRDefault="009E3062" w:rsidP="00BB7BFB">
      <w:pPr>
        <w:pStyle w:val="aff1"/>
        <w:numPr>
          <w:ilvl w:val="0"/>
          <w:numId w:val="15"/>
        </w:numPr>
        <w:suppressAutoHyphens w:val="0"/>
        <w:ind w:left="0" w:firstLine="709"/>
        <w:jc w:val="both"/>
        <w:rPr>
          <w:szCs w:val="28"/>
          <w:lang w:eastAsia="uk-UA"/>
        </w:rPr>
      </w:pPr>
      <w:r>
        <w:rPr>
          <w:szCs w:val="28"/>
          <w:lang w:eastAsia="uk-UA"/>
        </w:rPr>
        <w:t>Організовують та забезпечують</w:t>
      </w:r>
      <w:r w:rsidR="000A5CE6" w:rsidRPr="00E121A3">
        <w:rPr>
          <w:szCs w:val="28"/>
          <w:lang w:eastAsia="uk-UA"/>
        </w:rPr>
        <w:t xml:space="preserve"> проведення</w:t>
      </w:r>
      <w:r w:rsidR="00105AA3" w:rsidRPr="00E121A3">
        <w:rPr>
          <w:szCs w:val="28"/>
          <w:lang w:eastAsia="uk-UA"/>
        </w:rPr>
        <w:t xml:space="preserve"> для Конкурсантів</w:t>
      </w:r>
      <w:r w:rsidR="000A5CE6" w:rsidRPr="00E121A3">
        <w:rPr>
          <w:szCs w:val="28"/>
          <w:lang w:eastAsia="uk-UA"/>
        </w:rPr>
        <w:t xml:space="preserve"> се</w:t>
      </w:r>
      <w:r w:rsidR="00A270D8" w:rsidRPr="00E121A3">
        <w:rPr>
          <w:szCs w:val="28"/>
          <w:lang w:eastAsia="uk-UA"/>
        </w:rPr>
        <w:t xml:space="preserve">мінарів із </w:t>
      </w:r>
      <w:r w:rsidR="00A270D8" w:rsidRPr="001A645B">
        <w:rPr>
          <w:szCs w:val="28"/>
          <w:lang w:eastAsia="uk-UA"/>
        </w:rPr>
        <w:t xml:space="preserve">менеджменту </w:t>
      </w:r>
      <w:r w:rsidR="009F3491" w:rsidRPr="001A645B">
        <w:rPr>
          <w:szCs w:val="28"/>
          <w:lang w:eastAsia="uk-UA"/>
        </w:rPr>
        <w:t>проєкт</w:t>
      </w:r>
      <w:r w:rsidR="00A270D8" w:rsidRPr="001A645B">
        <w:rPr>
          <w:szCs w:val="28"/>
          <w:lang w:eastAsia="uk-UA"/>
        </w:rPr>
        <w:t>ів.</w:t>
      </w:r>
    </w:p>
    <w:p w:rsidR="00AC29A7" w:rsidRPr="001A645B" w:rsidRDefault="00AC29A7" w:rsidP="00BB7BFB">
      <w:pPr>
        <w:pStyle w:val="aff1"/>
        <w:numPr>
          <w:ilvl w:val="0"/>
          <w:numId w:val="15"/>
        </w:numPr>
        <w:suppressAutoHyphens w:val="0"/>
        <w:ind w:left="0" w:firstLine="709"/>
        <w:jc w:val="both"/>
        <w:rPr>
          <w:szCs w:val="28"/>
          <w:lang w:eastAsia="uk-UA"/>
        </w:rPr>
      </w:pPr>
      <w:r w:rsidRPr="00E121A3">
        <w:rPr>
          <w:szCs w:val="28"/>
          <w:lang w:eastAsia="uk-UA"/>
        </w:rPr>
        <w:t>Прово</w:t>
      </w:r>
      <w:r w:rsidR="009E3062">
        <w:rPr>
          <w:szCs w:val="28"/>
          <w:lang w:eastAsia="uk-UA"/>
        </w:rPr>
        <w:t>дять</w:t>
      </w:r>
      <w:r w:rsidRPr="00E121A3">
        <w:rPr>
          <w:szCs w:val="28"/>
          <w:lang w:eastAsia="uk-UA"/>
        </w:rPr>
        <w:t xml:space="preserve"> реєстрацію </w:t>
      </w:r>
      <w:r w:rsidR="009F3491" w:rsidRPr="00E121A3">
        <w:rPr>
          <w:szCs w:val="28"/>
          <w:lang w:eastAsia="uk-UA"/>
        </w:rPr>
        <w:t>проєкт</w:t>
      </w:r>
      <w:r w:rsidRPr="00E121A3">
        <w:rPr>
          <w:szCs w:val="28"/>
          <w:lang w:eastAsia="uk-UA"/>
        </w:rPr>
        <w:t>ів</w:t>
      </w:r>
      <w:r w:rsidR="0088055C" w:rsidRPr="00E121A3">
        <w:rPr>
          <w:szCs w:val="28"/>
          <w:lang w:eastAsia="uk-UA"/>
        </w:rPr>
        <w:t xml:space="preserve"> і</w:t>
      </w:r>
      <w:r w:rsidR="009E3062">
        <w:rPr>
          <w:szCs w:val="28"/>
          <w:lang w:eastAsia="uk-UA"/>
        </w:rPr>
        <w:t xml:space="preserve"> здійснюють</w:t>
      </w:r>
      <w:r w:rsidRPr="00E121A3">
        <w:rPr>
          <w:szCs w:val="28"/>
          <w:lang w:eastAsia="uk-UA"/>
        </w:rPr>
        <w:t xml:space="preserve"> їх перевірку на відповідність </w:t>
      </w:r>
      <w:r w:rsidR="0039539A" w:rsidRPr="00E121A3">
        <w:rPr>
          <w:szCs w:val="28"/>
          <w:lang w:eastAsia="uk-UA"/>
        </w:rPr>
        <w:t>умов</w:t>
      </w:r>
      <w:r w:rsidR="00251BFC" w:rsidRPr="00E121A3">
        <w:rPr>
          <w:szCs w:val="28"/>
          <w:lang w:eastAsia="uk-UA"/>
        </w:rPr>
        <w:t>ам</w:t>
      </w:r>
      <w:r w:rsidR="00F340CC">
        <w:rPr>
          <w:szCs w:val="28"/>
          <w:lang w:eastAsia="uk-UA"/>
        </w:rPr>
        <w:t>к</w:t>
      </w:r>
      <w:r w:rsidRPr="00E121A3">
        <w:rPr>
          <w:szCs w:val="28"/>
          <w:lang w:eastAsia="uk-UA"/>
        </w:rPr>
        <w:t>онкурсу</w:t>
      </w:r>
      <w:r w:rsidRPr="001A645B">
        <w:rPr>
          <w:szCs w:val="28"/>
          <w:lang w:eastAsia="uk-UA"/>
        </w:rPr>
        <w:t>.</w:t>
      </w:r>
    </w:p>
    <w:p w:rsidR="00827BB1" w:rsidRPr="00E121A3" w:rsidRDefault="009E3062" w:rsidP="00BB7BFB">
      <w:pPr>
        <w:pStyle w:val="aff1"/>
        <w:numPr>
          <w:ilvl w:val="0"/>
          <w:numId w:val="15"/>
        </w:numPr>
        <w:suppressAutoHyphens w:val="0"/>
        <w:ind w:left="0" w:firstLine="709"/>
        <w:jc w:val="both"/>
        <w:rPr>
          <w:szCs w:val="28"/>
          <w:lang w:eastAsia="uk-UA"/>
        </w:rPr>
      </w:pPr>
      <w:r>
        <w:rPr>
          <w:szCs w:val="28"/>
          <w:lang w:eastAsia="uk-UA"/>
        </w:rPr>
        <w:t>Забезпечують</w:t>
      </w:r>
      <w:r w:rsidR="00251BFC" w:rsidRPr="00E121A3">
        <w:rPr>
          <w:szCs w:val="28"/>
          <w:lang w:eastAsia="uk-UA"/>
        </w:rPr>
        <w:t xml:space="preserve">проведення </w:t>
      </w:r>
      <w:r w:rsidR="00AE272A" w:rsidRPr="00E121A3">
        <w:rPr>
          <w:szCs w:val="28"/>
          <w:lang w:eastAsia="uk-UA"/>
        </w:rPr>
        <w:t>процедур</w:t>
      </w:r>
      <w:r w:rsidR="00251BFC" w:rsidRPr="00E121A3">
        <w:rPr>
          <w:szCs w:val="28"/>
          <w:lang w:eastAsia="uk-UA"/>
        </w:rPr>
        <w:t>и</w:t>
      </w:r>
      <w:r w:rsidR="00AE272A" w:rsidRPr="00E121A3">
        <w:rPr>
          <w:szCs w:val="28"/>
          <w:lang w:eastAsia="uk-UA"/>
        </w:rPr>
        <w:t xml:space="preserve"> оцінки</w:t>
      </w:r>
      <w:r w:rsidR="009F3491" w:rsidRPr="00E121A3">
        <w:rPr>
          <w:szCs w:val="28"/>
          <w:lang w:eastAsia="uk-UA"/>
        </w:rPr>
        <w:t>проєкт</w:t>
      </w:r>
      <w:r w:rsidR="00830E81" w:rsidRPr="00E121A3">
        <w:rPr>
          <w:szCs w:val="28"/>
          <w:lang w:eastAsia="uk-UA"/>
        </w:rPr>
        <w:t>ів</w:t>
      </w:r>
      <w:r w:rsidR="00AE272A" w:rsidRPr="00E121A3">
        <w:rPr>
          <w:szCs w:val="28"/>
          <w:lang w:eastAsia="uk-UA"/>
        </w:rPr>
        <w:t xml:space="preserve"> Експертною комісією</w:t>
      </w:r>
      <w:r w:rsidR="00830E81" w:rsidRPr="00E121A3">
        <w:rPr>
          <w:szCs w:val="28"/>
          <w:lang w:eastAsia="uk-UA"/>
        </w:rPr>
        <w:t xml:space="preserve"> і</w:t>
      </w:r>
      <w:r>
        <w:rPr>
          <w:szCs w:val="28"/>
          <w:lang w:eastAsia="uk-UA"/>
        </w:rPr>
        <w:t xml:space="preserve"> подають</w:t>
      </w:r>
      <w:r w:rsidR="000A5CE6" w:rsidRPr="00E121A3">
        <w:rPr>
          <w:szCs w:val="28"/>
          <w:lang w:eastAsia="uk-UA"/>
        </w:rPr>
        <w:t xml:space="preserve"> на розгляд Конкурсної ради </w:t>
      </w:r>
      <w:r w:rsidR="00F50A7B" w:rsidRPr="00E121A3">
        <w:rPr>
          <w:szCs w:val="28"/>
          <w:lang w:eastAsia="uk-UA"/>
        </w:rPr>
        <w:t xml:space="preserve">їх </w:t>
      </w:r>
      <w:r w:rsidR="000A5CE6" w:rsidRPr="00E121A3">
        <w:rPr>
          <w:szCs w:val="28"/>
          <w:lang w:eastAsia="uk-UA"/>
        </w:rPr>
        <w:t>рейтинг</w:t>
      </w:r>
      <w:r>
        <w:rPr>
          <w:szCs w:val="28"/>
          <w:lang w:eastAsia="uk-UA"/>
        </w:rPr>
        <w:t>и</w:t>
      </w:r>
      <w:r w:rsidR="00F50A7B" w:rsidRPr="00E121A3">
        <w:rPr>
          <w:szCs w:val="28"/>
          <w:lang w:eastAsia="uk-UA"/>
        </w:rPr>
        <w:t>за результатами оцінки</w:t>
      </w:r>
      <w:r w:rsidR="00827BB1" w:rsidRPr="00E121A3">
        <w:rPr>
          <w:szCs w:val="28"/>
          <w:lang w:eastAsia="uk-UA"/>
        </w:rPr>
        <w:t>.</w:t>
      </w:r>
    </w:p>
    <w:p w:rsidR="00AC29A7" w:rsidRPr="005574E4" w:rsidRDefault="0088055C" w:rsidP="00BB7BFB">
      <w:pPr>
        <w:pStyle w:val="aff1"/>
        <w:numPr>
          <w:ilvl w:val="0"/>
          <w:numId w:val="15"/>
        </w:numPr>
        <w:suppressAutoHyphens w:val="0"/>
        <w:ind w:left="0" w:firstLine="709"/>
        <w:jc w:val="both"/>
        <w:rPr>
          <w:szCs w:val="28"/>
          <w:lang w:eastAsia="uk-UA"/>
        </w:rPr>
      </w:pPr>
      <w:r w:rsidRPr="001A645B">
        <w:rPr>
          <w:szCs w:val="28"/>
          <w:lang w:eastAsia="uk-UA"/>
        </w:rPr>
        <w:t>На підставі рішення Конкурсної ради щодо визна</w:t>
      </w:r>
      <w:r w:rsidR="009E3062" w:rsidRPr="001A645B">
        <w:rPr>
          <w:szCs w:val="28"/>
          <w:lang w:eastAsia="uk-UA"/>
        </w:rPr>
        <w:t>чення переможців</w:t>
      </w:r>
      <w:r w:rsidR="00F340CC">
        <w:rPr>
          <w:szCs w:val="28"/>
          <w:lang w:eastAsia="uk-UA"/>
        </w:rPr>
        <w:t xml:space="preserve"> к</w:t>
      </w:r>
      <w:r w:rsidR="009E3062" w:rsidRPr="005574E4">
        <w:rPr>
          <w:szCs w:val="28"/>
          <w:lang w:eastAsia="uk-UA"/>
        </w:rPr>
        <w:t>онкурсу формують зведені</w:t>
      </w:r>
      <w:r w:rsidRPr="005574E4">
        <w:rPr>
          <w:szCs w:val="28"/>
          <w:lang w:eastAsia="uk-UA"/>
        </w:rPr>
        <w:t xml:space="preserve"> перелік</w:t>
      </w:r>
      <w:r w:rsidR="009E3062" w:rsidRPr="005574E4">
        <w:rPr>
          <w:szCs w:val="28"/>
          <w:lang w:eastAsia="uk-UA"/>
        </w:rPr>
        <w:t>и</w:t>
      </w:r>
      <w:r w:rsidR="009F3491" w:rsidRPr="005574E4">
        <w:rPr>
          <w:szCs w:val="28"/>
          <w:lang w:eastAsia="uk-UA"/>
        </w:rPr>
        <w:t>проєкт</w:t>
      </w:r>
      <w:r w:rsidRPr="005574E4">
        <w:rPr>
          <w:szCs w:val="28"/>
          <w:lang w:eastAsia="uk-UA"/>
        </w:rPr>
        <w:t>ів, фінансування яких буде здійснюватися за рахунок субвенції обласного бюджету, та за підписами співголів</w:t>
      </w:r>
      <w:r w:rsidR="009E3062" w:rsidRPr="005574E4">
        <w:rPr>
          <w:szCs w:val="28"/>
          <w:lang w:eastAsia="uk-UA"/>
        </w:rPr>
        <w:t xml:space="preserve"> скеровують</w:t>
      </w:r>
      <w:r w:rsidR="00253F74" w:rsidRPr="005574E4">
        <w:rPr>
          <w:szCs w:val="28"/>
          <w:lang w:eastAsia="uk-UA"/>
        </w:rPr>
        <w:t xml:space="preserve"> на затвердження головам </w:t>
      </w:r>
      <w:r w:rsidR="00AC29A7" w:rsidRPr="005574E4">
        <w:rPr>
          <w:szCs w:val="28"/>
          <w:lang w:eastAsia="uk-UA"/>
        </w:rPr>
        <w:t>Львівської обласної ради і Львівської об</w:t>
      </w:r>
      <w:r w:rsidR="00253F74" w:rsidRPr="005574E4">
        <w:rPr>
          <w:szCs w:val="28"/>
          <w:lang w:eastAsia="uk-UA"/>
        </w:rPr>
        <w:t>л</w:t>
      </w:r>
      <w:r w:rsidR="00031F48" w:rsidRPr="005574E4">
        <w:rPr>
          <w:szCs w:val="28"/>
          <w:lang w:eastAsia="uk-UA"/>
        </w:rPr>
        <w:t xml:space="preserve">асної </w:t>
      </w:r>
      <w:r w:rsidR="00253F74" w:rsidRPr="005574E4">
        <w:rPr>
          <w:szCs w:val="28"/>
          <w:lang w:eastAsia="uk-UA"/>
        </w:rPr>
        <w:t>держа</w:t>
      </w:r>
      <w:r w:rsidR="00031F48" w:rsidRPr="005574E4">
        <w:rPr>
          <w:szCs w:val="28"/>
          <w:lang w:eastAsia="uk-UA"/>
        </w:rPr>
        <w:t>вної а</w:t>
      </w:r>
      <w:r w:rsidR="006B36AC" w:rsidRPr="005574E4">
        <w:rPr>
          <w:szCs w:val="28"/>
          <w:lang w:eastAsia="uk-UA"/>
        </w:rPr>
        <w:t>дміністрації</w:t>
      </w:r>
      <w:r w:rsidR="00AC29A7" w:rsidRPr="005574E4">
        <w:rPr>
          <w:szCs w:val="28"/>
          <w:lang w:eastAsia="uk-UA"/>
        </w:rPr>
        <w:t>.</w:t>
      </w:r>
    </w:p>
    <w:p w:rsidR="000A5CE6" w:rsidRPr="00EE62C3" w:rsidRDefault="009E3062" w:rsidP="00BB7BFB">
      <w:pPr>
        <w:pStyle w:val="aff1"/>
        <w:numPr>
          <w:ilvl w:val="0"/>
          <w:numId w:val="15"/>
        </w:numPr>
        <w:suppressAutoHyphens w:val="0"/>
        <w:ind w:left="0" w:firstLine="709"/>
        <w:jc w:val="both"/>
        <w:rPr>
          <w:szCs w:val="28"/>
          <w:lang w:eastAsia="uk-UA"/>
        </w:rPr>
      </w:pPr>
      <w:r w:rsidRPr="00EE62C3">
        <w:rPr>
          <w:szCs w:val="28"/>
          <w:lang w:eastAsia="uk-UA"/>
        </w:rPr>
        <w:t>Забезпечують</w:t>
      </w:r>
      <w:r w:rsidR="00F50A7B" w:rsidRPr="00EE62C3">
        <w:rPr>
          <w:szCs w:val="28"/>
          <w:lang w:eastAsia="uk-UA"/>
        </w:rPr>
        <w:t>, спільно з департаментом фінансів</w:t>
      </w:r>
      <w:r w:rsidR="00B83FFB" w:rsidRPr="00EE62C3">
        <w:rPr>
          <w:szCs w:val="28"/>
          <w:lang w:eastAsia="uk-UA"/>
        </w:rPr>
        <w:t xml:space="preserve"> облдержадміністрації</w:t>
      </w:r>
      <w:r w:rsidR="00F50A7B" w:rsidRPr="00EE62C3">
        <w:rPr>
          <w:szCs w:val="28"/>
          <w:lang w:eastAsia="uk-UA"/>
        </w:rPr>
        <w:t>, моніторинг</w:t>
      </w:r>
      <w:r w:rsidR="000A5CE6" w:rsidRPr="00EE62C3">
        <w:rPr>
          <w:szCs w:val="28"/>
          <w:lang w:eastAsia="uk-UA"/>
        </w:rPr>
        <w:t xml:space="preserve"> впровадження </w:t>
      </w:r>
      <w:r w:rsidR="009F3491" w:rsidRPr="00EE62C3">
        <w:rPr>
          <w:szCs w:val="28"/>
          <w:lang w:eastAsia="uk-UA"/>
        </w:rPr>
        <w:t>проєкт</w:t>
      </w:r>
      <w:r w:rsidR="000A5CE6" w:rsidRPr="00EE62C3">
        <w:rPr>
          <w:szCs w:val="28"/>
          <w:lang w:eastAsia="uk-UA"/>
        </w:rPr>
        <w:t>ів.</w:t>
      </w:r>
    </w:p>
    <w:p w:rsidR="0033665B" w:rsidRPr="00981E29" w:rsidRDefault="0033665B" w:rsidP="00BB7BFB">
      <w:pPr>
        <w:pStyle w:val="aff1"/>
        <w:numPr>
          <w:ilvl w:val="0"/>
          <w:numId w:val="15"/>
        </w:numPr>
        <w:suppressAutoHyphens w:val="0"/>
        <w:ind w:left="0" w:firstLine="709"/>
        <w:jc w:val="both"/>
        <w:rPr>
          <w:szCs w:val="28"/>
          <w:lang w:eastAsia="uk-UA"/>
        </w:rPr>
      </w:pPr>
      <w:r w:rsidRPr="00981E29">
        <w:rPr>
          <w:szCs w:val="28"/>
          <w:lang w:eastAsia="uk-UA"/>
        </w:rPr>
        <w:t>Забез</w:t>
      </w:r>
      <w:r w:rsidR="009E3062" w:rsidRPr="00981E29">
        <w:rPr>
          <w:szCs w:val="28"/>
          <w:lang w:eastAsia="uk-UA"/>
        </w:rPr>
        <w:t>печують</w:t>
      </w:r>
      <w:r w:rsidRPr="00981E29">
        <w:rPr>
          <w:szCs w:val="28"/>
          <w:lang w:eastAsia="uk-UA"/>
        </w:rPr>
        <w:t xml:space="preserve"> доступ до інформації щодо проєктів на</w:t>
      </w:r>
      <w:r w:rsidR="00B92079" w:rsidRPr="00981E29">
        <w:rPr>
          <w:szCs w:val="28"/>
          <w:lang w:eastAsia="uk-UA"/>
        </w:rPr>
        <w:t xml:space="preserve"> всіх етапах проведення конкурсів.</w:t>
      </w:r>
    </w:p>
    <w:p w:rsidR="000A5CE6" w:rsidRPr="00981E29" w:rsidRDefault="009E3062" w:rsidP="00BB7BFB">
      <w:pPr>
        <w:pStyle w:val="aff1"/>
        <w:numPr>
          <w:ilvl w:val="0"/>
          <w:numId w:val="15"/>
        </w:numPr>
        <w:suppressAutoHyphens w:val="0"/>
        <w:ind w:left="0" w:firstLine="709"/>
        <w:jc w:val="both"/>
        <w:rPr>
          <w:szCs w:val="28"/>
          <w:lang w:eastAsia="uk-UA"/>
        </w:rPr>
      </w:pPr>
      <w:r w:rsidRPr="00981E29">
        <w:rPr>
          <w:szCs w:val="28"/>
          <w:lang w:eastAsia="uk-UA"/>
        </w:rPr>
        <w:t xml:space="preserve">Готують </w:t>
      </w:r>
      <w:r w:rsidR="00F610AC" w:rsidRPr="00981E29">
        <w:rPr>
          <w:szCs w:val="28"/>
          <w:lang w:eastAsia="uk-UA"/>
        </w:rPr>
        <w:t>пропозиції щодо умов проведення щорічн</w:t>
      </w:r>
      <w:r w:rsidR="005929D5" w:rsidRPr="00981E29">
        <w:rPr>
          <w:szCs w:val="28"/>
          <w:lang w:eastAsia="uk-UA"/>
        </w:rPr>
        <w:t>их</w:t>
      </w:r>
      <w:r w:rsidR="00F610AC" w:rsidRPr="00981E29">
        <w:rPr>
          <w:szCs w:val="28"/>
          <w:lang w:eastAsia="uk-UA"/>
        </w:rPr>
        <w:t xml:space="preserve"> конкурс</w:t>
      </w:r>
      <w:r w:rsidR="005929D5" w:rsidRPr="00981E29">
        <w:rPr>
          <w:szCs w:val="28"/>
          <w:lang w:eastAsia="uk-UA"/>
        </w:rPr>
        <w:t>ів</w:t>
      </w:r>
      <w:r w:rsidRPr="00981E29">
        <w:rPr>
          <w:szCs w:val="28"/>
          <w:lang w:eastAsia="uk-UA"/>
        </w:rPr>
        <w:t xml:space="preserve"> та подають</w:t>
      </w:r>
      <w:r w:rsidR="00EB5DCE" w:rsidRPr="00981E29">
        <w:rPr>
          <w:szCs w:val="28"/>
          <w:lang w:eastAsia="uk-UA"/>
        </w:rPr>
        <w:t xml:space="preserve">їх </w:t>
      </w:r>
      <w:r w:rsidR="00F610AC" w:rsidRPr="00981E29">
        <w:rPr>
          <w:szCs w:val="28"/>
          <w:lang w:eastAsia="uk-UA"/>
        </w:rPr>
        <w:t xml:space="preserve">на розгляд Конкурсної ради. </w:t>
      </w:r>
    </w:p>
    <w:p w:rsidR="00E46889" w:rsidRDefault="009E3062" w:rsidP="00BB7BFB">
      <w:pPr>
        <w:pStyle w:val="aff1"/>
        <w:numPr>
          <w:ilvl w:val="0"/>
          <w:numId w:val="15"/>
        </w:numPr>
        <w:suppressAutoHyphens w:val="0"/>
        <w:ind w:left="0" w:firstLine="709"/>
        <w:jc w:val="both"/>
        <w:rPr>
          <w:szCs w:val="28"/>
          <w:lang w:eastAsia="uk-UA"/>
        </w:rPr>
      </w:pPr>
      <w:r>
        <w:rPr>
          <w:szCs w:val="28"/>
          <w:lang w:eastAsia="uk-UA"/>
        </w:rPr>
        <w:t>Надають</w:t>
      </w:r>
      <w:r w:rsidR="000A5CE6" w:rsidRPr="00E121A3">
        <w:rPr>
          <w:szCs w:val="28"/>
          <w:lang w:eastAsia="uk-UA"/>
        </w:rPr>
        <w:t xml:space="preserve"> методологічну </w:t>
      </w:r>
      <w:r w:rsidR="00F50A7B" w:rsidRPr="00E121A3">
        <w:rPr>
          <w:szCs w:val="28"/>
          <w:lang w:eastAsia="uk-UA"/>
        </w:rPr>
        <w:t>й</w:t>
      </w:r>
      <w:r w:rsidR="000A5CE6" w:rsidRPr="00E121A3">
        <w:rPr>
          <w:szCs w:val="28"/>
          <w:lang w:eastAsia="uk-UA"/>
        </w:rPr>
        <w:t xml:space="preserve"> організаційну допомогу на </w:t>
      </w:r>
      <w:r w:rsidR="00105AA3" w:rsidRPr="00E121A3">
        <w:rPr>
          <w:szCs w:val="28"/>
          <w:lang w:eastAsia="uk-UA"/>
        </w:rPr>
        <w:t>в</w:t>
      </w:r>
      <w:r w:rsidR="004E293C">
        <w:rPr>
          <w:szCs w:val="28"/>
          <w:lang w:eastAsia="uk-UA"/>
        </w:rPr>
        <w:t xml:space="preserve">сіх </w:t>
      </w:r>
      <w:r w:rsidR="005B18AB">
        <w:rPr>
          <w:szCs w:val="28"/>
          <w:lang w:eastAsia="uk-UA"/>
        </w:rPr>
        <w:t>стадіях реалізації проєктів за в</w:t>
      </w:r>
      <w:r w:rsidR="004E293C">
        <w:rPr>
          <w:szCs w:val="28"/>
          <w:lang w:eastAsia="uk-UA"/>
        </w:rPr>
        <w:t xml:space="preserve">сіма напрямами </w:t>
      </w:r>
      <w:r>
        <w:rPr>
          <w:szCs w:val="28"/>
          <w:lang w:eastAsia="uk-UA"/>
        </w:rPr>
        <w:t>П</w:t>
      </w:r>
      <w:r w:rsidR="004E293C">
        <w:rPr>
          <w:szCs w:val="28"/>
          <w:lang w:eastAsia="uk-UA"/>
        </w:rPr>
        <w:t>рограми</w:t>
      </w:r>
      <w:r w:rsidR="000A5CE6" w:rsidRPr="00E121A3">
        <w:rPr>
          <w:szCs w:val="28"/>
          <w:lang w:eastAsia="uk-UA"/>
        </w:rPr>
        <w:t xml:space="preserve">. </w:t>
      </w:r>
    </w:p>
    <w:p w:rsidR="005B18AB" w:rsidRDefault="005B18AB" w:rsidP="005B18AB">
      <w:pPr>
        <w:pStyle w:val="aff1"/>
        <w:suppressAutoHyphens w:val="0"/>
        <w:ind w:left="709"/>
        <w:jc w:val="both"/>
        <w:rPr>
          <w:szCs w:val="28"/>
          <w:lang w:eastAsia="uk-UA"/>
        </w:rPr>
      </w:pPr>
    </w:p>
    <w:p w:rsidR="00200EA5" w:rsidRDefault="00200EA5" w:rsidP="005B18AB">
      <w:pPr>
        <w:pStyle w:val="aff1"/>
        <w:suppressAutoHyphens w:val="0"/>
        <w:ind w:left="709"/>
        <w:jc w:val="both"/>
        <w:rPr>
          <w:szCs w:val="28"/>
          <w:lang w:eastAsia="uk-UA"/>
        </w:rPr>
      </w:pPr>
    </w:p>
    <w:p w:rsidR="003806C4" w:rsidRPr="008727E9" w:rsidRDefault="003806C4" w:rsidP="003806C4">
      <w:pPr>
        <w:spacing w:line="240" w:lineRule="auto"/>
        <w:rPr>
          <w:b/>
          <w:szCs w:val="28"/>
        </w:rPr>
      </w:pPr>
      <w:bookmarkStart w:id="8" w:name="_Hlk90899316"/>
      <w:r w:rsidRPr="008727E9">
        <w:rPr>
          <w:b/>
          <w:szCs w:val="28"/>
        </w:rPr>
        <w:t>Директор департаменту</w:t>
      </w:r>
    </w:p>
    <w:p w:rsidR="003806C4" w:rsidRPr="008727E9" w:rsidRDefault="003806C4" w:rsidP="003806C4">
      <w:pPr>
        <w:spacing w:line="240" w:lineRule="auto"/>
        <w:rPr>
          <w:b/>
          <w:szCs w:val="28"/>
        </w:rPr>
      </w:pPr>
      <w:r w:rsidRPr="008727E9">
        <w:rPr>
          <w:b/>
          <w:szCs w:val="28"/>
        </w:rPr>
        <w:t xml:space="preserve">економічної політики </w:t>
      </w:r>
    </w:p>
    <w:p w:rsidR="003806C4" w:rsidRPr="008727E9" w:rsidRDefault="003806C4" w:rsidP="003806C4">
      <w:pPr>
        <w:spacing w:line="240" w:lineRule="auto"/>
        <w:rPr>
          <w:b/>
          <w:szCs w:val="28"/>
        </w:rPr>
      </w:pPr>
      <w:r w:rsidRPr="008727E9">
        <w:rPr>
          <w:b/>
          <w:szCs w:val="28"/>
        </w:rPr>
        <w:t xml:space="preserve">облдержадміністрації </w:t>
      </w:r>
      <w:r w:rsidRPr="008727E9">
        <w:rPr>
          <w:b/>
          <w:szCs w:val="28"/>
        </w:rPr>
        <w:tab/>
      </w:r>
      <w:r w:rsidRPr="008727E9">
        <w:rPr>
          <w:b/>
          <w:szCs w:val="28"/>
        </w:rPr>
        <w:tab/>
      </w:r>
      <w:r w:rsidRPr="008727E9">
        <w:rPr>
          <w:b/>
          <w:szCs w:val="28"/>
        </w:rPr>
        <w:tab/>
      </w:r>
      <w:r w:rsidRPr="008727E9">
        <w:rPr>
          <w:b/>
          <w:szCs w:val="28"/>
        </w:rPr>
        <w:tab/>
      </w:r>
      <w:r w:rsidRPr="008727E9">
        <w:rPr>
          <w:b/>
          <w:szCs w:val="28"/>
        </w:rPr>
        <w:tab/>
      </w:r>
      <w:r w:rsidRPr="008727E9">
        <w:rPr>
          <w:b/>
          <w:szCs w:val="28"/>
        </w:rPr>
        <w:tab/>
        <w:t xml:space="preserve"> Степан КУЙБІДА</w:t>
      </w:r>
    </w:p>
    <w:bookmarkEnd w:id="8"/>
    <w:p w:rsidR="003806C4" w:rsidRPr="008727E9" w:rsidRDefault="003806C4" w:rsidP="003806C4">
      <w:pPr>
        <w:jc w:val="center"/>
        <w:rPr>
          <w:b/>
          <w:szCs w:val="28"/>
          <w:highlight w:val="yellow"/>
        </w:rPr>
      </w:pPr>
    </w:p>
    <w:p w:rsidR="00665602" w:rsidRDefault="00665602">
      <w:pPr>
        <w:suppressAutoHyphens w:val="0"/>
        <w:spacing w:line="240" w:lineRule="auto"/>
        <w:rPr>
          <w:szCs w:val="28"/>
          <w:lang w:eastAsia="uk-UA"/>
        </w:rPr>
      </w:pPr>
      <w:r>
        <w:rPr>
          <w:szCs w:val="28"/>
          <w:lang w:eastAsia="uk-UA"/>
        </w:rPr>
        <w:br w:type="page"/>
      </w:r>
    </w:p>
    <w:p w:rsidR="00594846" w:rsidRPr="0099731F" w:rsidRDefault="00594846" w:rsidP="000047F1">
      <w:pPr>
        <w:pStyle w:val="aff1"/>
        <w:suppressAutoHyphens w:val="0"/>
        <w:ind w:left="0"/>
        <w:jc w:val="right"/>
        <w:rPr>
          <w:sz w:val="26"/>
          <w:szCs w:val="26"/>
          <w:lang w:val="ru-RU" w:eastAsia="ru-RU"/>
        </w:rPr>
      </w:pPr>
      <w:r w:rsidRPr="0099731F">
        <w:rPr>
          <w:sz w:val="26"/>
          <w:szCs w:val="26"/>
          <w:lang w:eastAsia="ru-RU"/>
        </w:rPr>
        <w:lastRenderedPageBreak/>
        <w:t xml:space="preserve">Додаток </w:t>
      </w:r>
      <w:r w:rsidR="000047F1">
        <w:rPr>
          <w:sz w:val="26"/>
          <w:szCs w:val="26"/>
          <w:lang w:val="ru-RU" w:eastAsia="ru-RU"/>
        </w:rPr>
        <w:t>1</w:t>
      </w:r>
      <w:r w:rsidR="00C73583">
        <w:rPr>
          <w:sz w:val="26"/>
          <w:szCs w:val="26"/>
          <w:lang w:val="ru-RU" w:eastAsia="ru-RU"/>
        </w:rPr>
        <w:t>0</w:t>
      </w:r>
    </w:p>
    <w:p w:rsidR="00594846" w:rsidRPr="005C14A2" w:rsidRDefault="00594846" w:rsidP="00594846">
      <w:pPr>
        <w:jc w:val="right"/>
        <w:rPr>
          <w:bCs/>
          <w:sz w:val="27"/>
          <w:szCs w:val="27"/>
          <w:lang w:eastAsia="ru-RU"/>
        </w:rPr>
      </w:pPr>
      <w:r w:rsidRPr="0099731F">
        <w:rPr>
          <w:sz w:val="26"/>
          <w:szCs w:val="26"/>
          <w:lang w:eastAsia="ru-RU"/>
        </w:rPr>
        <w:t xml:space="preserve">до </w:t>
      </w:r>
      <w:r w:rsidR="007C5AFA">
        <w:rPr>
          <w:sz w:val="26"/>
          <w:szCs w:val="26"/>
          <w:lang w:eastAsia="ru-RU"/>
        </w:rPr>
        <w:t>П</w:t>
      </w:r>
      <w:r w:rsidRPr="0099731F">
        <w:rPr>
          <w:sz w:val="26"/>
          <w:szCs w:val="26"/>
          <w:lang w:eastAsia="ru-RU"/>
        </w:rPr>
        <w:t>рограми</w:t>
      </w:r>
    </w:p>
    <w:p w:rsidR="00F32B8C" w:rsidRPr="00E121A3" w:rsidRDefault="00F32B8C" w:rsidP="00EE42B0">
      <w:pPr>
        <w:jc w:val="right"/>
        <w:rPr>
          <w:szCs w:val="28"/>
        </w:rPr>
      </w:pPr>
    </w:p>
    <w:p w:rsidR="00F32B8C" w:rsidRPr="00D01986" w:rsidRDefault="00F32B8C" w:rsidP="00EE42B0">
      <w:pPr>
        <w:jc w:val="center"/>
        <w:rPr>
          <w:b/>
          <w:bCs/>
          <w:szCs w:val="28"/>
        </w:rPr>
      </w:pPr>
      <w:r w:rsidRPr="00D01986">
        <w:rPr>
          <w:b/>
          <w:bCs/>
          <w:szCs w:val="28"/>
        </w:rPr>
        <w:t>ПОРЯДОК</w:t>
      </w:r>
    </w:p>
    <w:p w:rsidR="00F32B8C" w:rsidRPr="00D01986" w:rsidRDefault="00F32B8C" w:rsidP="00EE42B0">
      <w:pPr>
        <w:jc w:val="center"/>
        <w:rPr>
          <w:b/>
          <w:bCs/>
          <w:szCs w:val="28"/>
        </w:rPr>
      </w:pPr>
      <w:r w:rsidRPr="00D01986">
        <w:rPr>
          <w:b/>
          <w:bCs/>
          <w:szCs w:val="28"/>
        </w:rPr>
        <w:t xml:space="preserve">оскарження Конкурсантами результатів </w:t>
      </w:r>
      <w:r w:rsidR="00AE24DB">
        <w:rPr>
          <w:b/>
          <w:bCs/>
          <w:szCs w:val="28"/>
        </w:rPr>
        <w:t>к</w:t>
      </w:r>
      <w:r w:rsidR="00594846" w:rsidRPr="00D01986">
        <w:rPr>
          <w:b/>
          <w:bCs/>
          <w:szCs w:val="28"/>
        </w:rPr>
        <w:t>онкурсів</w:t>
      </w:r>
    </w:p>
    <w:p w:rsidR="00FE7B90" w:rsidRPr="00E121A3" w:rsidRDefault="00FE7B90" w:rsidP="00BB7BFB">
      <w:pPr>
        <w:numPr>
          <w:ilvl w:val="0"/>
          <w:numId w:val="24"/>
        </w:numPr>
        <w:tabs>
          <w:tab w:val="clear" w:pos="1714"/>
          <w:tab w:val="left" w:pos="709"/>
          <w:tab w:val="num" w:pos="1276"/>
        </w:tabs>
        <w:ind w:left="0" w:firstLine="709"/>
        <w:jc w:val="both"/>
        <w:rPr>
          <w:szCs w:val="28"/>
          <w:lang w:eastAsia="uk-UA"/>
        </w:rPr>
      </w:pPr>
      <w:r w:rsidRPr="00E121A3">
        <w:rPr>
          <w:szCs w:val="28"/>
          <w:lang w:eastAsia="uk-UA"/>
        </w:rPr>
        <w:t>Пр</w:t>
      </w:r>
      <w:r w:rsidR="00970046">
        <w:rPr>
          <w:szCs w:val="28"/>
          <w:lang w:eastAsia="uk-UA"/>
        </w:rPr>
        <w:t>аво на надання скарги</w:t>
      </w:r>
      <w:r w:rsidRPr="00E121A3">
        <w:rPr>
          <w:szCs w:val="28"/>
          <w:lang w:eastAsia="uk-UA"/>
        </w:rPr>
        <w:t xml:space="preserve"> стосовно оскарження результатів </w:t>
      </w:r>
      <w:r w:rsidR="00AE24DB">
        <w:rPr>
          <w:szCs w:val="28"/>
          <w:lang w:eastAsia="uk-UA"/>
        </w:rPr>
        <w:t>к</w:t>
      </w:r>
      <w:r w:rsidR="00594846">
        <w:rPr>
          <w:szCs w:val="28"/>
          <w:lang w:eastAsia="uk-UA"/>
        </w:rPr>
        <w:t>онкурсів</w:t>
      </w:r>
      <w:r w:rsidRPr="00E121A3">
        <w:rPr>
          <w:szCs w:val="28"/>
          <w:lang w:eastAsia="uk-UA"/>
        </w:rPr>
        <w:t xml:space="preserve"> мають лише Конкурсанти.</w:t>
      </w:r>
    </w:p>
    <w:p w:rsidR="00FE7B90" w:rsidRPr="00E121A3" w:rsidRDefault="00FE7B90" w:rsidP="00BB7BFB">
      <w:pPr>
        <w:numPr>
          <w:ilvl w:val="0"/>
          <w:numId w:val="24"/>
        </w:numPr>
        <w:tabs>
          <w:tab w:val="clear" w:pos="1714"/>
          <w:tab w:val="left" w:pos="709"/>
          <w:tab w:val="num" w:pos="1276"/>
        </w:tabs>
        <w:ind w:left="0" w:firstLine="709"/>
        <w:jc w:val="both"/>
        <w:rPr>
          <w:szCs w:val="28"/>
          <w:lang w:eastAsia="uk-UA"/>
        </w:rPr>
      </w:pPr>
      <w:r w:rsidRPr="00E121A3">
        <w:rPr>
          <w:szCs w:val="28"/>
          <w:lang w:eastAsia="uk-UA"/>
        </w:rPr>
        <w:t xml:space="preserve">Підставою оскарження Конкурсантом оцінки </w:t>
      </w:r>
      <w:r w:rsidR="009F3491" w:rsidRPr="00E121A3">
        <w:rPr>
          <w:szCs w:val="28"/>
          <w:lang w:eastAsia="uk-UA"/>
        </w:rPr>
        <w:t>проєкт</w:t>
      </w:r>
      <w:r w:rsidRPr="00E121A3">
        <w:rPr>
          <w:szCs w:val="28"/>
          <w:lang w:eastAsia="uk-UA"/>
        </w:rPr>
        <w:t>у є наявність чітких підстав про упереджену, нефахову роботу окремого</w:t>
      </w:r>
      <w:r w:rsidR="00FD53D6" w:rsidRPr="00E121A3">
        <w:rPr>
          <w:szCs w:val="28"/>
          <w:lang w:eastAsia="uk-UA"/>
        </w:rPr>
        <w:t xml:space="preserve"> експерта</w:t>
      </w:r>
      <w:r w:rsidRPr="00E121A3">
        <w:rPr>
          <w:szCs w:val="28"/>
          <w:lang w:eastAsia="uk-UA"/>
        </w:rPr>
        <w:t xml:space="preserve"> чи групи експертів, що в підсумку створило розбіжність в оцінці </w:t>
      </w:r>
      <w:r w:rsidR="009F3491" w:rsidRPr="00E121A3">
        <w:rPr>
          <w:szCs w:val="28"/>
          <w:lang w:eastAsia="uk-UA"/>
        </w:rPr>
        <w:t>проєкт</w:t>
      </w:r>
      <w:r w:rsidRPr="00E121A3">
        <w:rPr>
          <w:szCs w:val="28"/>
          <w:lang w:eastAsia="uk-UA"/>
        </w:rPr>
        <w:t>у в 10 і більше балів.</w:t>
      </w:r>
    </w:p>
    <w:p w:rsidR="00E67BB8" w:rsidRPr="00E121A3" w:rsidRDefault="00FD53D6" w:rsidP="00BB7BFB">
      <w:pPr>
        <w:numPr>
          <w:ilvl w:val="0"/>
          <w:numId w:val="24"/>
        </w:numPr>
        <w:tabs>
          <w:tab w:val="clear" w:pos="1714"/>
          <w:tab w:val="left" w:pos="709"/>
          <w:tab w:val="num" w:pos="1276"/>
        </w:tabs>
        <w:ind w:left="0" w:firstLine="709"/>
        <w:jc w:val="both"/>
        <w:rPr>
          <w:szCs w:val="28"/>
          <w:lang w:eastAsia="uk-UA"/>
        </w:rPr>
      </w:pPr>
      <w:r w:rsidRPr="00E121A3">
        <w:rPr>
          <w:szCs w:val="28"/>
          <w:lang w:eastAsia="uk-UA"/>
        </w:rPr>
        <w:t>У разі</w:t>
      </w:r>
      <w:r w:rsidR="00E67BB8" w:rsidRPr="00E121A3">
        <w:rPr>
          <w:szCs w:val="28"/>
          <w:lang w:eastAsia="uk-UA"/>
        </w:rPr>
        <w:t xml:space="preserve"> незг</w:t>
      </w:r>
      <w:r w:rsidR="00F340CC">
        <w:rPr>
          <w:szCs w:val="28"/>
          <w:lang w:eastAsia="uk-UA"/>
        </w:rPr>
        <w:t>оди Конкурсанта з результатами к</w:t>
      </w:r>
      <w:r w:rsidR="00E67BB8" w:rsidRPr="00E121A3">
        <w:rPr>
          <w:szCs w:val="28"/>
          <w:lang w:eastAsia="uk-UA"/>
        </w:rPr>
        <w:t>онкурсу т</w:t>
      </w:r>
      <w:r w:rsidR="00830E81" w:rsidRPr="00E121A3">
        <w:rPr>
          <w:szCs w:val="28"/>
          <w:lang w:eastAsia="uk-UA"/>
        </w:rPr>
        <w:t>а інформації</w:t>
      </w:r>
      <w:r w:rsidRPr="00E121A3">
        <w:rPr>
          <w:szCs w:val="28"/>
          <w:lang w:eastAsia="uk-UA"/>
        </w:rPr>
        <w:t>,</w:t>
      </w:r>
      <w:r w:rsidR="00830E81" w:rsidRPr="00E121A3">
        <w:rPr>
          <w:szCs w:val="28"/>
          <w:lang w:eastAsia="uk-UA"/>
        </w:rPr>
        <w:t xml:space="preserve"> наведеної в</w:t>
      </w:r>
      <w:r w:rsidR="00EA3B50" w:rsidRPr="00E121A3">
        <w:rPr>
          <w:szCs w:val="28"/>
          <w:lang w:eastAsia="uk-UA"/>
        </w:rPr>
        <w:t xml:space="preserve"> пункті 2</w:t>
      </w:r>
      <w:r w:rsidR="00E67BB8" w:rsidRPr="00E121A3">
        <w:rPr>
          <w:szCs w:val="28"/>
          <w:lang w:eastAsia="uk-UA"/>
        </w:rPr>
        <w:t xml:space="preserve">, а також інших вагомих, на думку </w:t>
      </w:r>
      <w:r w:rsidR="004D14A0" w:rsidRPr="00E121A3">
        <w:rPr>
          <w:szCs w:val="28"/>
          <w:lang w:eastAsia="uk-UA"/>
        </w:rPr>
        <w:t>Конкурсанта</w:t>
      </w:r>
      <w:r w:rsidR="005B18AB">
        <w:rPr>
          <w:szCs w:val="28"/>
          <w:lang w:eastAsia="uk-UA"/>
        </w:rPr>
        <w:t>,</w:t>
      </w:r>
      <w:r w:rsidR="004D14A0" w:rsidRPr="00E121A3">
        <w:rPr>
          <w:szCs w:val="28"/>
          <w:lang w:eastAsia="uk-UA"/>
        </w:rPr>
        <w:t xml:space="preserve"> аргументів</w:t>
      </w:r>
      <w:r w:rsidR="00A639ED" w:rsidRPr="00E121A3">
        <w:rPr>
          <w:szCs w:val="28"/>
          <w:lang w:eastAsia="uk-UA"/>
        </w:rPr>
        <w:t>, він у 5</w:t>
      </w:r>
      <w:r w:rsidR="00830E81" w:rsidRPr="00E121A3">
        <w:rPr>
          <w:szCs w:val="28"/>
          <w:lang w:eastAsia="uk-UA"/>
        </w:rPr>
        <w:t xml:space="preserve">-денний </w:t>
      </w:r>
      <w:r w:rsidR="00E67BB8" w:rsidRPr="00E121A3">
        <w:rPr>
          <w:szCs w:val="28"/>
          <w:lang w:eastAsia="uk-UA"/>
        </w:rPr>
        <w:t>термін з дня офіційного оприлюднення результатів має право звернутися до Конкур</w:t>
      </w:r>
      <w:r w:rsidR="00970046">
        <w:rPr>
          <w:szCs w:val="28"/>
          <w:lang w:eastAsia="uk-UA"/>
        </w:rPr>
        <w:t>сної ради щодо розгляду скарги</w:t>
      </w:r>
      <w:r w:rsidR="00E67BB8" w:rsidRPr="00E121A3">
        <w:rPr>
          <w:szCs w:val="28"/>
          <w:lang w:eastAsia="uk-UA"/>
        </w:rPr>
        <w:t>.</w:t>
      </w:r>
    </w:p>
    <w:p w:rsidR="00E67BB8" w:rsidRPr="00E121A3" w:rsidRDefault="00E67BB8" w:rsidP="00BB7BFB">
      <w:pPr>
        <w:numPr>
          <w:ilvl w:val="0"/>
          <w:numId w:val="24"/>
        </w:numPr>
        <w:tabs>
          <w:tab w:val="clear" w:pos="1714"/>
          <w:tab w:val="left" w:pos="709"/>
          <w:tab w:val="num" w:pos="1276"/>
        </w:tabs>
        <w:ind w:left="0" w:firstLine="709"/>
        <w:jc w:val="both"/>
        <w:rPr>
          <w:szCs w:val="28"/>
          <w:lang w:eastAsia="uk-UA"/>
        </w:rPr>
      </w:pPr>
      <w:r w:rsidRPr="00E121A3">
        <w:rPr>
          <w:szCs w:val="28"/>
          <w:lang w:eastAsia="uk-UA"/>
        </w:rPr>
        <w:t xml:space="preserve">Прийом </w:t>
      </w:r>
      <w:r w:rsidR="00970046">
        <w:rPr>
          <w:szCs w:val="28"/>
          <w:lang w:eastAsia="uk-UA"/>
        </w:rPr>
        <w:t>скарг</w:t>
      </w:r>
      <w:r w:rsidR="009D3D8D">
        <w:rPr>
          <w:szCs w:val="28"/>
          <w:lang w:eastAsia="uk-UA"/>
        </w:rPr>
        <w:t xml:space="preserve"> Конкурсантів </w:t>
      </w:r>
      <w:r w:rsidR="00970046">
        <w:rPr>
          <w:szCs w:val="28"/>
          <w:lang w:eastAsia="uk-UA"/>
        </w:rPr>
        <w:t>здійснюють</w:t>
      </w:r>
      <w:r w:rsidR="004D14A0" w:rsidRPr="00981E29">
        <w:rPr>
          <w:szCs w:val="28"/>
          <w:lang w:eastAsia="uk-UA"/>
        </w:rPr>
        <w:t xml:space="preserve"> секретаріат</w:t>
      </w:r>
      <w:r w:rsidR="009D3D8D" w:rsidRPr="00981E29">
        <w:rPr>
          <w:szCs w:val="28"/>
          <w:lang w:eastAsia="uk-UA"/>
        </w:rPr>
        <w:t>и</w:t>
      </w:r>
      <w:r w:rsidR="004D14A0" w:rsidRPr="00E121A3">
        <w:rPr>
          <w:szCs w:val="28"/>
          <w:lang w:eastAsia="uk-UA"/>
        </w:rPr>
        <w:t>Конкурсної ради та розглядає Конкурсна рада</w:t>
      </w:r>
      <w:r w:rsidRPr="00E121A3">
        <w:rPr>
          <w:szCs w:val="28"/>
          <w:lang w:eastAsia="uk-UA"/>
        </w:rPr>
        <w:t xml:space="preserve"> не</w:t>
      </w:r>
      <w:r w:rsidR="004D14A0" w:rsidRPr="00E121A3">
        <w:rPr>
          <w:szCs w:val="28"/>
          <w:lang w:eastAsia="uk-UA"/>
        </w:rPr>
        <w:t xml:space="preserve"> пізніше ніж за місяць з часу</w:t>
      </w:r>
      <w:r w:rsidRPr="00E121A3">
        <w:rPr>
          <w:szCs w:val="28"/>
          <w:lang w:eastAsia="uk-UA"/>
        </w:rPr>
        <w:t xml:space="preserve"> реєстрації </w:t>
      </w:r>
      <w:r w:rsidR="004D14A0" w:rsidRPr="00E121A3">
        <w:rPr>
          <w:szCs w:val="28"/>
          <w:lang w:eastAsia="uk-UA"/>
        </w:rPr>
        <w:t xml:space="preserve">заяв у </w:t>
      </w:r>
      <w:r w:rsidRPr="00E121A3">
        <w:rPr>
          <w:szCs w:val="28"/>
          <w:lang w:eastAsia="uk-UA"/>
        </w:rPr>
        <w:t>канцелярії обласної ради.</w:t>
      </w:r>
    </w:p>
    <w:p w:rsidR="00E67BB8" w:rsidRPr="00E121A3" w:rsidRDefault="00970046" w:rsidP="00BB7BFB">
      <w:pPr>
        <w:numPr>
          <w:ilvl w:val="0"/>
          <w:numId w:val="24"/>
        </w:numPr>
        <w:tabs>
          <w:tab w:val="clear" w:pos="1714"/>
          <w:tab w:val="left" w:pos="709"/>
          <w:tab w:val="num" w:pos="1276"/>
        </w:tabs>
        <w:ind w:left="0" w:firstLine="709"/>
        <w:jc w:val="both"/>
        <w:rPr>
          <w:szCs w:val="28"/>
          <w:lang w:eastAsia="uk-UA"/>
        </w:rPr>
      </w:pPr>
      <w:r>
        <w:rPr>
          <w:szCs w:val="28"/>
          <w:lang w:eastAsia="uk-UA"/>
        </w:rPr>
        <w:t>Розгляд скарг</w:t>
      </w:r>
      <w:r w:rsidR="00E67BB8" w:rsidRPr="00E121A3">
        <w:rPr>
          <w:szCs w:val="28"/>
          <w:lang w:eastAsia="uk-UA"/>
        </w:rPr>
        <w:t xml:space="preserve"> здійснюється на засіданні Конкурсної ради із обов'</w:t>
      </w:r>
      <w:r w:rsidR="002C096D" w:rsidRPr="00E121A3">
        <w:rPr>
          <w:szCs w:val="28"/>
          <w:lang w:eastAsia="uk-UA"/>
        </w:rPr>
        <w:t xml:space="preserve">язковим залученням Конкурсанта і групи експертів, що здійснювала оцінку </w:t>
      </w:r>
      <w:r w:rsidR="009F3491" w:rsidRPr="00E121A3">
        <w:rPr>
          <w:szCs w:val="28"/>
          <w:lang w:eastAsia="uk-UA"/>
        </w:rPr>
        <w:t>проєкт</w:t>
      </w:r>
      <w:r w:rsidR="002C096D" w:rsidRPr="00E121A3">
        <w:rPr>
          <w:szCs w:val="28"/>
          <w:lang w:eastAsia="uk-UA"/>
        </w:rPr>
        <w:t>у.</w:t>
      </w:r>
    </w:p>
    <w:p w:rsidR="00E67BB8" w:rsidRPr="00E121A3" w:rsidRDefault="00E67BB8" w:rsidP="00BB7BFB">
      <w:pPr>
        <w:numPr>
          <w:ilvl w:val="0"/>
          <w:numId w:val="24"/>
        </w:numPr>
        <w:tabs>
          <w:tab w:val="clear" w:pos="1714"/>
          <w:tab w:val="left" w:pos="709"/>
          <w:tab w:val="num" w:pos="1276"/>
        </w:tabs>
        <w:ind w:left="0" w:firstLine="709"/>
        <w:jc w:val="both"/>
        <w:rPr>
          <w:szCs w:val="28"/>
          <w:lang w:eastAsia="uk-UA"/>
        </w:rPr>
      </w:pPr>
      <w:r w:rsidRPr="00E121A3">
        <w:rPr>
          <w:szCs w:val="28"/>
          <w:lang w:eastAsia="uk-UA"/>
        </w:rPr>
        <w:t xml:space="preserve">За підсумком розгляду </w:t>
      </w:r>
      <w:r w:rsidR="00970046">
        <w:rPr>
          <w:szCs w:val="28"/>
          <w:lang w:eastAsia="uk-UA"/>
        </w:rPr>
        <w:t>скарги</w:t>
      </w:r>
      <w:r w:rsidRPr="00E121A3">
        <w:rPr>
          <w:szCs w:val="28"/>
          <w:lang w:eastAsia="uk-UA"/>
        </w:rPr>
        <w:t xml:space="preserve"> Конкурсна рада приймає відповідне рішення. </w:t>
      </w:r>
      <w:r w:rsidR="00FD53D6" w:rsidRPr="00E121A3">
        <w:rPr>
          <w:szCs w:val="28"/>
          <w:lang w:eastAsia="uk-UA"/>
        </w:rPr>
        <w:t>У разі</w:t>
      </w:r>
      <w:r w:rsidR="00C02DB8" w:rsidRPr="00E121A3">
        <w:rPr>
          <w:szCs w:val="28"/>
          <w:lang w:eastAsia="uk-UA"/>
        </w:rPr>
        <w:t xml:space="preserve"> доведення Конкурсантом </w:t>
      </w:r>
      <w:r w:rsidR="00FD53D6" w:rsidRPr="00E121A3">
        <w:rPr>
          <w:szCs w:val="28"/>
          <w:lang w:eastAsia="uk-UA"/>
        </w:rPr>
        <w:t>в</w:t>
      </w:r>
      <w:r w:rsidR="00590EC5" w:rsidRPr="00E121A3">
        <w:rPr>
          <w:szCs w:val="28"/>
          <w:lang w:eastAsia="uk-UA"/>
        </w:rPr>
        <w:t xml:space="preserve"> оцінюванні конкретного </w:t>
      </w:r>
      <w:r w:rsidR="009F3491" w:rsidRPr="00E121A3">
        <w:rPr>
          <w:szCs w:val="28"/>
          <w:lang w:eastAsia="uk-UA"/>
        </w:rPr>
        <w:t>проєкт</w:t>
      </w:r>
      <w:r w:rsidR="00C02DB8" w:rsidRPr="00E121A3">
        <w:rPr>
          <w:szCs w:val="28"/>
          <w:lang w:eastAsia="uk-UA"/>
        </w:rPr>
        <w:t>у порушень експертами умов Програми</w:t>
      </w:r>
      <w:r w:rsidR="00830E81" w:rsidRPr="00E121A3">
        <w:rPr>
          <w:szCs w:val="28"/>
          <w:lang w:eastAsia="uk-UA"/>
        </w:rPr>
        <w:t>,</w:t>
      </w:r>
      <w:r w:rsidR="002D2730" w:rsidRPr="00E121A3">
        <w:rPr>
          <w:szCs w:val="28"/>
          <w:lang w:eastAsia="uk-UA"/>
        </w:rPr>
        <w:t xml:space="preserve"> Конкурсна рада може вивести</w:t>
      </w:r>
      <w:r w:rsidR="00C02DB8" w:rsidRPr="00E121A3">
        <w:rPr>
          <w:szCs w:val="28"/>
          <w:lang w:eastAsia="uk-UA"/>
        </w:rPr>
        <w:t xml:space="preserve"> такого (их) експерт</w:t>
      </w:r>
      <w:r w:rsidR="002D2730" w:rsidRPr="00E121A3">
        <w:rPr>
          <w:szCs w:val="28"/>
          <w:lang w:eastAsia="uk-UA"/>
        </w:rPr>
        <w:t>а (</w:t>
      </w:r>
      <w:r w:rsidR="00C02DB8" w:rsidRPr="00E121A3">
        <w:rPr>
          <w:szCs w:val="28"/>
          <w:lang w:eastAsia="uk-UA"/>
        </w:rPr>
        <w:t>ів</w:t>
      </w:r>
      <w:r w:rsidR="002D2730" w:rsidRPr="00E121A3">
        <w:rPr>
          <w:szCs w:val="28"/>
          <w:lang w:eastAsia="uk-UA"/>
        </w:rPr>
        <w:t>)</w:t>
      </w:r>
      <w:r w:rsidR="00C02DB8" w:rsidRPr="00E121A3">
        <w:rPr>
          <w:szCs w:val="28"/>
          <w:lang w:eastAsia="uk-UA"/>
        </w:rPr>
        <w:t xml:space="preserve"> зі складу Експерт</w:t>
      </w:r>
      <w:r w:rsidR="00590EC5" w:rsidRPr="00E121A3">
        <w:rPr>
          <w:szCs w:val="28"/>
          <w:lang w:eastAsia="uk-UA"/>
        </w:rPr>
        <w:t xml:space="preserve">ної комісії, а відповідний </w:t>
      </w:r>
      <w:r w:rsidR="009F3491" w:rsidRPr="00E121A3">
        <w:rPr>
          <w:szCs w:val="28"/>
          <w:lang w:eastAsia="uk-UA"/>
        </w:rPr>
        <w:t>проєкт</w:t>
      </w:r>
      <w:r w:rsidR="00C02DB8" w:rsidRPr="00E121A3">
        <w:rPr>
          <w:szCs w:val="28"/>
          <w:lang w:eastAsia="uk-UA"/>
        </w:rPr>
        <w:t xml:space="preserve"> скеру</w:t>
      </w:r>
      <w:r w:rsidR="00590EC5" w:rsidRPr="00E121A3">
        <w:rPr>
          <w:szCs w:val="28"/>
          <w:lang w:eastAsia="uk-UA"/>
        </w:rPr>
        <w:t>вати на повторну оцінку до резервної</w:t>
      </w:r>
      <w:r w:rsidR="00C02DB8" w:rsidRPr="00E121A3">
        <w:rPr>
          <w:szCs w:val="28"/>
          <w:lang w:eastAsia="uk-UA"/>
        </w:rPr>
        <w:t xml:space="preserve"> групи експертів.</w:t>
      </w:r>
      <w:r w:rsidR="00D25E28" w:rsidRPr="00E121A3">
        <w:rPr>
          <w:szCs w:val="28"/>
          <w:lang w:eastAsia="uk-UA"/>
        </w:rPr>
        <w:t xml:space="preserve"> Рішення про формування такої групи експертів приймає Конкурсна рада.</w:t>
      </w:r>
    </w:p>
    <w:p w:rsidR="00E46889" w:rsidRDefault="00C02DB8" w:rsidP="00BB7BFB">
      <w:pPr>
        <w:numPr>
          <w:ilvl w:val="0"/>
          <w:numId w:val="24"/>
        </w:numPr>
        <w:tabs>
          <w:tab w:val="clear" w:pos="1714"/>
          <w:tab w:val="left" w:pos="709"/>
          <w:tab w:val="num" w:pos="1276"/>
        </w:tabs>
        <w:ind w:left="0" w:firstLine="709"/>
        <w:jc w:val="both"/>
        <w:rPr>
          <w:szCs w:val="28"/>
          <w:lang w:eastAsia="uk-UA"/>
        </w:rPr>
      </w:pPr>
      <w:r w:rsidRPr="00E121A3">
        <w:rPr>
          <w:szCs w:val="28"/>
          <w:lang w:eastAsia="uk-UA"/>
        </w:rPr>
        <w:t>Рішення щодо задоволення чи від</w:t>
      </w:r>
      <w:r w:rsidR="00970046">
        <w:rPr>
          <w:szCs w:val="28"/>
          <w:lang w:eastAsia="uk-UA"/>
        </w:rPr>
        <w:t>хилення скарги</w:t>
      </w:r>
      <w:r w:rsidRPr="00E121A3">
        <w:rPr>
          <w:szCs w:val="28"/>
          <w:lang w:eastAsia="uk-UA"/>
        </w:rPr>
        <w:t xml:space="preserve"> Конкурсною радою приймається загальною більшістю від складу присутніх.</w:t>
      </w:r>
    </w:p>
    <w:p w:rsidR="005B18AB" w:rsidRDefault="005B18AB" w:rsidP="005B18AB">
      <w:pPr>
        <w:tabs>
          <w:tab w:val="left" w:pos="709"/>
        </w:tabs>
        <w:jc w:val="both"/>
        <w:rPr>
          <w:szCs w:val="28"/>
          <w:lang w:eastAsia="uk-UA"/>
        </w:rPr>
      </w:pPr>
    </w:p>
    <w:p w:rsidR="005B18AB" w:rsidRDefault="005B18AB" w:rsidP="005B18AB">
      <w:pPr>
        <w:tabs>
          <w:tab w:val="left" w:pos="709"/>
        </w:tabs>
        <w:jc w:val="both"/>
        <w:rPr>
          <w:szCs w:val="28"/>
          <w:lang w:eastAsia="uk-UA"/>
        </w:rPr>
      </w:pPr>
    </w:p>
    <w:p w:rsidR="003806C4" w:rsidRPr="008727E9" w:rsidRDefault="003806C4" w:rsidP="003806C4">
      <w:pPr>
        <w:spacing w:line="240" w:lineRule="auto"/>
        <w:rPr>
          <w:b/>
          <w:szCs w:val="28"/>
        </w:rPr>
      </w:pPr>
      <w:r w:rsidRPr="008727E9">
        <w:rPr>
          <w:b/>
          <w:szCs w:val="28"/>
        </w:rPr>
        <w:t>Директор департаменту</w:t>
      </w:r>
    </w:p>
    <w:p w:rsidR="003806C4" w:rsidRPr="008727E9" w:rsidRDefault="003806C4" w:rsidP="003806C4">
      <w:pPr>
        <w:spacing w:line="240" w:lineRule="auto"/>
        <w:rPr>
          <w:b/>
          <w:szCs w:val="28"/>
        </w:rPr>
      </w:pPr>
      <w:r w:rsidRPr="008727E9">
        <w:rPr>
          <w:b/>
          <w:szCs w:val="28"/>
        </w:rPr>
        <w:t xml:space="preserve">економічної політики </w:t>
      </w:r>
    </w:p>
    <w:p w:rsidR="003806C4" w:rsidRPr="00A1735C" w:rsidRDefault="003806C4" w:rsidP="003806C4">
      <w:pPr>
        <w:spacing w:line="240" w:lineRule="auto"/>
        <w:rPr>
          <w:b/>
          <w:sz w:val="26"/>
          <w:szCs w:val="26"/>
        </w:rPr>
      </w:pPr>
      <w:r w:rsidRPr="008727E9">
        <w:rPr>
          <w:b/>
          <w:szCs w:val="28"/>
        </w:rPr>
        <w:t xml:space="preserve">облдержадміністрації </w:t>
      </w:r>
      <w:r w:rsidRPr="008727E9">
        <w:rPr>
          <w:b/>
          <w:szCs w:val="28"/>
        </w:rPr>
        <w:tab/>
      </w:r>
      <w:r w:rsidRPr="008727E9">
        <w:rPr>
          <w:b/>
          <w:szCs w:val="28"/>
        </w:rPr>
        <w:tab/>
      </w:r>
      <w:r w:rsidRPr="008727E9">
        <w:rPr>
          <w:b/>
          <w:szCs w:val="28"/>
        </w:rPr>
        <w:tab/>
      </w:r>
      <w:r w:rsidRPr="008727E9">
        <w:rPr>
          <w:b/>
          <w:szCs w:val="28"/>
        </w:rPr>
        <w:tab/>
      </w:r>
      <w:r w:rsidRPr="008727E9">
        <w:rPr>
          <w:b/>
          <w:szCs w:val="28"/>
        </w:rPr>
        <w:tab/>
      </w:r>
      <w:r w:rsidRPr="008727E9">
        <w:rPr>
          <w:b/>
          <w:szCs w:val="28"/>
        </w:rPr>
        <w:tab/>
        <w:t xml:space="preserve"> Степан КУЙБІДА</w:t>
      </w:r>
    </w:p>
    <w:p w:rsidR="003806C4" w:rsidRDefault="003806C4" w:rsidP="003806C4">
      <w:pPr>
        <w:jc w:val="center"/>
        <w:rPr>
          <w:b/>
          <w:sz w:val="26"/>
          <w:szCs w:val="26"/>
          <w:highlight w:val="yellow"/>
        </w:rPr>
      </w:pPr>
    </w:p>
    <w:p w:rsidR="00C02DB8" w:rsidRPr="00E121A3" w:rsidRDefault="00E46889" w:rsidP="00EE42B0">
      <w:pPr>
        <w:ind w:firstLine="709"/>
        <w:jc w:val="both"/>
        <w:rPr>
          <w:szCs w:val="28"/>
        </w:rPr>
      </w:pPr>
      <w:r w:rsidRPr="00E121A3">
        <w:rPr>
          <w:szCs w:val="28"/>
        </w:rPr>
        <w:br w:type="page"/>
      </w:r>
    </w:p>
    <w:p w:rsidR="002C5FDE" w:rsidRPr="0099731F" w:rsidRDefault="002C5FDE" w:rsidP="002C5FDE">
      <w:pPr>
        <w:jc w:val="right"/>
        <w:rPr>
          <w:sz w:val="26"/>
          <w:szCs w:val="26"/>
          <w:lang w:val="ru-RU" w:eastAsia="ru-RU"/>
        </w:rPr>
      </w:pPr>
      <w:r w:rsidRPr="0099731F">
        <w:rPr>
          <w:sz w:val="26"/>
          <w:szCs w:val="26"/>
          <w:lang w:eastAsia="ru-RU"/>
        </w:rPr>
        <w:lastRenderedPageBreak/>
        <w:t xml:space="preserve">Додаток </w:t>
      </w:r>
      <w:r w:rsidR="000047F1">
        <w:rPr>
          <w:sz w:val="26"/>
          <w:szCs w:val="26"/>
          <w:lang w:val="ru-RU" w:eastAsia="ru-RU"/>
        </w:rPr>
        <w:t>1</w:t>
      </w:r>
      <w:r w:rsidR="00C73583">
        <w:rPr>
          <w:sz w:val="26"/>
          <w:szCs w:val="26"/>
          <w:lang w:val="ru-RU" w:eastAsia="ru-RU"/>
        </w:rPr>
        <w:t>1</w:t>
      </w:r>
    </w:p>
    <w:p w:rsidR="002C5FDE" w:rsidRPr="005C14A2" w:rsidRDefault="002C5FDE" w:rsidP="002C5FDE">
      <w:pPr>
        <w:jc w:val="right"/>
        <w:rPr>
          <w:bCs/>
          <w:sz w:val="27"/>
          <w:szCs w:val="27"/>
          <w:lang w:eastAsia="ru-RU"/>
        </w:rPr>
      </w:pPr>
      <w:r w:rsidRPr="0099731F">
        <w:rPr>
          <w:sz w:val="26"/>
          <w:szCs w:val="26"/>
          <w:lang w:eastAsia="ru-RU"/>
        </w:rPr>
        <w:t xml:space="preserve">до </w:t>
      </w:r>
      <w:r w:rsidR="007C5AFA">
        <w:rPr>
          <w:sz w:val="26"/>
          <w:szCs w:val="26"/>
          <w:lang w:eastAsia="ru-RU"/>
        </w:rPr>
        <w:t>П</w:t>
      </w:r>
      <w:r w:rsidRPr="0099731F">
        <w:rPr>
          <w:sz w:val="26"/>
          <w:szCs w:val="26"/>
          <w:lang w:eastAsia="ru-RU"/>
        </w:rPr>
        <w:t>рограми</w:t>
      </w:r>
    </w:p>
    <w:p w:rsidR="005B18AB" w:rsidRDefault="00C36DA7" w:rsidP="00C36DA7">
      <w:pPr>
        <w:autoSpaceDE w:val="0"/>
        <w:autoSpaceDN w:val="0"/>
        <w:adjustRightInd w:val="0"/>
        <w:jc w:val="center"/>
        <w:rPr>
          <w:b/>
          <w:szCs w:val="28"/>
          <w:lang w:eastAsia="uk-UA"/>
        </w:rPr>
      </w:pPr>
      <w:r w:rsidRPr="00E121A3">
        <w:rPr>
          <w:b/>
          <w:szCs w:val="28"/>
        </w:rPr>
        <w:t>ПОЛОЖЕННЯ</w:t>
      </w:r>
      <w:r w:rsidRPr="00E121A3">
        <w:rPr>
          <w:b/>
          <w:szCs w:val="28"/>
          <w:lang w:eastAsia="uk-UA"/>
        </w:rPr>
        <w:br/>
        <w:t xml:space="preserve">про оплату праці експертів, </w:t>
      </w:r>
      <w:r w:rsidR="0011221B" w:rsidRPr="00E121A3">
        <w:rPr>
          <w:b/>
          <w:szCs w:val="28"/>
          <w:lang w:eastAsia="uk-UA"/>
        </w:rPr>
        <w:t xml:space="preserve">які здійснюватимуть оцінку </w:t>
      </w:r>
      <w:r w:rsidR="009F3491" w:rsidRPr="00E121A3">
        <w:rPr>
          <w:b/>
          <w:szCs w:val="28"/>
          <w:lang w:eastAsia="uk-UA"/>
        </w:rPr>
        <w:t>проєкт</w:t>
      </w:r>
      <w:r w:rsidRPr="00E121A3">
        <w:rPr>
          <w:b/>
          <w:szCs w:val="28"/>
          <w:lang w:eastAsia="uk-UA"/>
        </w:rPr>
        <w:t xml:space="preserve">ів </w:t>
      </w:r>
    </w:p>
    <w:p w:rsidR="00C36DA7" w:rsidRPr="00E121A3" w:rsidRDefault="002C5FDE" w:rsidP="00C36DA7">
      <w:pPr>
        <w:autoSpaceDE w:val="0"/>
        <w:autoSpaceDN w:val="0"/>
        <w:adjustRightInd w:val="0"/>
        <w:jc w:val="center"/>
        <w:rPr>
          <w:b/>
          <w:szCs w:val="28"/>
          <w:lang w:eastAsia="uk-UA"/>
        </w:rPr>
      </w:pPr>
      <w:r>
        <w:rPr>
          <w:b/>
          <w:szCs w:val="28"/>
          <w:lang w:eastAsia="uk-UA"/>
        </w:rPr>
        <w:t xml:space="preserve">в рамках </w:t>
      </w:r>
      <w:r w:rsidR="007C5AFA">
        <w:rPr>
          <w:b/>
          <w:szCs w:val="28"/>
          <w:lang w:eastAsia="uk-UA"/>
        </w:rPr>
        <w:t>П</w:t>
      </w:r>
      <w:r>
        <w:rPr>
          <w:b/>
          <w:szCs w:val="28"/>
          <w:lang w:eastAsia="uk-UA"/>
        </w:rPr>
        <w:t>рограми</w:t>
      </w:r>
    </w:p>
    <w:p w:rsidR="00C36DA7" w:rsidRPr="00E121A3" w:rsidRDefault="00C36DA7" w:rsidP="00C36DA7">
      <w:pPr>
        <w:autoSpaceDE w:val="0"/>
        <w:autoSpaceDN w:val="0"/>
        <w:adjustRightInd w:val="0"/>
        <w:jc w:val="center"/>
        <w:rPr>
          <w:b/>
          <w:szCs w:val="28"/>
          <w:lang w:eastAsia="uk-UA"/>
        </w:rPr>
      </w:pPr>
      <w:r w:rsidRPr="00E121A3">
        <w:rPr>
          <w:b/>
          <w:szCs w:val="28"/>
          <w:lang w:eastAsia="uk-UA"/>
        </w:rPr>
        <w:t>I. Загальні положення</w:t>
      </w:r>
    </w:p>
    <w:p w:rsidR="00C36DA7" w:rsidRPr="00E121A3" w:rsidRDefault="00C36DA7" w:rsidP="00BB7BFB">
      <w:pPr>
        <w:numPr>
          <w:ilvl w:val="0"/>
          <w:numId w:val="22"/>
        </w:numPr>
        <w:spacing w:line="276" w:lineRule="auto"/>
        <w:ind w:left="0" w:firstLine="567"/>
        <w:jc w:val="both"/>
        <w:rPr>
          <w:szCs w:val="28"/>
        </w:rPr>
      </w:pPr>
      <w:r w:rsidRPr="00E121A3">
        <w:rPr>
          <w:szCs w:val="28"/>
        </w:rPr>
        <w:t xml:space="preserve">Порядок оплати праці експертів, </w:t>
      </w:r>
      <w:r w:rsidR="0011221B" w:rsidRPr="00E121A3">
        <w:rPr>
          <w:szCs w:val="28"/>
        </w:rPr>
        <w:t xml:space="preserve">які здійснюватимуть оцінку </w:t>
      </w:r>
      <w:r w:rsidR="009F3491" w:rsidRPr="00E121A3">
        <w:rPr>
          <w:szCs w:val="28"/>
        </w:rPr>
        <w:t>проєкт</w:t>
      </w:r>
      <w:r w:rsidR="00C8437B" w:rsidRPr="00E121A3">
        <w:rPr>
          <w:szCs w:val="28"/>
        </w:rPr>
        <w:t xml:space="preserve">ів </w:t>
      </w:r>
      <w:r w:rsidR="002C5FDE">
        <w:rPr>
          <w:szCs w:val="28"/>
        </w:rPr>
        <w:t xml:space="preserve">в рамках </w:t>
      </w:r>
      <w:r w:rsidR="007C5AFA">
        <w:rPr>
          <w:szCs w:val="28"/>
        </w:rPr>
        <w:t>П</w:t>
      </w:r>
      <w:r w:rsidR="002C5FDE">
        <w:rPr>
          <w:szCs w:val="28"/>
        </w:rPr>
        <w:t>рограми</w:t>
      </w:r>
      <w:r w:rsidRPr="00E121A3">
        <w:rPr>
          <w:szCs w:val="28"/>
        </w:rPr>
        <w:t xml:space="preserve"> (далі – Порядок)</w:t>
      </w:r>
      <w:r w:rsidR="00565C21">
        <w:rPr>
          <w:szCs w:val="28"/>
        </w:rPr>
        <w:t>,</w:t>
      </w:r>
      <w:r w:rsidRPr="00E121A3">
        <w:rPr>
          <w:szCs w:val="28"/>
        </w:rPr>
        <w:t xml:space="preserve"> розроблено з метою належної оцінки та ефективної реа</w:t>
      </w:r>
      <w:r w:rsidR="0011221B" w:rsidRPr="00E121A3">
        <w:rPr>
          <w:szCs w:val="28"/>
        </w:rPr>
        <w:t xml:space="preserve">лізації </w:t>
      </w:r>
      <w:r w:rsidR="002C5FDE">
        <w:rPr>
          <w:szCs w:val="28"/>
        </w:rPr>
        <w:t>проєктів</w:t>
      </w:r>
      <w:r w:rsidRPr="00E121A3">
        <w:rPr>
          <w:szCs w:val="28"/>
        </w:rPr>
        <w:t>.</w:t>
      </w:r>
    </w:p>
    <w:p w:rsidR="009D032B" w:rsidRPr="00E121A3" w:rsidRDefault="00E56837" w:rsidP="00BB7BFB">
      <w:pPr>
        <w:numPr>
          <w:ilvl w:val="0"/>
          <w:numId w:val="22"/>
        </w:numPr>
        <w:spacing w:line="276" w:lineRule="auto"/>
        <w:ind w:left="0" w:firstLine="567"/>
        <w:jc w:val="both"/>
        <w:rPr>
          <w:szCs w:val="28"/>
        </w:rPr>
      </w:pPr>
      <w:r w:rsidRPr="00E121A3">
        <w:rPr>
          <w:szCs w:val="28"/>
          <w:lang w:eastAsia="uk-UA"/>
        </w:rPr>
        <w:t>Порядок чітко регламентує оплату</w:t>
      </w:r>
      <w:r w:rsidR="009D032B" w:rsidRPr="00E121A3">
        <w:rPr>
          <w:szCs w:val="28"/>
          <w:lang w:eastAsia="uk-UA"/>
        </w:rPr>
        <w:t xml:space="preserve"> праці Експертної комісії в рамках реалізації </w:t>
      </w:r>
      <w:r w:rsidR="007C5AFA">
        <w:rPr>
          <w:szCs w:val="28"/>
          <w:lang w:eastAsia="uk-UA"/>
        </w:rPr>
        <w:t>П</w:t>
      </w:r>
      <w:r w:rsidR="009D032B" w:rsidRPr="00E121A3">
        <w:rPr>
          <w:szCs w:val="28"/>
        </w:rPr>
        <w:t>рограми</w:t>
      </w:r>
      <w:r w:rsidR="009D032B" w:rsidRPr="00E121A3">
        <w:rPr>
          <w:szCs w:val="28"/>
          <w:lang w:eastAsia="uk-UA"/>
        </w:rPr>
        <w:t>.</w:t>
      </w:r>
    </w:p>
    <w:p w:rsidR="00C36DA7" w:rsidRPr="00E121A3" w:rsidRDefault="005248D1" w:rsidP="00C36DA7">
      <w:pPr>
        <w:ind w:firstLine="720"/>
        <w:jc w:val="center"/>
        <w:rPr>
          <w:b/>
          <w:szCs w:val="28"/>
        </w:rPr>
      </w:pPr>
      <w:r>
        <w:rPr>
          <w:b/>
          <w:szCs w:val="28"/>
        </w:rPr>
        <w:t>II</w:t>
      </w:r>
      <w:r w:rsidR="00C36DA7" w:rsidRPr="00E121A3">
        <w:rPr>
          <w:b/>
          <w:szCs w:val="28"/>
        </w:rPr>
        <w:t>. Оплата праці Експертної комісії</w:t>
      </w:r>
    </w:p>
    <w:p w:rsidR="00C36DA7" w:rsidRPr="00E121A3" w:rsidRDefault="00C36DA7" w:rsidP="00BB7BFB">
      <w:pPr>
        <w:numPr>
          <w:ilvl w:val="0"/>
          <w:numId w:val="17"/>
        </w:numPr>
        <w:spacing w:line="276" w:lineRule="auto"/>
        <w:ind w:left="0" w:firstLine="709"/>
        <w:jc w:val="both"/>
        <w:rPr>
          <w:szCs w:val="28"/>
        </w:rPr>
      </w:pPr>
      <w:r w:rsidRPr="00E121A3">
        <w:rPr>
          <w:szCs w:val="28"/>
        </w:rPr>
        <w:t xml:space="preserve">Робота експертів оплачується за рішенням Конкурсної ради (у межах відповідних бюджетних призначень) та регулюється нормами цього Положення. </w:t>
      </w:r>
    </w:p>
    <w:p w:rsidR="00C36DA7" w:rsidRPr="00E121A3" w:rsidRDefault="00C36DA7" w:rsidP="00BB7BFB">
      <w:pPr>
        <w:numPr>
          <w:ilvl w:val="0"/>
          <w:numId w:val="17"/>
        </w:numPr>
        <w:spacing w:line="276" w:lineRule="auto"/>
        <w:ind w:left="0" w:firstLine="709"/>
        <w:jc w:val="both"/>
        <w:rPr>
          <w:szCs w:val="28"/>
        </w:rPr>
      </w:pPr>
      <w:r w:rsidRPr="00E121A3">
        <w:rPr>
          <w:szCs w:val="28"/>
        </w:rPr>
        <w:t xml:space="preserve">Оплата праці експертів здійснюється, виходячи з кількості оцінених </w:t>
      </w:r>
      <w:r w:rsidR="009F3491" w:rsidRPr="00E121A3">
        <w:rPr>
          <w:szCs w:val="28"/>
        </w:rPr>
        <w:t>проєкт</w:t>
      </w:r>
      <w:r w:rsidRPr="00E121A3">
        <w:rPr>
          <w:szCs w:val="28"/>
        </w:rPr>
        <w:t xml:space="preserve">ів, розрахункової середньої тривалості оцінки 1 </w:t>
      </w:r>
      <w:r w:rsidR="009F3491" w:rsidRPr="00E121A3">
        <w:rPr>
          <w:szCs w:val="28"/>
        </w:rPr>
        <w:t>проєкт</w:t>
      </w:r>
      <w:r w:rsidRPr="00E121A3">
        <w:rPr>
          <w:szCs w:val="28"/>
        </w:rPr>
        <w:t>у (не більше однієї години) та подвійної мінімальної заробітної плати в погодинному розмірі, вст</w:t>
      </w:r>
      <w:r w:rsidR="00EC3FB4">
        <w:rPr>
          <w:szCs w:val="28"/>
        </w:rPr>
        <w:t>ановленої у звітному періоді</w:t>
      </w:r>
      <w:r w:rsidRPr="00E121A3">
        <w:rPr>
          <w:szCs w:val="28"/>
        </w:rPr>
        <w:t xml:space="preserve">. </w:t>
      </w:r>
    </w:p>
    <w:p w:rsidR="00C36DA7" w:rsidRPr="00E121A3" w:rsidRDefault="0011221B" w:rsidP="00323F18">
      <w:pPr>
        <w:spacing w:line="276" w:lineRule="auto"/>
        <w:ind w:firstLine="708"/>
        <w:jc w:val="both"/>
        <w:rPr>
          <w:szCs w:val="28"/>
        </w:rPr>
      </w:pPr>
      <w:r w:rsidRPr="00E121A3">
        <w:rPr>
          <w:szCs w:val="28"/>
        </w:rPr>
        <w:t xml:space="preserve">Вартість оцінки одного </w:t>
      </w:r>
      <w:r w:rsidR="009F3491" w:rsidRPr="00E121A3">
        <w:rPr>
          <w:szCs w:val="28"/>
        </w:rPr>
        <w:t>проєкт</w:t>
      </w:r>
      <w:r w:rsidR="003F5E18" w:rsidRPr="00E121A3">
        <w:rPr>
          <w:szCs w:val="28"/>
        </w:rPr>
        <w:t>у може щорічно змінюватись залежно</w:t>
      </w:r>
      <w:r w:rsidR="00C36DA7" w:rsidRPr="00E121A3">
        <w:rPr>
          <w:szCs w:val="28"/>
        </w:rPr>
        <w:t xml:space="preserve"> від розміру мінімальної заробітної плати та відповідно до рішення Конкурсної ради.</w:t>
      </w:r>
    </w:p>
    <w:p w:rsidR="00C36DA7" w:rsidRPr="00E121A3" w:rsidRDefault="00C36DA7" w:rsidP="00BB7BFB">
      <w:pPr>
        <w:numPr>
          <w:ilvl w:val="0"/>
          <w:numId w:val="17"/>
        </w:numPr>
        <w:spacing w:line="276" w:lineRule="auto"/>
        <w:ind w:left="0" w:firstLine="709"/>
        <w:jc w:val="both"/>
        <w:rPr>
          <w:szCs w:val="28"/>
        </w:rPr>
      </w:pPr>
      <w:r w:rsidRPr="00E121A3">
        <w:rPr>
          <w:szCs w:val="28"/>
        </w:rPr>
        <w:t>Головним розпорядником коштів з оплати роботи експертів є Львівська обласна рада.</w:t>
      </w:r>
    </w:p>
    <w:p w:rsidR="00C36DA7" w:rsidRPr="00D65664" w:rsidRDefault="00C36DA7" w:rsidP="00BB7BFB">
      <w:pPr>
        <w:numPr>
          <w:ilvl w:val="0"/>
          <w:numId w:val="17"/>
        </w:numPr>
        <w:spacing w:line="276" w:lineRule="auto"/>
        <w:ind w:left="0" w:firstLine="709"/>
        <w:jc w:val="both"/>
        <w:rPr>
          <w:szCs w:val="28"/>
        </w:rPr>
      </w:pPr>
      <w:r w:rsidRPr="00E121A3">
        <w:rPr>
          <w:szCs w:val="28"/>
        </w:rPr>
        <w:t xml:space="preserve"> Оплата </w:t>
      </w:r>
      <w:r w:rsidR="00CA2925">
        <w:rPr>
          <w:szCs w:val="28"/>
        </w:rPr>
        <w:t xml:space="preserve">праці </w:t>
      </w:r>
      <w:r w:rsidRPr="00E121A3">
        <w:rPr>
          <w:szCs w:val="28"/>
        </w:rPr>
        <w:t xml:space="preserve">експертів здійснюється </w:t>
      </w:r>
      <w:r w:rsidR="00CA2925">
        <w:rPr>
          <w:szCs w:val="28"/>
        </w:rPr>
        <w:t xml:space="preserve">головним розпорядником коштів </w:t>
      </w:r>
      <w:r w:rsidRPr="00E121A3">
        <w:rPr>
          <w:szCs w:val="28"/>
        </w:rPr>
        <w:t>на основі укладених договорів про надання відповідних послуг</w:t>
      </w:r>
      <w:r w:rsidRPr="00D65664">
        <w:rPr>
          <w:szCs w:val="28"/>
        </w:rPr>
        <w:t>.</w:t>
      </w:r>
    </w:p>
    <w:p w:rsidR="00CA2925" w:rsidRPr="00CA2925" w:rsidRDefault="00CA2925" w:rsidP="00323F18">
      <w:pPr>
        <w:spacing w:line="276" w:lineRule="auto"/>
        <w:ind w:firstLine="720"/>
        <w:jc w:val="center"/>
        <w:rPr>
          <w:b/>
          <w:sz w:val="16"/>
          <w:szCs w:val="16"/>
        </w:rPr>
      </w:pPr>
    </w:p>
    <w:p w:rsidR="00C36DA7" w:rsidRPr="00E121A3" w:rsidRDefault="005248D1" w:rsidP="00323F18">
      <w:pPr>
        <w:spacing w:line="276" w:lineRule="auto"/>
        <w:ind w:firstLine="720"/>
        <w:jc w:val="center"/>
        <w:rPr>
          <w:b/>
          <w:szCs w:val="28"/>
        </w:rPr>
      </w:pPr>
      <w:r>
        <w:rPr>
          <w:b/>
          <w:szCs w:val="28"/>
        </w:rPr>
        <w:t>I</w:t>
      </w:r>
      <w:r>
        <w:rPr>
          <w:b/>
          <w:szCs w:val="28"/>
          <w:lang w:val="en-US"/>
        </w:rPr>
        <w:t>II</w:t>
      </w:r>
      <w:r w:rsidR="00C36DA7" w:rsidRPr="00E121A3">
        <w:rPr>
          <w:b/>
          <w:szCs w:val="28"/>
        </w:rPr>
        <w:t>. Відповідальність Експертної комісії</w:t>
      </w:r>
    </w:p>
    <w:p w:rsidR="00C36DA7" w:rsidRPr="00E121A3" w:rsidRDefault="00C36DA7" w:rsidP="00BB7BFB">
      <w:pPr>
        <w:numPr>
          <w:ilvl w:val="0"/>
          <w:numId w:val="23"/>
        </w:numPr>
        <w:spacing w:line="276" w:lineRule="auto"/>
        <w:ind w:left="0" w:firstLine="567"/>
        <w:jc w:val="both"/>
        <w:rPr>
          <w:szCs w:val="28"/>
        </w:rPr>
      </w:pPr>
      <w:r w:rsidRPr="00E121A3">
        <w:rPr>
          <w:szCs w:val="28"/>
        </w:rPr>
        <w:t>Комісія несе персональну відповідаль</w:t>
      </w:r>
      <w:r w:rsidR="0011221B" w:rsidRPr="00E121A3">
        <w:rPr>
          <w:szCs w:val="28"/>
        </w:rPr>
        <w:t xml:space="preserve">ність за якісне оцінювання </w:t>
      </w:r>
      <w:r w:rsidR="009F3491" w:rsidRPr="00E121A3">
        <w:rPr>
          <w:szCs w:val="28"/>
        </w:rPr>
        <w:t>проєкт</w:t>
      </w:r>
      <w:r w:rsidRPr="00E121A3">
        <w:rPr>
          <w:szCs w:val="28"/>
        </w:rPr>
        <w:t xml:space="preserve">ів. </w:t>
      </w:r>
    </w:p>
    <w:p w:rsidR="00992273" w:rsidRDefault="00D8766F" w:rsidP="00BB7BFB">
      <w:pPr>
        <w:numPr>
          <w:ilvl w:val="0"/>
          <w:numId w:val="23"/>
        </w:numPr>
        <w:spacing w:line="276" w:lineRule="auto"/>
        <w:ind w:left="0" w:firstLine="567"/>
        <w:jc w:val="both"/>
        <w:rPr>
          <w:szCs w:val="28"/>
        </w:rPr>
      </w:pPr>
      <w:r w:rsidRPr="00E121A3">
        <w:rPr>
          <w:szCs w:val="28"/>
        </w:rPr>
        <w:t>У разі</w:t>
      </w:r>
      <w:r w:rsidR="00CD05E4" w:rsidRPr="00E121A3">
        <w:rPr>
          <w:szCs w:val="28"/>
        </w:rPr>
        <w:t xml:space="preserve"> наявності фактичних доказів від конкурсантів, ЗМІ, членів Конкурсної ра</w:t>
      </w:r>
      <w:r w:rsidR="0005725D" w:rsidRPr="00E121A3">
        <w:rPr>
          <w:szCs w:val="28"/>
        </w:rPr>
        <w:t>ди щодо зловживань експертів в</w:t>
      </w:r>
      <w:r w:rsidR="00CD05E4" w:rsidRPr="00E121A3">
        <w:rPr>
          <w:szCs w:val="28"/>
        </w:rPr>
        <w:t xml:space="preserve"> оцінюванні </w:t>
      </w:r>
      <w:r w:rsidR="009F3491" w:rsidRPr="00E121A3">
        <w:rPr>
          <w:szCs w:val="28"/>
        </w:rPr>
        <w:t>проєкт</w:t>
      </w:r>
      <w:r w:rsidR="00CD05E4" w:rsidRPr="00E121A3">
        <w:rPr>
          <w:szCs w:val="28"/>
        </w:rPr>
        <w:t xml:space="preserve">ів та порушень умов цього Положення, Конкурсна рада </w:t>
      </w:r>
      <w:r w:rsidRPr="00E121A3">
        <w:rPr>
          <w:szCs w:val="28"/>
        </w:rPr>
        <w:t>має право</w:t>
      </w:r>
      <w:r w:rsidR="00CD05E4" w:rsidRPr="00E121A3">
        <w:rPr>
          <w:szCs w:val="28"/>
        </w:rPr>
        <w:t xml:space="preserve"> прийняти рішення щодо позбавлення </w:t>
      </w:r>
      <w:r w:rsidRPr="00E121A3">
        <w:rPr>
          <w:szCs w:val="28"/>
        </w:rPr>
        <w:t>експерта відповідної оплати</w:t>
      </w:r>
      <w:r w:rsidR="0005725D" w:rsidRPr="00E121A3">
        <w:rPr>
          <w:szCs w:val="28"/>
        </w:rPr>
        <w:t xml:space="preserve"> та вивести</w:t>
      </w:r>
      <w:r w:rsidR="00CD05E4" w:rsidRPr="00E121A3">
        <w:rPr>
          <w:szCs w:val="28"/>
        </w:rPr>
        <w:t xml:space="preserve"> його зі складу Комісії.</w:t>
      </w:r>
    </w:p>
    <w:p w:rsidR="0076402F" w:rsidRDefault="0076402F" w:rsidP="0076402F">
      <w:pPr>
        <w:spacing w:line="276" w:lineRule="auto"/>
        <w:jc w:val="both"/>
        <w:rPr>
          <w:szCs w:val="28"/>
        </w:rPr>
      </w:pPr>
    </w:p>
    <w:p w:rsidR="0076402F" w:rsidRPr="00EC3FB4" w:rsidRDefault="0076402F" w:rsidP="0076402F">
      <w:pPr>
        <w:spacing w:line="276" w:lineRule="auto"/>
        <w:jc w:val="both"/>
        <w:rPr>
          <w:szCs w:val="28"/>
        </w:rPr>
      </w:pPr>
    </w:p>
    <w:p w:rsidR="0076402F" w:rsidRPr="002944A5" w:rsidRDefault="0076402F" w:rsidP="0076402F">
      <w:pPr>
        <w:spacing w:line="240" w:lineRule="auto"/>
        <w:rPr>
          <w:b/>
          <w:szCs w:val="28"/>
        </w:rPr>
      </w:pPr>
      <w:r w:rsidRPr="002944A5">
        <w:rPr>
          <w:b/>
          <w:szCs w:val="28"/>
        </w:rPr>
        <w:t>Директор департаменту</w:t>
      </w:r>
    </w:p>
    <w:p w:rsidR="0076402F" w:rsidRPr="002944A5" w:rsidRDefault="0076402F" w:rsidP="0076402F">
      <w:pPr>
        <w:spacing w:line="240" w:lineRule="auto"/>
        <w:rPr>
          <w:b/>
          <w:szCs w:val="28"/>
        </w:rPr>
      </w:pPr>
      <w:r w:rsidRPr="002944A5">
        <w:rPr>
          <w:b/>
          <w:szCs w:val="28"/>
        </w:rPr>
        <w:lastRenderedPageBreak/>
        <w:t xml:space="preserve">економічної політики </w:t>
      </w:r>
    </w:p>
    <w:p w:rsidR="0076402F" w:rsidRPr="002944A5" w:rsidRDefault="0076402F" w:rsidP="0076402F">
      <w:pPr>
        <w:spacing w:line="240" w:lineRule="auto"/>
        <w:rPr>
          <w:b/>
          <w:szCs w:val="28"/>
        </w:rPr>
      </w:pPr>
      <w:r w:rsidRPr="002944A5">
        <w:rPr>
          <w:b/>
          <w:szCs w:val="28"/>
        </w:rPr>
        <w:t xml:space="preserve">облдержадміністрації </w:t>
      </w:r>
      <w:r w:rsidRPr="002944A5">
        <w:rPr>
          <w:b/>
          <w:szCs w:val="28"/>
        </w:rPr>
        <w:tab/>
      </w:r>
      <w:r w:rsidRPr="002944A5">
        <w:rPr>
          <w:b/>
          <w:szCs w:val="28"/>
        </w:rPr>
        <w:tab/>
      </w:r>
      <w:r w:rsidRPr="002944A5">
        <w:rPr>
          <w:b/>
          <w:szCs w:val="28"/>
        </w:rPr>
        <w:tab/>
      </w:r>
      <w:r w:rsidRPr="002944A5">
        <w:rPr>
          <w:b/>
          <w:szCs w:val="28"/>
        </w:rPr>
        <w:tab/>
      </w:r>
      <w:r w:rsidRPr="002944A5">
        <w:rPr>
          <w:b/>
          <w:szCs w:val="28"/>
        </w:rPr>
        <w:tab/>
      </w:r>
      <w:r w:rsidRPr="002944A5">
        <w:rPr>
          <w:b/>
          <w:szCs w:val="28"/>
        </w:rPr>
        <w:tab/>
        <w:t xml:space="preserve"> Степан КУЙБІДА</w:t>
      </w:r>
    </w:p>
    <w:p w:rsidR="00C36DA7" w:rsidRDefault="00C36DA7" w:rsidP="00992273">
      <w:pPr>
        <w:rPr>
          <w:szCs w:val="28"/>
        </w:rPr>
      </w:pPr>
    </w:p>
    <w:p w:rsidR="006B3FD2" w:rsidRDefault="006B3FD2" w:rsidP="00992273">
      <w:pPr>
        <w:rPr>
          <w:szCs w:val="28"/>
        </w:rPr>
        <w:sectPr w:rsidR="006B3FD2" w:rsidSect="000E1141">
          <w:footerReference w:type="even" r:id="rId11"/>
          <w:footerReference w:type="default" r:id="rId12"/>
          <w:footerReference w:type="first" r:id="rId13"/>
          <w:pgSz w:w="11906" w:h="16838"/>
          <w:pgMar w:top="1134" w:right="567" w:bottom="1134" w:left="1701" w:header="720" w:footer="709" w:gutter="0"/>
          <w:cols w:space="720"/>
          <w:docGrid w:linePitch="381"/>
        </w:sectPr>
      </w:pPr>
    </w:p>
    <w:p w:rsidR="007678C3" w:rsidRPr="0099731F" w:rsidRDefault="007678C3" w:rsidP="007678C3">
      <w:pPr>
        <w:jc w:val="right"/>
        <w:rPr>
          <w:sz w:val="26"/>
          <w:szCs w:val="26"/>
          <w:lang w:val="ru-RU" w:eastAsia="ru-RU"/>
        </w:rPr>
      </w:pPr>
      <w:r w:rsidRPr="0099731F">
        <w:rPr>
          <w:sz w:val="26"/>
          <w:szCs w:val="26"/>
          <w:lang w:eastAsia="ru-RU"/>
        </w:rPr>
        <w:lastRenderedPageBreak/>
        <w:t xml:space="preserve">Додаток </w:t>
      </w:r>
      <w:r w:rsidR="000047F1">
        <w:rPr>
          <w:sz w:val="26"/>
          <w:szCs w:val="26"/>
          <w:lang w:val="ru-RU" w:eastAsia="ru-RU"/>
        </w:rPr>
        <w:t>1</w:t>
      </w:r>
      <w:r w:rsidR="00C73583">
        <w:rPr>
          <w:sz w:val="26"/>
          <w:szCs w:val="26"/>
          <w:lang w:val="ru-RU" w:eastAsia="ru-RU"/>
        </w:rPr>
        <w:t>2</w:t>
      </w:r>
    </w:p>
    <w:p w:rsidR="007678C3" w:rsidRPr="005C14A2" w:rsidRDefault="007678C3" w:rsidP="007678C3">
      <w:pPr>
        <w:jc w:val="right"/>
        <w:rPr>
          <w:bCs/>
          <w:sz w:val="27"/>
          <w:szCs w:val="27"/>
          <w:lang w:eastAsia="ru-RU"/>
        </w:rPr>
      </w:pPr>
      <w:r w:rsidRPr="0099731F">
        <w:rPr>
          <w:sz w:val="26"/>
          <w:szCs w:val="26"/>
          <w:lang w:eastAsia="ru-RU"/>
        </w:rPr>
        <w:t xml:space="preserve">до </w:t>
      </w:r>
      <w:r w:rsidR="007C5AFA">
        <w:rPr>
          <w:sz w:val="26"/>
          <w:szCs w:val="26"/>
          <w:lang w:eastAsia="ru-RU"/>
        </w:rPr>
        <w:t>П</w:t>
      </w:r>
      <w:r w:rsidRPr="0099731F">
        <w:rPr>
          <w:sz w:val="26"/>
          <w:szCs w:val="26"/>
          <w:lang w:eastAsia="ru-RU"/>
        </w:rPr>
        <w:t>рограми</w:t>
      </w:r>
    </w:p>
    <w:p w:rsidR="006B3FD2" w:rsidRPr="002944A5" w:rsidRDefault="006B3FD2" w:rsidP="006B3FD2">
      <w:pPr>
        <w:jc w:val="center"/>
        <w:rPr>
          <w:b/>
          <w:bCs/>
          <w:color w:val="000000"/>
          <w:szCs w:val="28"/>
        </w:rPr>
      </w:pPr>
      <w:r w:rsidRPr="002944A5">
        <w:rPr>
          <w:b/>
          <w:bCs/>
          <w:color w:val="000000"/>
          <w:szCs w:val="28"/>
        </w:rPr>
        <w:t>Ресурсне забезпеченняКомплексної програми</w:t>
      </w:r>
    </w:p>
    <w:p w:rsidR="006B3FD2" w:rsidRDefault="006B3FD2" w:rsidP="006B3FD2">
      <w:pPr>
        <w:jc w:val="center"/>
        <w:rPr>
          <w:b/>
          <w:bCs/>
          <w:color w:val="000000"/>
          <w:szCs w:val="28"/>
        </w:rPr>
      </w:pPr>
      <w:r w:rsidRPr="002944A5">
        <w:rPr>
          <w:b/>
          <w:bCs/>
          <w:color w:val="000000"/>
          <w:szCs w:val="28"/>
        </w:rPr>
        <w:t>регіонального розвитку Львівщини на 202</w:t>
      </w:r>
      <w:r w:rsidR="0056529A" w:rsidRPr="002944A5">
        <w:rPr>
          <w:b/>
          <w:bCs/>
          <w:color w:val="000000"/>
          <w:szCs w:val="28"/>
        </w:rPr>
        <w:t>1</w:t>
      </w:r>
      <w:r w:rsidRPr="002944A5">
        <w:rPr>
          <w:b/>
          <w:bCs/>
          <w:color w:val="000000"/>
          <w:szCs w:val="28"/>
        </w:rPr>
        <w:t xml:space="preserve"> – 2025 роки</w:t>
      </w:r>
    </w:p>
    <w:p w:rsidR="006B3FD2" w:rsidRPr="008727E9" w:rsidRDefault="006B3FD2" w:rsidP="00195463">
      <w:pPr>
        <w:jc w:val="right"/>
        <w:rPr>
          <w:color w:val="000000"/>
          <w:sz w:val="24"/>
        </w:rPr>
      </w:pPr>
      <w:r w:rsidRPr="008727E9">
        <w:rPr>
          <w:color w:val="000000"/>
          <w:sz w:val="24"/>
        </w:rPr>
        <w:t>тис. грн</w:t>
      </w: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325"/>
        <w:gridCol w:w="1701"/>
        <w:gridCol w:w="1673"/>
        <w:gridCol w:w="1729"/>
        <w:gridCol w:w="1895"/>
        <w:gridCol w:w="1648"/>
        <w:gridCol w:w="2630"/>
      </w:tblGrid>
      <w:tr w:rsidR="00DB6B0C" w:rsidTr="00E02867">
        <w:trPr>
          <w:trHeight w:val="1060"/>
        </w:trPr>
        <w:tc>
          <w:tcPr>
            <w:tcW w:w="3325" w:type="dxa"/>
            <w:tcBorders>
              <w:top w:val="single" w:sz="4" w:space="0" w:color="000000"/>
              <w:left w:val="single" w:sz="4" w:space="0" w:color="000000"/>
              <w:bottom w:val="single" w:sz="4" w:space="0" w:color="000000"/>
              <w:right w:val="single" w:sz="4" w:space="0" w:color="000000"/>
            </w:tcBorders>
            <w:vAlign w:val="center"/>
            <w:hideMark/>
          </w:tcPr>
          <w:p w:rsidR="00DB6B0C" w:rsidRDefault="00DB6B0C" w:rsidP="00DB6B0C">
            <w:pPr>
              <w:jc w:val="center"/>
              <w:rPr>
                <w:b/>
                <w:color w:val="000000"/>
                <w:sz w:val="26"/>
                <w:szCs w:val="26"/>
              </w:rPr>
            </w:pPr>
            <w:r>
              <w:rPr>
                <w:b/>
                <w:color w:val="000000"/>
              </w:rPr>
              <w:t>Обсяг коштів, які пропонується залучити на виконання програми</w:t>
            </w:r>
          </w:p>
        </w:tc>
        <w:tc>
          <w:tcPr>
            <w:tcW w:w="1701" w:type="dxa"/>
            <w:tcBorders>
              <w:top w:val="single" w:sz="4" w:space="0" w:color="000000"/>
              <w:left w:val="single" w:sz="4" w:space="0" w:color="000000"/>
              <w:bottom w:val="single" w:sz="4" w:space="0" w:color="000000"/>
              <w:right w:val="single" w:sz="4" w:space="0" w:color="000000"/>
            </w:tcBorders>
            <w:vAlign w:val="center"/>
          </w:tcPr>
          <w:p w:rsidR="00DB6B0C" w:rsidRPr="00CC61D7" w:rsidRDefault="00DB6B0C" w:rsidP="00DB6B0C">
            <w:pPr>
              <w:spacing w:line="192" w:lineRule="auto"/>
              <w:jc w:val="center"/>
              <w:rPr>
                <w:b/>
                <w:color w:val="000000"/>
              </w:rPr>
            </w:pPr>
            <w:r w:rsidRPr="00CC61D7">
              <w:rPr>
                <w:b/>
                <w:color w:val="000000"/>
              </w:rPr>
              <w:t>2021 рік</w:t>
            </w:r>
          </w:p>
        </w:tc>
        <w:tc>
          <w:tcPr>
            <w:tcW w:w="1673" w:type="dxa"/>
            <w:tcBorders>
              <w:top w:val="single" w:sz="4" w:space="0" w:color="000000"/>
              <w:left w:val="single" w:sz="4" w:space="0" w:color="000000"/>
              <w:bottom w:val="single" w:sz="4" w:space="0" w:color="000000"/>
              <w:right w:val="single" w:sz="4" w:space="0" w:color="000000"/>
            </w:tcBorders>
            <w:vAlign w:val="center"/>
            <w:hideMark/>
          </w:tcPr>
          <w:p w:rsidR="00DB6B0C" w:rsidRDefault="00DB6B0C" w:rsidP="00DB6B0C">
            <w:pPr>
              <w:spacing w:line="192" w:lineRule="auto"/>
              <w:jc w:val="center"/>
              <w:rPr>
                <w:b/>
                <w:color w:val="000000"/>
              </w:rPr>
            </w:pPr>
            <w:r>
              <w:rPr>
                <w:b/>
                <w:color w:val="000000"/>
              </w:rPr>
              <w:t>2022 рік</w:t>
            </w:r>
          </w:p>
        </w:tc>
        <w:tc>
          <w:tcPr>
            <w:tcW w:w="1729" w:type="dxa"/>
            <w:tcBorders>
              <w:top w:val="single" w:sz="4" w:space="0" w:color="000000"/>
              <w:left w:val="single" w:sz="4" w:space="0" w:color="000000"/>
              <w:bottom w:val="single" w:sz="4" w:space="0" w:color="000000"/>
              <w:right w:val="single" w:sz="4" w:space="0" w:color="000000"/>
            </w:tcBorders>
            <w:vAlign w:val="center"/>
            <w:hideMark/>
          </w:tcPr>
          <w:p w:rsidR="00DB6B0C" w:rsidRDefault="00DB6B0C" w:rsidP="00DB6B0C">
            <w:pPr>
              <w:spacing w:line="192" w:lineRule="auto"/>
              <w:jc w:val="center"/>
              <w:rPr>
                <w:b/>
                <w:color w:val="000000"/>
              </w:rPr>
            </w:pPr>
            <w:r>
              <w:rPr>
                <w:b/>
                <w:color w:val="000000"/>
              </w:rPr>
              <w:t>2023 рік</w:t>
            </w:r>
          </w:p>
        </w:tc>
        <w:tc>
          <w:tcPr>
            <w:tcW w:w="1895" w:type="dxa"/>
            <w:tcBorders>
              <w:top w:val="single" w:sz="4" w:space="0" w:color="000000"/>
              <w:left w:val="single" w:sz="4" w:space="0" w:color="000000"/>
              <w:bottom w:val="single" w:sz="4" w:space="0" w:color="000000"/>
              <w:right w:val="single" w:sz="4" w:space="0" w:color="000000"/>
            </w:tcBorders>
            <w:vAlign w:val="center"/>
          </w:tcPr>
          <w:p w:rsidR="00DB6B0C" w:rsidRDefault="00DB6B0C" w:rsidP="00DB6B0C">
            <w:pPr>
              <w:spacing w:line="192" w:lineRule="auto"/>
              <w:jc w:val="center"/>
              <w:rPr>
                <w:b/>
                <w:color w:val="000000"/>
              </w:rPr>
            </w:pPr>
            <w:r>
              <w:rPr>
                <w:b/>
                <w:color w:val="000000"/>
              </w:rPr>
              <w:t>2024 рік</w:t>
            </w:r>
          </w:p>
        </w:tc>
        <w:tc>
          <w:tcPr>
            <w:tcW w:w="1648" w:type="dxa"/>
            <w:tcBorders>
              <w:top w:val="single" w:sz="4" w:space="0" w:color="000000"/>
              <w:left w:val="single" w:sz="4" w:space="0" w:color="000000"/>
              <w:bottom w:val="single" w:sz="4" w:space="0" w:color="000000"/>
              <w:right w:val="single" w:sz="4" w:space="0" w:color="000000"/>
            </w:tcBorders>
            <w:vAlign w:val="center"/>
          </w:tcPr>
          <w:p w:rsidR="00DB6B0C" w:rsidRDefault="00DB6B0C" w:rsidP="00DB6B0C">
            <w:pPr>
              <w:spacing w:line="192" w:lineRule="auto"/>
              <w:jc w:val="center"/>
              <w:rPr>
                <w:b/>
                <w:color w:val="000000"/>
              </w:rPr>
            </w:pPr>
            <w:r>
              <w:rPr>
                <w:b/>
                <w:color w:val="000000"/>
              </w:rPr>
              <w:t>2025 рік</w:t>
            </w:r>
          </w:p>
        </w:tc>
        <w:tc>
          <w:tcPr>
            <w:tcW w:w="2630" w:type="dxa"/>
            <w:tcBorders>
              <w:top w:val="single" w:sz="4" w:space="0" w:color="000000"/>
              <w:left w:val="single" w:sz="4" w:space="0" w:color="000000"/>
              <w:bottom w:val="single" w:sz="4" w:space="0" w:color="000000"/>
              <w:right w:val="single" w:sz="4" w:space="0" w:color="000000"/>
            </w:tcBorders>
            <w:vAlign w:val="center"/>
            <w:hideMark/>
          </w:tcPr>
          <w:p w:rsidR="00DB6B0C" w:rsidRDefault="00DB6B0C" w:rsidP="00DB6B0C">
            <w:pPr>
              <w:spacing w:line="192" w:lineRule="auto"/>
              <w:jc w:val="center"/>
              <w:rPr>
                <w:b/>
                <w:color w:val="000000"/>
              </w:rPr>
            </w:pPr>
            <w:r>
              <w:rPr>
                <w:b/>
                <w:color w:val="000000"/>
              </w:rPr>
              <w:t>Усього витрат на виконання Програми</w:t>
            </w:r>
          </w:p>
        </w:tc>
      </w:tr>
      <w:tr w:rsidR="00EE62C3" w:rsidTr="00E02867">
        <w:trPr>
          <w:trHeight w:val="1020"/>
        </w:trPr>
        <w:tc>
          <w:tcPr>
            <w:tcW w:w="3325" w:type="dxa"/>
            <w:tcBorders>
              <w:top w:val="single" w:sz="4" w:space="0" w:color="000000"/>
              <w:left w:val="single" w:sz="4" w:space="0" w:color="000000"/>
              <w:bottom w:val="single" w:sz="4" w:space="0" w:color="000000"/>
              <w:right w:val="single" w:sz="4" w:space="0" w:color="000000"/>
            </w:tcBorders>
            <w:hideMark/>
          </w:tcPr>
          <w:p w:rsidR="00EE62C3" w:rsidRDefault="00EE62C3" w:rsidP="00EE62C3">
            <w:pPr>
              <w:rPr>
                <w:b/>
                <w:color w:val="000000"/>
              </w:rPr>
            </w:pPr>
            <w:r>
              <w:rPr>
                <w:b/>
                <w:color w:val="000000"/>
              </w:rPr>
              <w:t>Усього,</w:t>
            </w:r>
          </w:p>
        </w:tc>
        <w:tc>
          <w:tcPr>
            <w:tcW w:w="1701" w:type="dxa"/>
            <w:tcBorders>
              <w:top w:val="single" w:sz="4" w:space="0" w:color="000000"/>
              <w:left w:val="single" w:sz="4" w:space="0" w:color="000000"/>
              <w:bottom w:val="single" w:sz="4" w:space="0" w:color="000000"/>
              <w:right w:val="single" w:sz="4" w:space="0" w:color="000000"/>
            </w:tcBorders>
          </w:tcPr>
          <w:p w:rsidR="00EE62C3" w:rsidRPr="00CC61D7" w:rsidRDefault="006549E9" w:rsidP="006549E9">
            <w:pPr>
              <w:jc w:val="center"/>
              <w:rPr>
                <w:color w:val="000000"/>
              </w:rPr>
            </w:pPr>
            <w:r>
              <w:rPr>
                <w:color w:val="000000"/>
              </w:rPr>
              <w:t>155</w:t>
            </w:r>
            <w:r w:rsidR="00175322">
              <w:rPr>
                <w:color w:val="000000"/>
              </w:rPr>
              <w:t> </w:t>
            </w:r>
            <w:r>
              <w:rPr>
                <w:color w:val="000000"/>
              </w:rPr>
              <w:t>774</w:t>
            </w:r>
            <w:r w:rsidR="00EE62C3" w:rsidRPr="00CC61D7">
              <w:rPr>
                <w:color w:val="000000"/>
              </w:rPr>
              <w:t>,</w:t>
            </w:r>
            <w:r>
              <w:rPr>
                <w:color w:val="000000"/>
              </w:rPr>
              <w:t>9</w:t>
            </w:r>
          </w:p>
        </w:tc>
        <w:tc>
          <w:tcPr>
            <w:tcW w:w="1673" w:type="dxa"/>
            <w:tcBorders>
              <w:top w:val="single" w:sz="4" w:space="0" w:color="000000"/>
              <w:left w:val="single" w:sz="4" w:space="0" w:color="000000"/>
              <w:bottom w:val="single" w:sz="4" w:space="0" w:color="000000"/>
              <w:right w:val="single" w:sz="4" w:space="0" w:color="000000"/>
            </w:tcBorders>
            <w:hideMark/>
          </w:tcPr>
          <w:p w:rsidR="00EE62C3" w:rsidRPr="00C95FE4" w:rsidRDefault="009B7342" w:rsidP="00EE62C3">
            <w:pPr>
              <w:jc w:val="center"/>
              <w:rPr>
                <w:color w:val="000000"/>
                <w:sz w:val="26"/>
                <w:szCs w:val="26"/>
              </w:rPr>
            </w:pPr>
            <w:r>
              <w:rPr>
                <w:color w:val="000000"/>
              </w:rPr>
              <w:t>1</w:t>
            </w:r>
            <w:r w:rsidR="00175322">
              <w:rPr>
                <w:color w:val="000000"/>
              </w:rPr>
              <w:t>32</w:t>
            </w:r>
            <w:r w:rsidR="006F32F8" w:rsidRPr="00C95FE4">
              <w:rPr>
                <w:color w:val="000000"/>
              </w:rPr>
              <w:t> 000,0</w:t>
            </w:r>
          </w:p>
        </w:tc>
        <w:tc>
          <w:tcPr>
            <w:tcW w:w="1729" w:type="dxa"/>
            <w:tcBorders>
              <w:top w:val="single" w:sz="4" w:space="0" w:color="000000"/>
              <w:left w:val="single" w:sz="4" w:space="0" w:color="000000"/>
              <w:bottom w:val="single" w:sz="4" w:space="0" w:color="000000"/>
              <w:right w:val="single" w:sz="4" w:space="0" w:color="000000"/>
            </w:tcBorders>
            <w:hideMark/>
          </w:tcPr>
          <w:p w:rsidR="00EE62C3" w:rsidRDefault="00EE62C3" w:rsidP="00EE62C3">
            <w:pPr>
              <w:jc w:val="center"/>
              <w:rPr>
                <w:color w:val="000000"/>
              </w:rPr>
            </w:pPr>
            <w:r>
              <w:rPr>
                <w:color w:val="000000"/>
              </w:rPr>
              <w:t>У межах бюджетних призначень</w:t>
            </w:r>
          </w:p>
        </w:tc>
        <w:tc>
          <w:tcPr>
            <w:tcW w:w="1895" w:type="dxa"/>
            <w:tcBorders>
              <w:top w:val="single" w:sz="4" w:space="0" w:color="000000"/>
              <w:left w:val="single" w:sz="4" w:space="0" w:color="000000"/>
              <w:bottom w:val="single" w:sz="4" w:space="0" w:color="000000"/>
              <w:right w:val="single" w:sz="4" w:space="0" w:color="000000"/>
            </w:tcBorders>
            <w:hideMark/>
          </w:tcPr>
          <w:p w:rsidR="00EE62C3" w:rsidRDefault="00EE62C3" w:rsidP="00EE62C3">
            <w:pPr>
              <w:jc w:val="center"/>
              <w:rPr>
                <w:color w:val="000000"/>
              </w:rPr>
            </w:pPr>
            <w:r>
              <w:rPr>
                <w:color w:val="000000"/>
              </w:rPr>
              <w:t>У межах бюджетних призначень</w:t>
            </w:r>
          </w:p>
        </w:tc>
        <w:tc>
          <w:tcPr>
            <w:tcW w:w="1648" w:type="dxa"/>
            <w:tcBorders>
              <w:top w:val="single" w:sz="4" w:space="0" w:color="000000"/>
              <w:left w:val="single" w:sz="4" w:space="0" w:color="000000"/>
              <w:bottom w:val="single" w:sz="4" w:space="0" w:color="000000"/>
              <w:right w:val="single" w:sz="4" w:space="0" w:color="000000"/>
            </w:tcBorders>
            <w:hideMark/>
          </w:tcPr>
          <w:p w:rsidR="00EE62C3" w:rsidRDefault="00EE62C3" w:rsidP="00EE62C3">
            <w:pPr>
              <w:jc w:val="center"/>
              <w:rPr>
                <w:color w:val="000000"/>
              </w:rPr>
            </w:pPr>
            <w:r>
              <w:rPr>
                <w:color w:val="000000"/>
              </w:rPr>
              <w:t>У межах бюджетних призначень</w:t>
            </w:r>
          </w:p>
        </w:tc>
        <w:tc>
          <w:tcPr>
            <w:tcW w:w="2630" w:type="dxa"/>
            <w:tcBorders>
              <w:top w:val="single" w:sz="4" w:space="0" w:color="000000"/>
              <w:left w:val="single" w:sz="4" w:space="0" w:color="000000"/>
              <w:bottom w:val="single" w:sz="4" w:space="0" w:color="000000"/>
              <w:right w:val="single" w:sz="4" w:space="0" w:color="000000"/>
            </w:tcBorders>
            <w:hideMark/>
          </w:tcPr>
          <w:p w:rsidR="00EE62C3" w:rsidRDefault="00EE62C3" w:rsidP="00EE62C3">
            <w:pPr>
              <w:jc w:val="center"/>
              <w:rPr>
                <w:color w:val="000000"/>
              </w:rPr>
            </w:pPr>
            <w:r>
              <w:rPr>
                <w:color w:val="000000"/>
              </w:rPr>
              <w:t>У межах бюджетних призначень</w:t>
            </w:r>
          </w:p>
        </w:tc>
      </w:tr>
      <w:tr w:rsidR="00EE62C3" w:rsidTr="00E02867">
        <w:trPr>
          <w:trHeight w:val="327"/>
        </w:trPr>
        <w:tc>
          <w:tcPr>
            <w:tcW w:w="3325" w:type="dxa"/>
            <w:tcBorders>
              <w:top w:val="single" w:sz="4" w:space="0" w:color="000000"/>
              <w:left w:val="single" w:sz="4" w:space="0" w:color="000000"/>
              <w:bottom w:val="single" w:sz="4" w:space="0" w:color="000000"/>
              <w:right w:val="single" w:sz="4" w:space="0" w:color="000000"/>
            </w:tcBorders>
            <w:hideMark/>
          </w:tcPr>
          <w:p w:rsidR="00EE62C3" w:rsidRDefault="00EE62C3" w:rsidP="00EE62C3">
            <w:pPr>
              <w:rPr>
                <w:b/>
                <w:color w:val="000000"/>
              </w:rPr>
            </w:pPr>
            <w:r>
              <w:rPr>
                <w:b/>
                <w:color w:val="000000"/>
              </w:rPr>
              <w:t>у тому числі</w:t>
            </w:r>
          </w:p>
        </w:tc>
        <w:tc>
          <w:tcPr>
            <w:tcW w:w="1701" w:type="dxa"/>
            <w:tcBorders>
              <w:top w:val="single" w:sz="4" w:space="0" w:color="000000"/>
              <w:left w:val="single" w:sz="4" w:space="0" w:color="000000"/>
              <w:bottom w:val="single" w:sz="4" w:space="0" w:color="000000"/>
              <w:right w:val="single" w:sz="4" w:space="0" w:color="000000"/>
            </w:tcBorders>
          </w:tcPr>
          <w:p w:rsidR="00EE62C3" w:rsidRPr="00CC61D7" w:rsidRDefault="00EE62C3" w:rsidP="00EE62C3">
            <w:pPr>
              <w:jc w:val="center"/>
              <w:rPr>
                <w:rFonts w:eastAsia="Calibri"/>
                <w:color w:val="000000"/>
              </w:rPr>
            </w:pPr>
          </w:p>
        </w:tc>
        <w:tc>
          <w:tcPr>
            <w:tcW w:w="1673" w:type="dxa"/>
            <w:tcBorders>
              <w:top w:val="single" w:sz="4" w:space="0" w:color="000000"/>
              <w:left w:val="single" w:sz="4" w:space="0" w:color="000000"/>
              <w:bottom w:val="single" w:sz="4" w:space="0" w:color="000000"/>
              <w:right w:val="single" w:sz="4" w:space="0" w:color="000000"/>
            </w:tcBorders>
          </w:tcPr>
          <w:p w:rsidR="00EE62C3" w:rsidRPr="00C95FE4" w:rsidRDefault="00EE62C3" w:rsidP="00EE62C3">
            <w:pPr>
              <w:jc w:val="center"/>
              <w:rPr>
                <w:rFonts w:eastAsia="Calibri"/>
                <w:color w:val="000000"/>
              </w:rPr>
            </w:pPr>
          </w:p>
        </w:tc>
        <w:tc>
          <w:tcPr>
            <w:tcW w:w="1729" w:type="dxa"/>
            <w:tcBorders>
              <w:top w:val="single" w:sz="4" w:space="0" w:color="000000"/>
              <w:left w:val="single" w:sz="4" w:space="0" w:color="000000"/>
              <w:bottom w:val="single" w:sz="4" w:space="0" w:color="000000"/>
              <w:right w:val="single" w:sz="4" w:space="0" w:color="000000"/>
            </w:tcBorders>
          </w:tcPr>
          <w:p w:rsidR="00EE62C3" w:rsidRDefault="00EE62C3" w:rsidP="00EE62C3">
            <w:pPr>
              <w:jc w:val="center"/>
              <w:rPr>
                <w:color w:val="000000"/>
              </w:rPr>
            </w:pPr>
          </w:p>
        </w:tc>
        <w:tc>
          <w:tcPr>
            <w:tcW w:w="1895" w:type="dxa"/>
            <w:tcBorders>
              <w:top w:val="single" w:sz="4" w:space="0" w:color="000000"/>
              <w:left w:val="single" w:sz="4" w:space="0" w:color="000000"/>
              <w:bottom w:val="single" w:sz="4" w:space="0" w:color="000000"/>
              <w:right w:val="single" w:sz="4" w:space="0" w:color="000000"/>
            </w:tcBorders>
          </w:tcPr>
          <w:p w:rsidR="00EE62C3" w:rsidRDefault="00EE62C3" w:rsidP="00EE62C3">
            <w:pPr>
              <w:jc w:val="center"/>
              <w:rPr>
                <w:color w:val="000000"/>
              </w:rPr>
            </w:pPr>
          </w:p>
        </w:tc>
        <w:tc>
          <w:tcPr>
            <w:tcW w:w="1648" w:type="dxa"/>
            <w:tcBorders>
              <w:top w:val="single" w:sz="4" w:space="0" w:color="000000"/>
              <w:left w:val="single" w:sz="4" w:space="0" w:color="000000"/>
              <w:bottom w:val="single" w:sz="4" w:space="0" w:color="000000"/>
              <w:right w:val="single" w:sz="4" w:space="0" w:color="000000"/>
            </w:tcBorders>
          </w:tcPr>
          <w:p w:rsidR="00EE62C3" w:rsidRDefault="00EE62C3" w:rsidP="00EE62C3">
            <w:pPr>
              <w:jc w:val="center"/>
              <w:rPr>
                <w:color w:val="000000"/>
              </w:rPr>
            </w:pPr>
          </w:p>
        </w:tc>
        <w:tc>
          <w:tcPr>
            <w:tcW w:w="2630" w:type="dxa"/>
            <w:tcBorders>
              <w:top w:val="single" w:sz="4" w:space="0" w:color="000000"/>
              <w:left w:val="single" w:sz="4" w:space="0" w:color="000000"/>
              <w:bottom w:val="single" w:sz="4" w:space="0" w:color="000000"/>
              <w:right w:val="single" w:sz="4" w:space="0" w:color="000000"/>
            </w:tcBorders>
          </w:tcPr>
          <w:p w:rsidR="00EE62C3" w:rsidRDefault="00EE62C3" w:rsidP="00EE62C3">
            <w:pPr>
              <w:jc w:val="center"/>
              <w:rPr>
                <w:color w:val="000000"/>
              </w:rPr>
            </w:pPr>
          </w:p>
        </w:tc>
      </w:tr>
      <w:tr w:rsidR="00EE62C3" w:rsidTr="00E02867">
        <w:tc>
          <w:tcPr>
            <w:tcW w:w="3325" w:type="dxa"/>
            <w:tcBorders>
              <w:top w:val="single" w:sz="4" w:space="0" w:color="000000"/>
              <w:left w:val="single" w:sz="4" w:space="0" w:color="000000"/>
              <w:bottom w:val="single" w:sz="4" w:space="0" w:color="000000"/>
              <w:right w:val="single" w:sz="4" w:space="0" w:color="000000"/>
            </w:tcBorders>
            <w:hideMark/>
          </w:tcPr>
          <w:p w:rsidR="00EE62C3" w:rsidRDefault="00EE62C3" w:rsidP="00EE62C3">
            <w:pPr>
              <w:rPr>
                <w:b/>
                <w:color w:val="000000"/>
              </w:rPr>
            </w:pPr>
            <w:r>
              <w:rPr>
                <w:b/>
                <w:color w:val="000000"/>
              </w:rPr>
              <w:t>обласний бюджет</w:t>
            </w:r>
          </w:p>
        </w:tc>
        <w:tc>
          <w:tcPr>
            <w:tcW w:w="1701" w:type="dxa"/>
            <w:tcBorders>
              <w:top w:val="single" w:sz="4" w:space="0" w:color="000000"/>
              <w:left w:val="single" w:sz="4" w:space="0" w:color="000000"/>
              <w:bottom w:val="single" w:sz="4" w:space="0" w:color="000000"/>
              <w:right w:val="single" w:sz="4" w:space="0" w:color="000000"/>
            </w:tcBorders>
          </w:tcPr>
          <w:p w:rsidR="00EE62C3" w:rsidRPr="00CC61D7" w:rsidRDefault="006549E9" w:rsidP="00EE62C3">
            <w:pPr>
              <w:jc w:val="center"/>
              <w:rPr>
                <w:color w:val="000000"/>
              </w:rPr>
            </w:pPr>
            <w:r>
              <w:rPr>
                <w:color w:val="000000"/>
              </w:rPr>
              <w:t>155</w:t>
            </w:r>
            <w:r w:rsidR="00175322">
              <w:rPr>
                <w:color w:val="000000"/>
              </w:rPr>
              <w:t> </w:t>
            </w:r>
            <w:r>
              <w:rPr>
                <w:color w:val="000000"/>
              </w:rPr>
              <w:t>774</w:t>
            </w:r>
            <w:r w:rsidRPr="00CC61D7">
              <w:rPr>
                <w:color w:val="000000"/>
              </w:rPr>
              <w:t>,</w:t>
            </w:r>
            <w:r>
              <w:rPr>
                <w:color w:val="000000"/>
              </w:rPr>
              <w:t>9</w:t>
            </w:r>
          </w:p>
        </w:tc>
        <w:tc>
          <w:tcPr>
            <w:tcW w:w="1673" w:type="dxa"/>
            <w:tcBorders>
              <w:top w:val="single" w:sz="4" w:space="0" w:color="000000"/>
              <w:left w:val="single" w:sz="4" w:space="0" w:color="000000"/>
              <w:bottom w:val="single" w:sz="4" w:space="0" w:color="000000"/>
              <w:right w:val="single" w:sz="4" w:space="0" w:color="000000"/>
            </w:tcBorders>
            <w:hideMark/>
          </w:tcPr>
          <w:p w:rsidR="00EE62C3" w:rsidRPr="00C95FE4" w:rsidRDefault="009B7342" w:rsidP="00EE62C3">
            <w:pPr>
              <w:jc w:val="center"/>
              <w:rPr>
                <w:color w:val="000000"/>
                <w:sz w:val="26"/>
                <w:szCs w:val="26"/>
              </w:rPr>
            </w:pPr>
            <w:r>
              <w:rPr>
                <w:color w:val="000000"/>
              </w:rPr>
              <w:t>1</w:t>
            </w:r>
            <w:r w:rsidR="00175322">
              <w:rPr>
                <w:color w:val="000000"/>
              </w:rPr>
              <w:t>32</w:t>
            </w:r>
            <w:r w:rsidR="006F32F8" w:rsidRPr="00C95FE4">
              <w:rPr>
                <w:color w:val="000000"/>
              </w:rPr>
              <w:t> 000,0</w:t>
            </w:r>
          </w:p>
        </w:tc>
        <w:tc>
          <w:tcPr>
            <w:tcW w:w="1729" w:type="dxa"/>
            <w:tcBorders>
              <w:top w:val="single" w:sz="4" w:space="0" w:color="000000"/>
              <w:left w:val="single" w:sz="4" w:space="0" w:color="000000"/>
              <w:bottom w:val="single" w:sz="4" w:space="0" w:color="000000"/>
              <w:right w:val="single" w:sz="4" w:space="0" w:color="000000"/>
            </w:tcBorders>
            <w:hideMark/>
          </w:tcPr>
          <w:p w:rsidR="00EE62C3" w:rsidRDefault="00EE62C3" w:rsidP="00EE62C3">
            <w:pPr>
              <w:jc w:val="center"/>
              <w:rPr>
                <w:color w:val="000000"/>
              </w:rPr>
            </w:pPr>
            <w:r>
              <w:rPr>
                <w:color w:val="000000"/>
              </w:rPr>
              <w:t>У межах бюджетних призначень</w:t>
            </w:r>
          </w:p>
        </w:tc>
        <w:tc>
          <w:tcPr>
            <w:tcW w:w="1895" w:type="dxa"/>
            <w:tcBorders>
              <w:top w:val="single" w:sz="4" w:space="0" w:color="000000"/>
              <w:left w:val="single" w:sz="4" w:space="0" w:color="000000"/>
              <w:bottom w:val="single" w:sz="4" w:space="0" w:color="000000"/>
              <w:right w:val="single" w:sz="4" w:space="0" w:color="000000"/>
            </w:tcBorders>
            <w:hideMark/>
          </w:tcPr>
          <w:p w:rsidR="00EE62C3" w:rsidRDefault="00EE62C3" w:rsidP="00EE62C3">
            <w:pPr>
              <w:jc w:val="center"/>
              <w:rPr>
                <w:color w:val="000000"/>
              </w:rPr>
            </w:pPr>
            <w:r>
              <w:rPr>
                <w:color w:val="000000"/>
              </w:rPr>
              <w:t>У межах бюджетних призначень</w:t>
            </w:r>
          </w:p>
        </w:tc>
        <w:tc>
          <w:tcPr>
            <w:tcW w:w="1648" w:type="dxa"/>
            <w:tcBorders>
              <w:top w:val="single" w:sz="4" w:space="0" w:color="000000"/>
              <w:left w:val="single" w:sz="4" w:space="0" w:color="000000"/>
              <w:bottom w:val="single" w:sz="4" w:space="0" w:color="000000"/>
              <w:right w:val="single" w:sz="4" w:space="0" w:color="000000"/>
            </w:tcBorders>
            <w:hideMark/>
          </w:tcPr>
          <w:p w:rsidR="00EE62C3" w:rsidRDefault="00EE62C3" w:rsidP="00EE62C3">
            <w:pPr>
              <w:jc w:val="center"/>
              <w:rPr>
                <w:color w:val="000000"/>
              </w:rPr>
            </w:pPr>
            <w:r>
              <w:rPr>
                <w:color w:val="000000"/>
              </w:rPr>
              <w:t>У межах бюджетних призначень</w:t>
            </w:r>
          </w:p>
        </w:tc>
        <w:tc>
          <w:tcPr>
            <w:tcW w:w="2630" w:type="dxa"/>
            <w:tcBorders>
              <w:top w:val="single" w:sz="4" w:space="0" w:color="000000"/>
              <w:left w:val="single" w:sz="4" w:space="0" w:color="000000"/>
              <w:bottom w:val="single" w:sz="4" w:space="0" w:color="000000"/>
              <w:right w:val="single" w:sz="4" w:space="0" w:color="000000"/>
            </w:tcBorders>
            <w:hideMark/>
          </w:tcPr>
          <w:p w:rsidR="00EE62C3" w:rsidRDefault="00EE62C3" w:rsidP="00EE62C3">
            <w:pPr>
              <w:jc w:val="center"/>
              <w:rPr>
                <w:color w:val="000000"/>
              </w:rPr>
            </w:pPr>
            <w:r>
              <w:rPr>
                <w:color w:val="000000"/>
              </w:rPr>
              <w:t>У межах бюджетних призначень</w:t>
            </w:r>
          </w:p>
        </w:tc>
      </w:tr>
      <w:tr w:rsidR="00EE62C3" w:rsidTr="00E02867">
        <w:tc>
          <w:tcPr>
            <w:tcW w:w="3325" w:type="dxa"/>
            <w:tcBorders>
              <w:top w:val="single" w:sz="4" w:space="0" w:color="000000"/>
              <w:left w:val="single" w:sz="4" w:space="0" w:color="000000"/>
              <w:bottom w:val="single" w:sz="4" w:space="0" w:color="000000"/>
              <w:right w:val="single" w:sz="4" w:space="0" w:color="000000"/>
            </w:tcBorders>
            <w:hideMark/>
          </w:tcPr>
          <w:p w:rsidR="00EE62C3" w:rsidRDefault="00EE62C3" w:rsidP="00EE62C3">
            <w:pPr>
              <w:spacing w:line="192" w:lineRule="auto"/>
              <w:rPr>
                <w:b/>
                <w:color w:val="000000"/>
              </w:rPr>
            </w:pPr>
            <w:r>
              <w:rPr>
                <w:b/>
                <w:color w:val="000000"/>
              </w:rPr>
              <w:t>місцеві бюджети*</w:t>
            </w:r>
          </w:p>
        </w:tc>
        <w:tc>
          <w:tcPr>
            <w:tcW w:w="1701" w:type="dxa"/>
            <w:tcBorders>
              <w:top w:val="single" w:sz="4" w:space="0" w:color="000000"/>
              <w:left w:val="single" w:sz="4" w:space="0" w:color="000000"/>
              <w:bottom w:val="single" w:sz="4" w:space="0" w:color="000000"/>
              <w:right w:val="single" w:sz="4" w:space="0" w:color="000000"/>
            </w:tcBorders>
            <w:vAlign w:val="center"/>
          </w:tcPr>
          <w:p w:rsidR="00EE62C3" w:rsidRPr="00CC61D7" w:rsidRDefault="00EE62C3" w:rsidP="00EE62C3">
            <w:pPr>
              <w:jc w:val="center"/>
              <w:rPr>
                <w:color w:val="000000"/>
              </w:rPr>
            </w:pPr>
            <w:r w:rsidRPr="00CC61D7">
              <w:rPr>
                <w:color w:val="000000"/>
              </w:rPr>
              <w:t>У межах бюджетних призначень</w:t>
            </w:r>
          </w:p>
        </w:tc>
        <w:tc>
          <w:tcPr>
            <w:tcW w:w="1673" w:type="dxa"/>
            <w:tcBorders>
              <w:top w:val="single" w:sz="4" w:space="0" w:color="000000"/>
              <w:left w:val="single" w:sz="4" w:space="0" w:color="000000"/>
              <w:bottom w:val="single" w:sz="4" w:space="0" w:color="000000"/>
              <w:right w:val="single" w:sz="4" w:space="0" w:color="000000"/>
            </w:tcBorders>
            <w:vAlign w:val="center"/>
            <w:hideMark/>
          </w:tcPr>
          <w:p w:rsidR="00EE62C3" w:rsidRDefault="00EE62C3" w:rsidP="00EE62C3">
            <w:pPr>
              <w:jc w:val="center"/>
              <w:rPr>
                <w:rFonts w:eastAsia="Calibri"/>
                <w:color w:val="000000"/>
              </w:rPr>
            </w:pPr>
            <w:r w:rsidRPr="000E55A9">
              <w:rPr>
                <w:color w:val="000000"/>
              </w:rPr>
              <w:t>У межах бюджетних призначень</w:t>
            </w:r>
          </w:p>
        </w:tc>
        <w:tc>
          <w:tcPr>
            <w:tcW w:w="1729" w:type="dxa"/>
            <w:tcBorders>
              <w:top w:val="single" w:sz="4" w:space="0" w:color="000000"/>
              <w:left w:val="single" w:sz="4" w:space="0" w:color="000000"/>
              <w:bottom w:val="single" w:sz="4" w:space="0" w:color="000000"/>
              <w:right w:val="single" w:sz="4" w:space="0" w:color="000000"/>
            </w:tcBorders>
            <w:vAlign w:val="center"/>
            <w:hideMark/>
          </w:tcPr>
          <w:p w:rsidR="00EE62C3" w:rsidRDefault="00EE62C3" w:rsidP="00EE62C3">
            <w:pPr>
              <w:jc w:val="center"/>
              <w:rPr>
                <w:color w:val="000000"/>
              </w:rPr>
            </w:pPr>
            <w:r w:rsidRPr="000E55A9">
              <w:rPr>
                <w:color w:val="000000"/>
              </w:rPr>
              <w:t>У межах бюджетних призначень</w:t>
            </w:r>
          </w:p>
        </w:tc>
        <w:tc>
          <w:tcPr>
            <w:tcW w:w="1895" w:type="dxa"/>
            <w:tcBorders>
              <w:top w:val="single" w:sz="4" w:space="0" w:color="000000"/>
              <w:left w:val="single" w:sz="4" w:space="0" w:color="000000"/>
              <w:bottom w:val="single" w:sz="4" w:space="0" w:color="000000"/>
              <w:right w:val="single" w:sz="4" w:space="0" w:color="000000"/>
            </w:tcBorders>
            <w:vAlign w:val="center"/>
            <w:hideMark/>
          </w:tcPr>
          <w:p w:rsidR="00EE62C3" w:rsidRDefault="00EE62C3" w:rsidP="00EE62C3">
            <w:pPr>
              <w:jc w:val="center"/>
              <w:rPr>
                <w:color w:val="000000"/>
              </w:rPr>
            </w:pPr>
            <w:r w:rsidRPr="000E55A9">
              <w:rPr>
                <w:color w:val="000000"/>
              </w:rPr>
              <w:t>У межах бюджетних призначень</w:t>
            </w:r>
          </w:p>
        </w:tc>
        <w:tc>
          <w:tcPr>
            <w:tcW w:w="1648" w:type="dxa"/>
            <w:tcBorders>
              <w:top w:val="single" w:sz="4" w:space="0" w:color="000000"/>
              <w:left w:val="single" w:sz="4" w:space="0" w:color="000000"/>
              <w:bottom w:val="single" w:sz="4" w:space="0" w:color="000000"/>
              <w:right w:val="single" w:sz="4" w:space="0" w:color="000000"/>
            </w:tcBorders>
            <w:vAlign w:val="center"/>
            <w:hideMark/>
          </w:tcPr>
          <w:p w:rsidR="00EE62C3" w:rsidRDefault="00EE62C3" w:rsidP="00EE62C3">
            <w:pPr>
              <w:jc w:val="center"/>
              <w:rPr>
                <w:color w:val="000000"/>
              </w:rPr>
            </w:pPr>
            <w:r w:rsidRPr="000E55A9">
              <w:rPr>
                <w:color w:val="000000"/>
              </w:rPr>
              <w:t>У межах бюджетних призначень</w:t>
            </w:r>
          </w:p>
        </w:tc>
        <w:tc>
          <w:tcPr>
            <w:tcW w:w="2630" w:type="dxa"/>
            <w:tcBorders>
              <w:top w:val="single" w:sz="4" w:space="0" w:color="000000"/>
              <w:left w:val="single" w:sz="4" w:space="0" w:color="000000"/>
              <w:bottom w:val="single" w:sz="4" w:space="0" w:color="000000"/>
              <w:right w:val="single" w:sz="4" w:space="0" w:color="000000"/>
            </w:tcBorders>
            <w:vAlign w:val="center"/>
            <w:hideMark/>
          </w:tcPr>
          <w:p w:rsidR="00EE62C3" w:rsidRDefault="00EE62C3" w:rsidP="00EE62C3">
            <w:pPr>
              <w:jc w:val="center"/>
              <w:rPr>
                <w:color w:val="000000"/>
              </w:rPr>
            </w:pPr>
            <w:r w:rsidRPr="000E55A9">
              <w:rPr>
                <w:color w:val="000000"/>
              </w:rPr>
              <w:t>У межах бюджетних призначень</w:t>
            </w:r>
          </w:p>
        </w:tc>
      </w:tr>
      <w:tr w:rsidR="00EE62C3" w:rsidTr="00E02867">
        <w:tc>
          <w:tcPr>
            <w:tcW w:w="3325" w:type="dxa"/>
            <w:tcBorders>
              <w:top w:val="single" w:sz="4" w:space="0" w:color="000000"/>
              <w:left w:val="single" w:sz="4" w:space="0" w:color="000000"/>
              <w:bottom w:val="single" w:sz="4" w:space="0" w:color="000000"/>
              <w:right w:val="single" w:sz="4" w:space="0" w:color="000000"/>
            </w:tcBorders>
            <w:hideMark/>
          </w:tcPr>
          <w:p w:rsidR="00EE62C3" w:rsidRDefault="00EE62C3" w:rsidP="00EE62C3">
            <w:pPr>
              <w:rPr>
                <w:b/>
                <w:color w:val="000000"/>
              </w:rPr>
            </w:pPr>
            <w:r>
              <w:rPr>
                <w:b/>
                <w:color w:val="000000"/>
              </w:rPr>
              <w:t>кошти небюджетних джерел*</w:t>
            </w:r>
          </w:p>
        </w:tc>
        <w:tc>
          <w:tcPr>
            <w:tcW w:w="1701" w:type="dxa"/>
            <w:tcBorders>
              <w:top w:val="single" w:sz="4" w:space="0" w:color="000000"/>
              <w:left w:val="single" w:sz="4" w:space="0" w:color="000000"/>
              <w:bottom w:val="single" w:sz="4" w:space="0" w:color="000000"/>
              <w:right w:val="single" w:sz="4" w:space="0" w:color="000000"/>
            </w:tcBorders>
            <w:vAlign w:val="center"/>
          </w:tcPr>
          <w:p w:rsidR="00EE62C3" w:rsidRPr="00CC61D7" w:rsidRDefault="00EE62C3" w:rsidP="00EE62C3">
            <w:pPr>
              <w:jc w:val="center"/>
              <w:rPr>
                <w:rFonts w:eastAsia="Calibri"/>
                <w:color w:val="000000"/>
              </w:rPr>
            </w:pPr>
            <w:r w:rsidRPr="00CC61D7">
              <w:rPr>
                <w:rFonts w:eastAsia="Calibri"/>
                <w:color w:val="000000"/>
              </w:rPr>
              <w:t>-</w:t>
            </w:r>
          </w:p>
        </w:tc>
        <w:tc>
          <w:tcPr>
            <w:tcW w:w="1673" w:type="dxa"/>
            <w:tcBorders>
              <w:top w:val="single" w:sz="4" w:space="0" w:color="000000"/>
              <w:left w:val="single" w:sz="4" w:space="0" w:color="000000"/>
              <w:bottom w:val="single" w:sz="4" w:space="0" w:color="000000"/>
              <w:right w:val="single" w:sz="4" w:space="0" w:color="000000"/>
            </w:tcBorders>
            <w:vAlign w:val="center"/>
          </w:tcPr>
          <w:p w:rsidR="00EE62C3" w:rsidRDefault="00EE62C3" w:rsidP="00EE62C3">
            <w:pPr>
              <w:jc w:val="center"/>
              <w:rPr>
                <w:rFonts w:eastAsia="Calibri"/>
                <w:color w:val="000000"/>
              </w:rPr>
            </w:pPr>
            <w:r>
              <w:rPr>
                <w:rFonts w:eastAsia="Calibri"/>
                <w:color w:val="000000"/>
              </w:rPr>
              <w:t>-</w:t>
            </w:r>
          </w:p>
        </w:tc>
        <w:tc>
          <w:tcPr>
            <w:tcW w:w="1729" w:type="dxa"/>
            <w:tcBorders>
              <w:top w:val="single" w:sz="4" w:space="0" w:color="000000"/>
              <w:left w:val="single" w:sz="4" w:space="0" w:color="000000"/>
              <w:bottom w:val="single" w:sz="4" w:space="0" w:color="000000"/>
              <w:right w:val="single" w:sz="4" w:space="0" w:color="000000"/>
            </w:tcBorders>
            <w:vAlign w:val="center"/>
          </w:tcPr>
          <w:p w:rsidR="00EE62C3" w:rsidRDefault="00EE62C3" w:rsidP="00EE62C3">
            <w:pPr>
              <w:jc w:val="center"/>
              <w:rPr>
                <w:color w:val="000000"/>
              </w:rPr>
            </w:pPr>
            <w:r>
              <w:rPr>
                <w:color w:val="000000"/>
              </w:rPr>
              <w:t>-</w:t>
            </w:r>
          </w:p>
        </w:tc>
        <w:tc>
          <w:tcPr>
            <w:tcW w:w="1895" w:type="dxa"/>
            <w:tcBorders>
              <w:top w:val="single" w:sz="4" w:space="0" w:color="000000"/>
              <w:left w:val="single" w:sz="4" w:space="0" w:color="000000"/>
              <w:bottom w:val="single" w:sz="4" w:space="0" w:color="000000"/>
              <w:right w:val="single" w:sz="4" w:space="0" w:color="000000"/>
            </w:tcBorders>
            <w:vAlign w:val="center"/>
          </w:tcPr>
          <w:p w:rsidR="00EE62C3" w:rsidRDefault="00EE62C3" w:rsidP="00EE62C3">
            <w:pPr>
              <w:jc w:val="center"/>
              <w:rPr>
                <w:color w:val="000000"/>
              </w:rPr>
            </w:pPr>
            <w:r>
              <w:rPr>
                <w:color w:val="000000"/>
              </w:rPr>
              <w:t>-</w:t>
            </w:r>
          </w:p>
        </w:tc>
        <w:tc>
          <w:tcPr>
            <w:tcW w:w="1648" w:type="dxa"/>
            <w:tcBorders>
              <w:top w:val="single" w:sz="4" w:space="0" w:color="000000"/>
              <w:left w:val="single" w:sz="4" w:space="0" w:color="000000"/>
              <w:bottom w:val="single" w:sz="4" w:space="0" w:color="000000"/>
              <w:right w:val="single" w:sz="4" w:space="0" w:color="000000"/>
            </w:tcBorders>
            <w:vAlign w:val="center"/>
            <w:hideMark/>
          </w:tcPr>
          <w:p w:rsidR="00EE62C3" w:rsidRDefault="00EE62C3" w:rsidP="00EE62C3">
            <w:pPr>
              <w:jc w:val="center"/>
              <w:rPr>
                <w:color w:val="000000"/>
              </w:rPr>
            </w:pPr>
            <w:r>
              <w:rPr>
                <w:color w:val="000000"/>
              </w:rPr>
              <w:t>-</w:t>
            </w:r>
          </w:p>
        </w:tc>
        <w:tc>
          <w:tcPr>
            <w:tcW w:w="2630" w:type="dxa"/>
            <w:tcBorders>
              <w:top w:val="single" w:sz="4" w:space="0" w:color="000000"/>
              <w:left w:val="single" w:sz="4" w:space="0" w:color="000000"/>
              <w:bottom w:val="single" w:sz="4" w:space="0" w:color="000000"/>
              <w:right w:val="single" w:sz="4" w:space="0" w:color="000000"/>
            </w:tcBorders>
            <w:vAlign w:val="center"/>
            <w:hideMark/>
          </w:tcPr>
          <w:p w:rsidR="00EE62C3" w:rsidRDefault="00EE62C3" w:rsidP="00EE62C3">
            <w:pPr>
              <w:jc w:val="center"/>
              <w:rPr>
                <w:color w:val="000000"/>
              </w:rPr>
            </w:pPr>
            <w:r>
              <w:rPr>
                <w:color w:val="000000"/>
              </w:rPr>
              <w:t>-</w:t>
            </w:r>
          </w:p>
        </w:tc>
      </w:tr>
    </w:tbl>
    <w:p w:rsidR="006B3FD2" w:rsidRDefault="006B3FD2" w:rsidP="006B3FD2">
      <w:pPr>
        <w:ind w:firstLine="1170"/>
        <w:rPr>
          <w:rFonts w:eastAsia="Calibri"/>
          <w:color w:val="000000"/>
          <w:sz w:val="24"/>
          <w:lang w:eastAsia="ru-RU"/>
        </w:rPr>
      </w:pPr>
      <w:r>
        <w:rPr>
          <w:color w:val="000000"/>
          <w:sz w:val="24"/>
        </w:rPr>
        <w:t>*кожний бюджет та кожне джерело вказується окремо</w:t>
      </w:r>
    </w:p>
    <w:p w:rsidR="003806C4" w:rsidRPr="002944A5" w:rsidRDefault="003806C4" w:rsidP="003806C4">
      <w:pPr>
        <w:spacing w:line="240" w:lineRule="auto"/>
        <w:ind w:firstLine="851"/>
        <w:rPr>
          <w:b/>
          <w:szCs w:val="28"/>
        </w:rPr>
      </w:pPr>
      <w:r w:rsidRPr="002944A5">
        <w:rPr>
          <w:b/>
          <w:szCs w:val="28"/>
        </w:rPr>
        <w:t>Директор департаменту</w:t>
      </w:r>
    </w:p>
    <w:p w:rsidR="003806C4" w:rsidRPr="002944A5" w:rsidRDefault="003806C4" w:rsidP="003806C4">
      <w:pPr>
        <w:spacing w:line="240" w:lineRule="auto"/>
        <w:ind w:firstLine="851"/>
        <w:rPr>
          <w:b/>
          <w:szCs w:val="28"/>
        </w:rPr>
      </w:pPr>
      <w:r w:rsidRPr="002944A5">
        <w:rPr>
          <w:b/>
          <w:szCs w:val="28"/>
        </w:rPr>
        <w:t xml:space="preserve">економічної політики </w:t>
      </w:r>
    </w:p>
    <w:p w:rsidR="003806C4" w:rsidRPr="002944A5" w:rsidRDefault="003806C4" w:rsidP="003806C4">
      <w:pPr>
        <w:spacing w:line="240" w:lineRule="auto"/>
        <w:ind w:firstLine="851"/>
        <w:rPr>
          <w:b/>
          <w:szCs w:val="28"/>
        </w:rPr>
      </w:pPr>
      <w:r w:rsidRPr="002944A5">
        <w:rPr>
          <w:b/>
          <w:szCs w:val="28"/>
        </w:rPr>
        <w:t xml:space="preserve">облдержадміністрації </w:t>
      </w:r>
      <w:r w:rsidRPr="002944A5">
        <w:rPr>
          <w:b/>
          <w:szCs w:val="28"/>
        </w:rPr>
        <w:tab/>
      </w:r>
      <w:r w:rsidRPr="002944A5">
        <w:rPr>
          <w:b/>
          <w:szCs w:val="28"/>
        </w:rPr>
        <w:tab/>
      </w:r>
      <w:r w:rsidRPr="002944A5">
        <w:rPr>
          <w:b/>
          <w:szCs w:val="28"/>
        </w:rPr>
        <w:tab/>
      </w:r>
      <w:r w:rsidRPr="002944A5">
        <w:rPr>
          <w:b/>
          <w:szCs w:val="28"/>
        </w:rPr>
        <w:tab/>
      </w:r>
      <w:r w:rsidRPr="002944A5">
        <w:rPr>
          <w:b/>
          <w:szCs w:val="28"/>
        </w:rPr>
        <w:tab/>
      </w:r>
      <w:r w:rsidRPr="002944A5">
        <w:rPr>
          <w:b/>
          <w:szCs w:val="28"/>
        </w:rPr>
        <w:tab/>
      </w:r>
      <w:r w:rsidRPr="002944A5">
        <w:rPr>
          <w:b/>
          <w:szCs w:val="28"/>
        </w:rPr>
        <w:tab/>
      </w:r>
      <w:r w:rsidRPr="002944A5">
        <w:rPr>
          <w:b/>
          <w:szCs w:val="28"/>
        </w:rPr>
        <w:tab/>
      </w:r>
      <w:r w:rsidRPr="002944A5">
        <w:rPr>
          <w:b/>
          <w:szCs w:val="28"/>
        </w:rPr>
        <w:tab/>
      </w:r>
      <w:r w:rsidRPr="002944A5">
        <w:rPr>
          <w:b/>
          <w:szCs w:val="28"/>
        </w:rPr>
        <w:tab/>
      </w:r>
      <w:r w:rsidRPr="002944A5">
        <w:rPr>
          <w:b/>
          <w:szCs w:val="28"/>
        </w:rPr>
        <w:tab/>
        <w:t xml:space="preserve"> Степан КУЙБІДА</w:t>
      </w:r>
    </w:p>
    <w:p w:rsidR="007678C3" w:rsidRPr="0099731F" w:rsidRDefault="006B3FD2" w:rsidP="007678C3">
      <w:pPr>
        <w:jc w:val="right"/>
        <w:rPr>
          <w:sz w:val="26"/>
          <w:szCs w:val="26"/>
          <w:lang w:val="ru-RU" w:eastAsia="ru-RU"/>
        </w:rPr>
      </w:pPr>
      <w:r w:rsidRPr="002944A5">
        <w:rPr>
          <w:szCs w:val="28"/>
        </w:rPr>
        <w:br w:type="page"/>
      </w:r>
      <w:r w:rsidR="007678C3" w:rsidRPr="0099731F">
        <w:rPr>
          <w:sz w:val="26"/>
          <w:szCs w:val="26"/>
          <w:lang w:eastAsia="ru-RU"/>
        </w:rPr>
        <w:lastRenderedPageBreak/>
        <w:t xml:space="preserve">Додаток </w:t>
      </w:r>
      <w:r w:rsidR="000047F1">
        <w:rPr>
          <w:sz w:val="26"/>
          <w:szCs w:val="26"/>
          <w:lang w:val="ru-RU" w:eastAsia="ru-RU"/>
        </w:rPr>
        <w:t>1</w:t>
      </w:r>
      <w:r w:rsidR="00C73583">
        <w:rPr>
          <w:sz w:val="26"/>
          <w:szCs w:val="26"/>
          <w:lang w:val="ru-RU" w:eastAsia="ru-RU"/>
        </w:rPr>
        <w:t>3</w:t>
      </w:r>
    </w:p>
    <w:p w:rsidR="007678C3" w:rsidRPr="005C14A2" w:rsidRDefault="007678C3" w:rsidP="007678C3">
      <w:pPr>
        <w:jc w:val="right"/>
        <w:rPr>
          <w:bCs/>
          <w:sz w:val="27"/>
          <w:szCs w:val="27"/>
          <w:lang w:eastAsia="ru-RU"/>
        </w:rPr>
      </w:pPr>
      <w:r w:rsidRPr="0099731F">
        <w:rPr>
          <w:sz w:val="26"/>
          <w:szCs w:val="26"/>
          <w:lang w:eastAsia="ru-RU"/>
        </w:rPr>
        <w:t xml:space="preserve">до </w:t>
      </w:r>
      <w:r w:rsidR="007C5AFA">
        <w:rPr>
          <w:sz w:val="26"/>
          <w:szCs w:val="26"/>
          <w:lang w:eastAsia="ru-RU"/>
        </w:rPr>
        <w:t>П</w:t>
      </w:r>
      <w:r w:rsidRPr="0099731F">
        <w:rPr>
          <w:sz w:val="26"/>
          <w:szCs w:val="26"/>
          <w:lang w:eastAsia="ru-RU"/>
        </w:rPr>
        <w:t>рограми</w:t>
      </w:r>
    </w:p>
    <w:p w:rsidR="007678C3" w:rsidRPr="00B6161B" w:rsidRDefault="007678C3" w:rsidP="006B3FD2">
      <w:pPr>
        <w:jc w:val="center"/>
        <w:rPr>
          <w:sz w:val="2"/>
          <w:szCs w:val="28"/>
        </w:rPr>
      </w:pPr>
    </w:p>
    <w:p w:rsidR="006B3FD2" w:rsidRPr="00DE0FD6" w:rsidRDefault="006B3FD2" w:rsidP="006B3FD2">
      <w:pPr>
        <w:jc w:val="center"/>
        <w:rPr>
          <w:b/>
          <w:bCs/>
          <w:color w:val="000000"/>
          <w:szCs w:val="28"/>
        </w:rPr>
      </w:pPr>
      <w:r w:rsidRPr="00DE0FD6">
        <w:rPr>
          <w:b/>
          <w:bCs/>
          <w:color w:val="000000"/>
          <w:szCs w:val="28"/>
        </w:rPr>
        <w:t>Перелік</w:t>
      </w:r>
    </w:p>
    <w:p w:rsidR="006B3FD2" w:rsidRPr="00DE0FD6" w:rsidRDefault="006B3FD2" w:rsidP="006B3FD2">
      <w:pPr>
        <w:jc w:val="center"/>
        <w:rPr>
          <w:b/>
          <w:bCs/>
          <w:color w:val="000000"/>
          <w:szCs w:val="28"/>
        </w:rPr>
      </w:pPr>
      <w:r w:rsidRPr="00DE0FD6">
        <w:rPr>
          <w:b/>
          <w:bCs/>
          <w:color w:val="000000"/>
          <w:szCs w:val="28"/>
        </w:rPr>
        <w:t>завдань і заходів Комплексної програми регіонального розвитку Львівщини</w:t>
      </w:r>
    </w:p>
    <w:p w:rsidR="006B3FD2" w:rsidRPr="00DE0FD6" w:rsidRDefault="006B3FD2" w:rsidP="006B3FD2">
      <w:pPr>
        <w:jc w:val="center"/>
        <w:rPr>
          <w:b/>
          <w:szCs w:val="28"/>
        </w:rPr>
      </w:pPr>
      <w:r w:rsidRPr="00DE0FD6">
        <w:rPr>
          <w:b/>
          <w:bCs/>
          <w:color w:val="000000"/>
          <w:szCs w:val="28"/>
        </w:rPr>
        <w:t>на 202</w:t>
      </w:r>
      <w:r w:rsidR="001A4978" w:rsidRPr="00DE0FD6">
        <w:rPr>
          <w:b/>
          <w:bCs/>
          <w:color w:val="000000"/>
          <w:szCs w:val="28"/>
        </w:rPr>
        <w:t>1</w:t>
      </w:r>
      <w:r w:rsidRPr="00DE0FD6">
        <w:rPr>
          <w:b/>
          <w:bCs/>
          <w:color w:val="000000"/>
          <w:szCs w:val="28"/>
        </w:rPr>
        <w:t xml:space="preserve"> – 2025 роки</w:t>
      </w:r>
    </w:p>
    <w:p w:rsidR="001A4978" w:rsidRPr="00075D09" w:rsidRDefault="001A4978" w:rsidP="001A4978">
      <w:pPr>
        <w:spacing w:line="276" w:lineRule="auto"/>
        <w:jc w:val="center"/>
        <w:rPr>
          <w:b/>
          <w:sz w:val="4"/>
          <w:lang w:eastAsia="ru-RU"/>
        </w:rPr>
      </w:pP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66"/>
        <w:gridCol w:w="2013"/>
        <w:gridCol w:w="2269"/>
        <w:gridCol w:w="55"/>
        <w:gridCol w:w="2448"/>
        <w:gridCol w:w="31"/>
        <w:gridCol w:w="29"/>
        <w:gridCol w:w="41"/>
        <w:gridCol w:w="1647"/>
        <w:gridCol w:w="1420"/>
        <w:gridCol w:w="1134"/>
        <w:gridCol w:w="2948"/>
      </w:tblGrid>
      <w:tr w:rsidR="001A4978" w:rsidRPr="00075D09" w:rsidTr="00BC704B">
        <w:tc>
          <w:tcPr>
            <w:tcW w:w="566" w:type="dxa"/>
            <w:vMerge w:val="restart"/>
            <w:tcBorders>
              <w:top w:val="single" w:sz="4" w:space="0" w:color="000000"/>
              <w:left w:val="single" w:sz="4" w:space="0" w:color="000000"/>
              <w:bottom w:val="single" w:sz="4" w:space="0" w:color="000000"/>
              <w:right w:val="single" w:sz="4" w:space="0" w:color="000000"/>
            </w:tcBorders>
            <w:hideMark/>
          </w:tcPr>
          <w:p w:rsidR="00B71BEA" w:rsidRDefault="001A4978" w:rsidP="003E5CF7">
            <w:pPr>
              <w:spacing w:line="276" w:lineRule="auto"/>
              <w:jc w:val="center"/>
              <w:rPr>
                <w:b/>
                <w:sz w:val="21"/>
                <w:szCs w:val="21"/>
              </w:rPr>
            </w:pPr>
            <w:r w:rsidRPr="00075D09">
              <w:rPr>
                <w:b/>
                <w:sz w:val="21"/>
                <w:szCs w:val="21"/>
              </w:rPr>
              <w:t>№</w:t>
            </w:r>
          </w:p>
          <w:p w:rsidR="001A4978" w:rsidRPr="00075D09" w:rsidRDefault="001A4978" w:rsidP="003E5CF7">
            <w:pPr>
              <w:spacing w:line="276" w:lineRule="auto"/>
              <w:jc w:val="center"/>
              <w:rPr>
                <w:b/>
                <w:sz w:val="21"/>
                <w:szCs w:val="21"/>
              </w:rPr>
            </w:pPr>
            <w:r w:rsidRPr="00075D09">
              <w:rPr>
                <w:b/>
                <w:sz w:val="21"/>
                <w:szCs w:val="21"/>
              </w:rPr>
              <w:t>з/п</w:t>
            </w:r>
          </w:p>
        </w:tc>
        <w:tc>
          <w:tcPr>
            <w:tcW w:w="2013" w:type="dxa"/>
            <w:vMerge w:val="restart"/>
            <w:tcBorders>
              <w:top w:val="single" w:sz="4" w:space="0" w:color="000000"/>
              <w:left w:val="single" w:sz="4" w:space="0" w:color="000000"/>
              <w:bottom w:val="single" w:sz="4" w:space="0" w:color="000000"/>
              <w:right w:val="single" w:sz="4" w:space="0" w:color="000000"/>
            </w:tcBorders>
            <w:vAlign w:val="center"/>
            <w:hideMark/>
          </w:tcPr>
          <w:p w:rsidR="001A4978" w:rsidRPr="00075D09" w:rsidRDefault="001A4978" w:rsidP="003E5CF7">
            <w:pPr>
              <w:spacing w:line="276" w:lineRule="auto"/>
              <w:jc w:val="center"/>
              <w:rPr>
                <w:b/>
                <w:sz w:val="21"/>
                <w:szCs w:val="21"/>
              </w:rPr>
            </w:pPr>
            <w:r w:rsidRPr="00075D09">
              <w:rPr>
                <w:b/>
                <w:sz w:val="21"/>
                <w:szCs w:val="21"/>
              </w:rPr>
              <w:t>Назва завдання</w:t>
            </w:r>
          </w:p>
        </w:tc>
        <w:tc>
          <w:tcPr>
            <w:tcW w:w="2324"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rsidR="001A4978" w:rsidRPr="00075D09" w:rsidRDefault="001A4978" w:rsidP="003E5CF7">
            <w:pPr>
              <w:spacing w:line="276" w:lineRule="auto"/>
              <w:jc w:val="center"/>
              <w:rPr>
                <w:b/>
                <w:sz w:val="21"/>
                <w:szCs w:val="21"/>
              </w:rPr>
            </w:pPr>
            <w:r w:rsidRPr="00075D09">
              <w:rPr>
                <w:b/>
                <w:sz w:val="21"/>
                <w:szCs w:val="21"/>
              </w:rPr>
              <w:t>Перелік заходів завдання</w:t>
            </w:r>
          </w:p>
        </w:tc>
        <w:tc>
          <w:tcPr>
            <w:tcW w:w="2549" w:type="dxa"/>
            <w:gridSpan w:val="4"/>
            <w:vMerge w:val="restart"/>
            <w:tcBorders>
              <w:top w:val="single" w:sz="4" w:space="0" w:color="000000"/>
              <w:left w:val="single" w:sz="4" w:space="0" w:color="000000"/>
              <w:bottom w:val="single" w:sz="4" w:space="0" w:color="000000"/>
              <w:right w:val="single" w:sz="4" w:space="0" w:color="000000"/>
            </w:tcBorders>
            <w:vAlign w:val="center"/>
            <w:hideMark/>
          </w:tcPr>
          <w:p w:rsidR="001A4978" w:rsidRPr="00075D09" w:rsidRDefault="001A4978" w:rsidP="003E5CF7">
            <w:pPr>
              <w:jc w:val="center"/>
              <w:rPr>
                <w:b/>
                <w:sz w:val="21"/>
                <w:szCs w:val="21"/>
              </w:rPr>
            </w:pPr>
            <w:r w:rsidRPr="00075D09">
              <w:rPr>
                <w:b/>
                <w:sz w:val="21"/>
                <w:szCs w:val="21"/>
              </w:rPr>
              <w:t>Показники виконання заходу, один. виміру</w:t>
            </w:r>
          </w:p>
        </w:tc>
        <w:tc>
          <w:tcPr>
            <w:tcW w:w="1647" w:type="dxa"/>
            <w:vMerge w:val="restart"/>
            <w:tcBorders>
              <w:top w:val="single" w:sz="4" w:space="0" w:color="000000"/>
              <w:left w:val="single" w:sz="4" w:space="0" w:color="000000"/>
              <w:bottom w:val="single" w:sz="4" w:space="0" w:color="000000"/>
              <w:right w:val="single" w:sz="4" w:space="0" w:color="000000"/>
            </w:tcBorders>
            <w:vAlign w:val="center"/>
            <w:hideMark/>
          </w:tcPr>
          <w:p w:rsidR="001A4978" w:rsidRPr="00075D09" w:rsidRDefault="001A4978" w:rsidP="003E5CF7">
            <w:pPr>
              <w:jc w:val="center"/>
              <w:rPr>
                <w:b/>
                <w:sz w:val="21"/>
                <w:szCs w:val="21"/>
              </w:rPr>
            </w:pPr>
            <w:r w:rsidRPr="00075D09">
              <w:rPr>
                <w:b/>
                <w:sz w:val="21"/>
                <w:szCs w:val="21"/>
              </w:rPr>
              <w:t>Виконавець заходу, показника</w:t>
            </w:r>
          </w:p>
        </w:tc>
        <w:tc>
          <w:tcPr>
            <w:tcW w:w="2554" w:type="dxa"/>
            <w:gridSpan w:val="2"/>
            <w:tcBorders>
              <w:top w:val="single" w:sz="4" w:space="0" w:color="000000"/>
              <w:left w:val="single" w:sz="4" w:space="0" w:color="000000"/>
              <w:bottom w:val="single" w:sz="4" w:space="0" w:color="000000"/>
              <w:right w:val="single" w:sz="4" w:space="0" w:color="000000"/>
            </w:tcBorders>
            <w:vAlign w:val="center"/>
            <w:hideMark/>
          </w:tcPr>
          <w:p w:rsidR="001A4978" w:rsidRPr="00075D09" w:rsidRDefault="001A4978" w:rsidP="003E5CF7">
            <w:pPr>
              <w:jc w:val="center"/>
              <w:rPr>
                <w:b/>
                <w:sz w:val="21"/>
                <w:szCs w:val="21"/>
              </w:rPr>
            </w:pPr>
            <w:r w:rsidRPr="00075D09">
              <w:rPr>
                <w:b/>
                <w:sz w:val="21"/>
                <w:szCs w:val="21"/>
              </w:rPr>
              <w:t>Фінансування</w:t>
            </w:r>
          </w:p>
        </w:tc>
        <w:tc>
          <w:tcPr>
            <w:tcW w:w="2948" w:type="dxa"/>
            <w:vMerge w:val="restart"/>
            <w:tcBorders>
              <w:top w:val="single" w:sz="4" w:space="0" w:color="000000"/>
              <w:left w:val="single" w:sz="4" w:space="0" w:color="000000"/>
              <w:right w:val="single" w:sz="4" w:space="0" w:color="000000"/>
            </w:tcBorders>
            <w:vAlign w:val="center"/>
            <w:hideMark/>
          </w:tcPr>
          <w:p w:rsidR="001A4978" w:rsidRPr="00075D09" w:rsidRDefault="001A4978" w:rsidP="003E5CF7">
            <w:pPr>
              <w:jc w:val="center"/>
              <w:rPr>
                <w:b/>
                <w:sz w:val="21"/>
                <w:szCs w:val="21"/>
              </w:rPr>
            </w:pPr>
            <w:r w:rsidRPr="00075D09">
              <w:rPr>
                <w:b/>
                <w:sz w:val="21"/>
                <w:szCs w:val="21"/>
              </w:rPr>
              <w:t>Очікуваний результат</w:t>
            </w:r>
          </w:p>
        </w:tc>
      </w:tr>
      <w:tr w:rsidR="001A4978" w:rsidRPr="00075D09" w:rsidTr="00BC704B">
        <w:trPr>
          <w:trHeight w:val="478"/>
        </w:trPr>
        <w:tc>
          <w:tcPr>
            <w:tcW w:w="566" w:type="dxa"/>
            <w:vMerge/>
            <w:tcBorders>
              <w:top w:val="single" w:sz="4" w:space="0" w:color="000000"/>
              <w:left w:val="single" w:sz="4" w:space="0" w:color="000000"/>
              <w:bottom w:val="single" w:sz="4" w:space="0" w:color="000000"/>
              <w:right w:val="single" w:sz="4" w:space="0" w:color="000000"/>
            </w:tcBorders>
            <w:vAlign w:val="center"/>
            <w:hideMark/>
          </w:tcPr>
          <w:p w:rsidR="001A4978" w:rsidRPr="00075D09" w:rsidRDefault="001A4978" w:rsidP="003E5CF7">
            <w:pPr>
              <w:rPr>
                <w:rFonts w:eastAsia="Calibri"/>
                <w:b/>
                <w:sz w:val="21"/>
                <w:szCs w:val="21"/>
                <w:lang w:eastAsia="ru-RU"/>
              </w:rPr>
            </w:pPr>
          </w:p>
        </w:tc>
        <w:tc>
          <w:tcPr>
            <w:tcW w:w="2013" w:type="dxa"/>
            <w:vMerge/>
            <w:tcBorders>
              <w:top w:val="single" w:sz="4" w:space="0" w:color="000000"/>
              <w:left w:val="single" w:sz="4" w:space="0" w:color="000000"/>
              <w:bottom w:val="single" w:sz="4" w:space="0" w:color="000000"/>
              <w:right w:val="single" w:sz="4" w:space="0" w:color="000000"/>
            </w:tcBorders>
            <w:vAlign w:val="center"/>
            <w:hideMark/>
          </w:tcPr>
          <w:p w:rsidR="001A4978" w:rsidRPr="00075D09" w:rsidRDefault="001A4978" w:rsidP="003E5CF7">
            <w:pPr>
              <w:rPr>
                <w:rFonts w:eastAsia="Calibri"/>
                <w:b/>
                <w:sz w:val="21"/>
                <w:szCs w:val="21"/>
                <w:lang w:eastAsia="ru-RU"/>
              </w:rPr>
            </w:pPr>
          </w:p>
        </w:tc>
        <w:tc>
          <w:tcPr>
            <w:tcW w:w="2324" w:type="dxa"/>
            <w:gridSpan w:val="2"/>
            <w:vMerge/>
            <w:tcBorders>
              <w:top w:val="single" w:sz="4" w:space="0" w:color="000000"/>
              <w:left w:val="single" w:sz="4" w:space="0" w:color="000000"/>
              <w:bottom w:val="single" w:sz="4" w:space="0" w:color="000000"/>
              <w:right w:val="single" w:sz="4" w:space="0" w:color="000000"/>
            </w:tcBorders>
            <w:vAlign w:val="center"/>
            <w:hideMark/>
          </w:tcPr>
          <w:p w:rsidR="001A4978" w:rsidRPr="00075D09" w:rsidRDefault="001A4978" w:rsidP="003E5CF7">
            <w:pPr>
              <w:rPr>
                <w:rFonts w:eastAsia="Calibri"/>
                <w:b/>
                <w:sz w:val="21"/>
                <w:szCs w:val="21"/>
                <w:lang w:eastAsia="ru-RU"/>
              </w:rPr>
            </w:pPr>
          </w:p>
        </w:tc>
        <w:tc>
          <w:tcPr>
            <w:tcW w:w="2549" w:type="dxa"/>
            <w:gridSpan w:val="4"/>
            <w:vMerge/>
            <w:tcBorders>
              <w:top w:val="single" w:sz="4" w:space="0" w:color="000000"/>
              <w:left w:val="single" w:sz="4" w:space="0" w:color="000000"/>
              <w:bottom w:val="single" w:sz="4" w:space="0" w:color="000000"/>
              <w:right w:val="single" w:sz="4" w:space="0" w:color="000000"/>
            </w:tcBorders>
            <w:vAlign w:val="center"/>
            <w:hideMark/>
          </w:tcPr>
          <w:p w:rsidR="001A4978" w:rsidRPr="00075D09" w:rsidRDefault="001A4978" w:rsidP="003E5CF7">
            <w:pPr>
              <w:rPr>
                <w:rFonts w:eastAsia="Calibri"/>
                <w:b/>
                <w:sz w:val="21"/>
                <w:szCs w:val="21"/>
                <w:lang w:eastAsia="ru-RU"/>
              </w:rPr>
            </w:pPr>
          </w:p>
        </w:tc>
        <w:tc>
          <w:tcPr>
            <w:tcW w:w="1647" w:type="dxa"/>
            <w:vMerge/>
            <w:tcBorders>
              <w:top w:val="single" w:sz="4" w:space="0" w:color="000000"/>
              <w:left w:val="single" w:sz="4" w:space="0" w:color="000000"/>
              <w:bottom w:val="single" w:sz="4" w:space="0" w:color="000000"/>
              <w:right w:val="single" w:sz="4" w:space="0" w:color="000000"/>
            </w:tcBorders>
            <w:vAlign w:val="center"/>
            <w:hideMark/>
          </w:tcPr>
          <w:p w:rsidR="001A4978" w:rsidRPr="00075D09" w:rsidRDefault="001A4978" w:rsidP="003E5CF7">
            <w:pPr>
              <w:rPr>
                <w:rFonts w:eastAsia="Calibri"/>
                <w:b/>
                <w:sz w:val="21"/>
                <w:szCs w:val="21"/>
                <w:lang w:eastAsia="ru-RU"/>
              </w:rPr>
            </w:pPr>
          </w:p>
        </w:tc>
        <w:tc>
          <w:tcPr>
            <w:tcW w:w="1420" w:type="dxa"/>
            <w:tcBorders>
              <w:top w:val="single" w:sz="4" w:space="0" w:color="000000"/>
              <w:left w:val="single" w:sz="4" w:space="0" w:color="000000"/>
              <w:bottom w:val="single" w:sz="4" w:space="0" w:color="000000"/>
              <w:right w:val="single" w:sz="4" w:space="0" w:color="000000"/>
            </w:tcBorders>
            <w:vAlign w:val="center"/>
            <w:hideMark/>
          </w:tcPr>
          <w:p w:rsidR="001A4978" w:rsidRPr="00075D09" w:rsidRDefault="001A4978" w:rsidP="003E5CF7">
            <w:pPr>
              <w:jc w:val="center"/>
              <w:rPr>
                <w:b/>
                <w:sz w:val="21"/>
                <w:szCs w:val="21"/>
              </w:rPr>
            </w:pPr>
            <w:r w:rsidRPr="00075D09">
              <w:rPr>
                <w:b/>
                <w:sz w:val="21"/>
                <w:szCs w:val="21"/>
              </w:rPr>
              <w:t>джерела</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A4978" w:rsidRPr="00075D09" w:rsidRDefault="001A4978" w:rsidP="003E5CF7">
            <w:pPr>
              <w:jc w:val="center"/>
              <w:rPr>
                <w:b/>
                <w:sz w:val="21"/>
                <w:szCs w:val="21"/>
              </w:rPr>
            </w:pPr>
            <w:r w:rsidRPr="00075D09">
              <w:rPr>
                <w:b/>
                <w:sz w:val="21"/>
                <w:szCs w:val="21"/>
              </w:rPr>
              <w:t>обсяги, тис. грн</w:t>
            </w:r>
          </w:p>
        </w:tc>
        <w:tc>
          <w:tcPr>
            <w:tcW w:w="2948" w:type="dxa"/>
            <w:vMerge/>
            <w:tcBorders>
              <w:left w:val="single" w:sz="4" w:space="0" w:color="000000"/>
              <w:bottom w:val="single" w:sz="4" w:space="0" w:color="000000"/>
              <w:right w:val="single" w:sz="4" w:space="0" w:color="000000"/>
            </w:tcBorders>
            <w:vAlign w:val="center"/>
            <w:hideMark/>
          </w:tcPr>
          <w:p w:rsidR="001A4978" w:rsidRPr="00075D09" w:rsidRDefault="001A4978" w:rsidP="003E5CF7">
            <w:pPr>
              <w:rPr>
                <w:rFonts w:eastAsia="Calibri"/>
                <w:b/>
                <w:sz w:val="21"/>
                <w:szCs w:val="21"/>
                <w:lang w:eastAsia="ru-RU"/>
              </w:rPr>
            </w:pPr>
          </w:p>
        </w:tc>
      </w:tr>
      <w:tr w:rsidR="001A4978" w:rsidRPr="00075D09" w:rsidTr="00BC704B">
        <w:tc>
          <w:tcPr>
            <w:tcW w:w="14601" w:type="dxa"/>
            <w:gridSpan w:val="12"/>
            <w:tcBorders>
              <w:top w:val="single" w:sz="4" w:space="0" w:color="000000"/>
              <w:left w:val="single" w:sz="4" w:space="0" w:color="000000"/>
              <w:bottom w:val="single" w:sz="4" w:space="0" w:color="000000"/>
              <w:right w:val="single" w:sz="4" w:space="0" w:color="000000"/>
            </w:tcBorders>
            <w:hideMark/>
          </w:tcPr>
          <w:p w:rsidR="001A4978" w:rsidRPr="00075D09" w:rsidRDefault="001A4978" w:rsidP="003E5CF7">
            <w:pPr>
              <w:spacing w:line="276" w:lineRule="auto"/>
              <w:jc w:val="center"/>
              <w:rPr>
                <w:b/>
                <w:sz w:val="21"/>
                <w:szCs w:val="21"/>
              </w:rPr>
            </w:pPr>
            <w:r w:rsidRPr="00075D09">
              <w:rPr>
                <w:b/>
                <w:sz w:val="21"/>
                <w:szCs w:val="21"/>
              </w:rPr>
              <w:t>2021 рік</w:t>
            </w:r>
          </w:p>
        </w:tc>
      </w:tr>
      <w:tr w:rsidR="001A4978" w:rsidRPr="00075D09" w:rsidTr="00BC704B">
        <w:tc>
          <w:tcPr>
            <w:tcW w:w="566" w:type="dxa"/>
            <w:vMerge w:val="restart"/>
            <w:tcBorders>
              <w:top w:val="single" w:sz="4" w:space="0" w:color="000000"/>
              <w:left w:val="single" w:sz="4" w:space="0" w:color="000000"/>
              <w:bottom w:val="single" w:sz="4" w:space="0" w:color="000000"/>
              <w:right w:val="single" w:sz="4" w:space="0" w:color="000000"/>
            </w:tcBorders>
            <w:hideMark/>
          </w:tcPr>
          <w:p w:rsidR="001A4978" w:rsidRPr="00075D09" w:rsidRDefault="001A4978" w:rsidP="003E5CF7">
            <w:pPr>
              <w:spacing w:line="276" w:lineRule="auto"/>
              <w:jc w:val="center"/>
              <w:rPr>
                <w:b/>
                <w:sz w:val="21"/>
                <w:szCs w:val="21"/>
                <w:lang w:val="en-US"/>
              </w:rPr>
            </w:pPr>
          </w:p>
          <w:p w:rsidR="001A4978" w:rsidRPr="00075D09" w:rsidRDefault="001A4978" w:rsidP="003E5CF7">
            <w:pPr>
              <w:spacing w:line="276" w:lineRule="auto"/>
              <w:jc w:val="center"/>
              <w:rPr>
                <w:b/>
                <w:sz w:val="21"/>
                <w:szCs w:val="21"/>
              </w:rPr>
            </w:pPr>
            <w:r w:rsidRPr="00075D09">
              <w:rPr>
                <w:b/>
                <w:sz w:val="21"/>
                <w:szCs w:val="21"/>
                <w:lang w:val="en-US"/>
              </w:rPr>
              <w:t>I</w:t>
            </w:r>
          </w:p>
        </w:tc>
        <w:tc>
          <w:tcPr>
            <w:tcW w:w="2013" w:type="dxa"/>
            <w:vMerge w:val="restart"/>
            <w:tcBorders>
              <w:top w:val="single" w:sz="4" w:space="0" w:color="000000"/>
              <w:left w:val="single" w:sz="4" w:space="0" w:color="000000"/>
              <w:bottom w:val="single" w:sz="4" w:space="0" w:color="000000"/>
              <w:right w:val="single" w:sz="4" w:space="0" w:color="000000"/>
            </w:tcBorders>
          </w:tcPr>
          <w:p w:rsidR="001A4978" w:rsidRPr="00075D09" w:rsidRDefault="001A4978" w:rsidP="003E5CF7">
            <w:pPr>
              <w:ind w:left="-108"/>
              <w:rPr>
                <w:b/>
                <w:sz w:val="21"/>
                <w:szCs w:val="21"/>
              </w:rPr>
            </w:pPr>
            <w:r w:rsidRPr="00075D09">
              <w:rPr>
                <w:b/>
                <w:sz w:val="21"/>
                <w:szCs w:val="21"/>
              </w:rPr>
              <w:t>Проведення Конкурсу проєктів місцевих ініціатив</w:t>
            </w:r>
            <w:r w:rsidRPr="00075D09">
              <w:rPr>
                <w:b/>
                <w:sz w:val="21"/>
                <w:szCs w:val="21"/>
              </w:rPr>
              <w:tab/>
            </w:r>
          </w:p>
        </w:tc>
        <w:tc>
          <w:tcPr>
            <w:tcW w:w="2324" w:type="dxa"/>
            <w:gridSpan w:val="2"/>
            <w:vMerge w:val="restart"/>
            <w:tcBorders>
              <w:top w:val="single" w:sz="4" w:space="0" w:color="000000"/>
              <w:left w:val="single" w:sz="4" w:space="0" w:color="000000"/>
              <w:right w:val="single" w:sz="4" w:space="0" w:color="000000"/>
            </w:tcBorders>
          </w:tcPr>
          <w:p w:rsidR="001A4978" w:rsidRPr="00075D09" w:rsidRDefault="001A4978" w:rsidP="003E5CF7">
            <w:pPr>
              <w:rPr>
                <w:b/>
                <w:bCs/>
                <w:i/>
                <w:sz w:val="21"/>
                <w:szCs w:val="21"/>
              </w:rPr>
            </w:pPr>
            <w:r w:rsidRPr="00075D09">
              <w:rPr>
                <w:b/>
                <w:bCs/>
                <w:sz w:val="21"/>
                <w:szCs w:val="21"/>
              </w:rPr>
              <w:t>1. Реалізація проєктів місцевих ініціатив</w:t>
            </w:r>
          </w:p>
        </w:tc>
        <w:tc>
          <w:tcPr>
            <w:tcW w:w="2549" w:type="dxa"/>
            <w:gridSpan w:val="4"/>
            <w:vMerge w:val="restart"/>
            <w:tcBorders>
              <w:top w:val="single" w:sz="4" w:space="0" w:color="000000"/>
              <w:left w:val="single" w:sz="4" w:space="0" w:color="000000"/>
              <w:right w:val="single" w:sz="4" w:space="0" w:color="000000"/>
            </w:tcBorders>
          </w:tcPr>
          <w:p w:rsidR="001A4978" w:rsidRPr="00075D09" w:rsidRDefault="001A4978" w:rsidP="003E5CF7">
            <w:pPr>
              <w:tabs>
                <w:tab w:val="left" w:pos="0"/>
                <w:tab w:val="left" w:pos="339"/>
              </w:tabs>
              <w:outlineLvl w:val="0"/>
              <w:rPr>
                <w:b/>
                <w:sz w:val="21"/>
                <w:szCs w:val="21"/>
                <w:lang w:eastAsia="en-US"/>
              </w:rPr>
            </w:pPr>
            <w:r w:rsidRPr="00075D09">
              <w:rPr>
                <w:b/>
                <w:sz w:val="21"/>
                <w:szCs w:val="21"/>
                <w:lang w:eastAsia="en-US"/>
              </w:rPr>
              <w:t>Затрат:</w:t>
            </w:r>
          </w:p>
          <w:p w:rsidR="001A4978" w:rsidRPr="00075D09" w:rsidRDefault="001A4978" w:rsidP="003E5CF7">
            <w:pPr>
              <w:tabs>
                <w:tab w:val="left" w:pos="0"/>
                <w:tab w:val="left" w:pos="339"/>
              </w:tabs>
              <w:outlineLvl w:val="0"/>
              <w:rPr>
                <w:iCs/>
                <w:sz w:val="21"/>
                <w:szCs w:val="21"/>
                <w:lang w:eastAsia="en-US"/>
              </w:rPr>
            </w:pPr>
            <w:r w:rsidRPr="00075D09">
              <w:rPr>
                <w:iCs/>
                <w:sz w:val="21"/>
                <w:szCs w:val="21"/>
                <w:lang w:eastAsia="en-US"/>
              </w:rPr>
              <w:t xml:space="preserve">Обсяг фінансового ресурсу, необхідного для фінансування </w:t>
            </w:r>
            <w:r w:rsidR="00D23764" w:rsidRPr="00D23764">
              <w:rPr>
                <w:b/>
                <w:bCs/>
                <w:iCs/>
                <w:color w:val="000000" w:themeColor="text1"/>
                <w:sz w:val="21"/>
                <w:szCs w:val="21"/>
                <w:lang w:eastAsia="en-US"/>
              </w:rPr>
              <w:t>497</w:t>
            </w:r>
            <w:r w:rsidRPr="00075D09">
              <w:rPr>
                <w:iCs/>
                <w:sz w:val="21"/>
                <w:szCs w:val="21"/>
                <w:lang w:eastAsia="en-US"/>
              </w:rPr>
              <w:t xml:space="preserve">проєктів місцевих ініціатив  –  </w:t>
            </w:r>
          </w:p>
          <w:p w:rsidR="001A4978" w:rsidRPr="00C463F3" w:rsidRDefault="00C463F3" w:rsidP="003E5CF7">
            <w:pPr>
              <w:tabs>
                <w:tab w:val="left" w:pos="0"/>
                <w:tab w:val="left" w:pos="339"/>
              </w:tabs>
              <w:outlineLvl w:val="0"/>
              <w:rPr>
                <w:b/>
                <w:bCs/>
                <w:iCs/>
                <w:sz w:val="21"/>
                <w:szCs w:val="21"/>
                <w:lang w:eastAsia="en-US"/>
              </w:rPr>
            </w:pPr>
            <w:r w:rsidRPr="00C463F3">
              <w:rPr>
                <w:b/>
                <w:bCs/>
                <w:iCs/>
                <w:sz w:val="21"/>
                <w:szCs w:val="21"/>
                <w:lang w:val="ru-RU" w:eastAsia="en-US"/>
              </w:rPr>
              <w:t>93305,8</w:t>
            </w:r>
            <w:r w:rsidR="001A4978" w:rsidRPr="00C463F3">
              <w:rPr>
                <w:b/>
                <w:bCs/>
                <w:iCs/>
                <w:sz w:val="21"/>
                <w:szCs w:val="21"/>
                <w:lang w:eastAsia="en-US"/>
              </w:rPr>
              <w:t xml:space="preserve"> тис. грн</w:t>
            </w:r>
          </w:p>
          <w:p w:rsidR="001A4978" w:rsidRPr="00075D09" w:rsidRDefault="001A4978" w:rsidP="003E5CF7">
            <w:pPr>
              <w:tabs>
                <w:tab w:val="left" w:pos="0"/>
                <w:tab w:val="left" w:pos="339"/>
              </w:tabs>
              <w:outlineLvl w:val="0"/>
              <w:rPr>
                <w:b/>
                <w:iCs/>
                <w:sz w:val="21"/>
                <w:szCs w:val="21"/>
                <w:lang w:eastAsia="en-US"/>
              </w:rPr>
            </w:pPr>
            <w:r w:rsidRPr="00075D09">
              <w:rPr>
                <w:b/>
                <w:iCs/>
                <w:sz w:val="21"/>
                <w:szCs w:val="21"/>
                <w:lang w:eastAsia="en-US"/>
              </w:rPr>
              <w:t>Продукту:</w:t>
            </w:r>
          </w:p>
          <w:p w:rsidR="001A4978" w:rsidRPr="00075D09" w:rsidRDefault="001A4978" w:rsidP="003E5CF7">
            <w:pPr>
              <w:tabs>
                <w:tab w:val="left" w:pos="0"/>
                <w:tab w:val="left" w:pos="339"/>
              </w:tabs>
              <w:outlineLvl w:val="0"/>
              <w:rPr>
                <w:iCs/>
                <w:sz w:val="21"/>
                <w:szCs w:val="21"/>
                <w:lang w:eastAsia="en-US"/>
              </w:rPr>
            </w:pPr>
            <w:r w:rsidRPr="00075D09">
              <w:rPr>
                <w:iCs/>
                <w:sz w:val="21"/>
                <w:szCs w:val="21"/>
                <w:lang w:eastAsia="en-US"/>
              </w:rPr>
              <w:t xml:space="preserve">Кількість реалізованих проєктів – </w:t>
            </w:r>
            <w:r w:rsidRPr="00D23764">
              <w:rPr>
                <w:b/>
                <w:bCs/>
                <w:iCs/>
                <w:sz w:val="21"/>
                <w:szCs w:val="21"/>
                <w:lang w:eastAsia="en-US"/>
              </w:rPr>
              <w:t>4</w:t>
            </w:r>
            <w:r w:rsidRPr="00D23764">
              <w:rPr>
                <w:b/>
                <w:bCs/>
                <w:iCs/>
                <w:sz w:val="21"/>
                <w:szCs w:val="21"/>
                <w:lang w:val="ru-RU" w:eastAsia="en-US"/>
              </w:rPr>
              <w:t>97</w:t>
            </w:r>
            <w:r w:rsidRPr="00D23764">
              <w:rPr>
                <w:b/>
                <w:bCs/>
                <w:iCs/>
                <w:sz w:val="21"/>
                <w:szCs w:val="21"/>
                <w:lang w:eastAsia="en-US"/>
              </w:rPr>
              <w:t xml:space="preserve"> од</w:t>
            </w:r>
            <w:r w:rsidRPr="00075D09">
              <w:rPr>
                <w:iCs/>
                <w:sz w:val="21"/>
                <w:szCs w:val="21"/>
                <w:lang w:eastAsia="en-US"/>
              </w:rPr>
              <w:t>.</w:t>
            </w:r>
          </w:p>
          <w:p w:rsidR="001A4978" w:rsidRPr="00075D09" w:rsidRDefault="001A4978" w:rsidP="003E5CF7">
            <w:pPr>
              <w:tabs>
                <w:tab w:val="left" w:pos="0"/>
                <w:tab w:val="left" w:pos="339"/>
              </w:tabs>
              <w:outlineLvl w:val="0"/>
              <w:rPr>
                <w:b/>
                <w:iCs/>
                <w:sz w:val="21"/>
                <w:szCs w:val="21"/>
                <w:lang w:eastAsia="en-US"/>
              </w:rPr>
            </w:pPr>
            <w:r w:rsidRPr="00075D09">
              <w:rPr>
                <w:b/>
                <w:iCs/>
                <w:sz w:val="21"/>
                <w:szCs w:val="21"/>
                <w:lang w:eastAsia="en-US"/>
              </w:rPr>
              <w:t>Ефективності:</w:t>
            </w:r>
          </w:p>
          <w:p w:rsidR="001A4978" w:rsidRPr="00075D09" w:rsidRDefault="001A4978" w:rsidP="003E5CF7">
            <w:pPr>
              <w:tabs>
                <w:tab w:val="left" w:pos="0"/>
                <w:tab w:val="left" w:pos="339"/>
              </w:tabs>
              <w:outlineLvl w:val="0"/>
              <w:rPr>
                <w:sz w:val="21"/>
                <w:szCs w:val="21"/>
                <w:lang w:eastAsia="en-US"/>
              </w:rPr>
            </w:pPr>
            <w:r w:rsidRPr="00075D09">
              <w:rPr>
                <w:iCs/>
                <w:sz w:val="21"/>
                <w:szCs w:val="21"/>
                <w:lang w:eastAsia="en-US"/>
              </w:rPr>
              <w:t>Середня вартість одного проєкт</w:t>
            </w:r>
            <w:r w:rsidR="00B71BEA">
              <w:rPr>
                <w:iCs/>
                <w:sz w:val="21"/>
                <w:szCs w:val="21"/>
                <w:lang w:eastAsia="en-US"/>
              </w:rPr>
              <w:t>у</w:t>
            </w:r>
            <w:r w:rsidRPr="00075D09">
              <w:rPr>
                <w:iCs/>
                <w:sz w:val="21"/>
                <w:szCs w:val="21"/>
                <w:lang w:eastAsia="en-US"/>
              </w:rPr>
              <w:t xml:space="preserve"> – </w:t>
            </w:r>
            <w:r w:rsidR="00D23764" w:rsidRPr="00D23764">
              <w:rPr>
                <w:b/>
                <w:bCs/>
                <w:iCs/>
                <w:color w:val="000000" w:themeColor="text1"/>
                <w:sz w:val="21"/>
                <w:szCs w:val="21"/>
                <w:lang w:eastAsia="en-US"/>
              </w:rPr>
              <w:t>188,0</w:t>
            </w:r>
            <w:r w:rsidRPr="00D23764">
              <w:rPr>
                <w:b/>
                <w:bCs/>
                <w:iCs/>
                <w:color w:val="000000" w:themeColor="text1"/>
                <w:sz w:val="21"/>
                <w:szCs w:val="21"/>
                <w:lang w:eastAsia="en-US"/>
              </w:rPr>
              <w:t xml:space="preserve"> тис. грн</w:t>
            </w:r>
            <w:r w:rsidRPr="00075D09">
              <w:rPr>
                <w:iCs/>
                <w:sz w:val="21"/>
                <w:szCs w:val="21"/>
                <w:lang w:eastAsia="en-US"/>
              </w:rPr>
              <w:t>обласного бюджету</w:t>
            </w:r>
          </w:p>
          <w:p w:rsidR="001A4978" w:rsidRPr="00075D09" w:rsidRDefault="001A4978" w:rsidP="003E5CF7">
            <w:pPr>
              <w:tabs>
                <w:tab w:val="left" w:pos="0"/>
                <w:tab w:val="left" w:pos="339"/>
              </w:tabs>
              <w:outlineLvl w:val="0"/>
              <w:rPr>
                <w:b/>
                <w:sz w:val="21"/>
                <w:szCs w:val="21"/>
                <w:lang w:eastAsia="en-US"/>
              </w:rPr>
            </w:pPr>
            <w:r w:rsidRPr="00075D09">
              <w:rPr>
                <w:b/>
                <w:iCs/>
                <w:sz w:val="21"/>
                <w:szCs w:val="21"/>
                <w:lang w:eastAsia="en-US"/>
              </w:rPr>
              <w:t>Якості</w:t>
            </w:r>
            <w:r w:rsidRPr="00075D09">
              <w:rPr>
                <w:b/>
                <w:sz w:val="21"/>
                <w:szCs w:val="21"/>
                <w:lang w:eastAsia="en-US"/>
              </w:rPr>
              <w:t xml:space="preserve">: </w:t>
            </w:r>
          </w:p>
          <w:p w:rsidR="001A4978" w:rsidRPr="00075D09" w:rsidRDefault="001A4978" w:rsidP="003E5CF7">
            <w:pPr>
              <w:tabs>
                <w:tab w:val="left" w:pos="0"/>
                <w:tab w:val="left" w:pos="339"/>
              </w:tabs>
              <w:outlineLvl w:val="0"/>
              <w:rPr>
                <w:i/>
                <w:sz w:val="21"/>
                <w:szCs w:val="21"/>
                <w:lang w:eastAsia="en-US"/>
              </w:rPr>
            </w:pPr>
            <w:r w:rsidRPr="00075D09">
              <w:rPr>
                <w:iCs/>
                <w:sz w:val="21"/>
                <w:szCs w:val="21"/>
                <w:lang w:eastAsia="en-US"/>
              </w:rPr>
              <w:t>співвідношення кількості реалізованих проєктів до проєктів-переможців конкурсу</w:t>
            </w:r>
            <w:r w:rsidRPr="00075D09">
              <w:rPr>
                <w:i/>
                <w:sz w:val="21"/>
                <w:szCs w:val="21"/>
                <w:lang w:eastAsia="en-US"/>
              </w:rPr>
              <w:t xml:space="preserve"> – </w:t>
            </w:r>
            <w:r w:rsidRPr="00075D09">
              <w:rPr>
                <w:iCs/>
                <w:sz w:val="21"/>
                <w:szCs w:val="21"/>
                <w:lang w:eastAsia="en-US"/>
              </w:rPr>
              <w:t>100 %</w:t>
            </w:r>
          </w:p>
        </w:tc>
        <w:tc>
          <w:tcPr>
            <w:tcW w:w="1647" w:type="dxa"/>
            <w:vMerge w:val="restart"/>
            <w:tcBorders>
              <w:top w:val="single" w:sz="4" w:space="0" w:color="000000"/>
              <w:left w:val="single" w:sz="4" w:space="0" w:color="000000"/>
              <w:right w:val="single" w:sz="4" w:space="0" w:color="000000"/>
            </w:tcBorders>
            <w:hideMark/>
          </w:tcPr>
          <w:p w:rsidR="001A4978" w:rsidRPr="000D7D25" w:rsidRDefault="001A4978" w:rsidP="003E5CF7">
            <w:pPr>
              <w:rPr>
                <w:sz w:val="21"/>
                <w:szCs w:val="21"/>
              </w:rPr>
            </w:pPr>
            <w:r w:rsidRPr="000D7D25">
              <w:rPr>
                <w:bCs/>
                <w:sz w:val="21"/>
                <w:szCs w:val="21"/>
              </w:rPr>
              <w:t xml:space="preserve">Структурні підрозділи  Львівської облдержадміністрації, </w:t>
            </w:r>
            <w:r w:rsidRPr="000D7D25">
              <w:rPr>
                <w:sz w:val="21"/>
                <w:szCs w:val="21"/>
              </w:rPr>
              <w:t>райдержадміністрації, територіальні громади</w:t>
            </w:r>
          </w:p>
        </w:tc>
        <w:tc>
          <w:tcPr>
            <w:tcW w:w="1420" w:type="dxa"/>
            <w:tcBorders>
              <w:top w:val="single" w:sz="4" w:space="0" w:color="000000"/>
              <w:left w:val="single" w:sz="4" w:space="0" w:color="000000"/>
              <w:bottom w:val="single" w:sz="4" w:space="0" w:color="000000"/>
              <w:right w:val="single" w:sz="4" w:space="0" w:color="000000"/>
            </w:tcBorders>
            <w:hideMark/>
          </w:tcPr>
          <w:p w:rsidR="001A4978" w:rsidRPr="000D7D25" w:rsidRDefault="001A4978" w:rsidP="003E5CF7">
            <w:pPr>
              <w:tabs>
                <w:tab w:val="left" w:pos="0"/>
              </w:tabs>
              <w:rPr>
                <w:sz w:val="21"/>
                <w:szCs w:val="21"/>
              </w:rPr>
            </w:pPr>
            <w:r w:rsidRPr="000D7D25">
              <w:rPr>
                <w:sz w:val="21"/>
                <w:szCs w:val="21"/>
              </w:rPr>
              <w:t>Обласний бюджет</w:t>
            </w:r>
          </w:p>
        </w:tc>
        <w:tc>
          <w:tcPr>
            <w:tcW w:w="1134" w:type="dxa"/>
            <w:tcBorders>
              <w:top w:val="single" w:sz="4" w:space="0" w:color="000000"/>
              <w:left w:val="single" w:sz="4" w:space="0" w:color="000000"/>
              <w:bottom w:val="single" w:sz="4" w:space="0" w:color="000000"/>
              <w:right w:val="single" w:sz="4" w:space="0" w:color="000000"/>
            </w:tcBorders>
          </w:tcPr>
          <w:p w:rsidR="001A4978" w:rsidRPr="000D7D25" w:rsidRDefault="001A4978" w:rsidP="003E5CF7">
            <w:pPr>
              <w:tabs>
                <w:tab w:val="left" w:pos="0"/>
              </w:tabs>
              <w:jc w:val="center"/>
              <w:rPr>
                <w:b/>
                <w:sz w:val="21"/>
                <w:szCs w:val="21"/>
              </w:rPr>
            </w:pPr>
            <w:r w:rsidRPr="000D7D25">
              <w:rPr>
                <w:b/>
                <w:sz w:val="21"/>
                <w:szCs w:val="21"/>
              </w:rPr>
              <w:t>9</w:t>
            </w:r>
            <w:r w:rsidR="00D23764">
              <w:rPr>
                <w:b/>
                <w:sz w:val="21"/>
                <w:szCs w:val="21"/>
              </w:rPr>
              <w:t>3305,8</w:t>
            </w:r>
          </w:p>
          <w:p w:rsidR="001A4978" w:rsidRPr="000D7D25" w:rsidRDefault="001A4978" w:rsidP="003E5CF7">
            <w:pPr>
              <w:tabs>
                <w:tab w:val="left" w:pos="0"/>
              </w:tabs>
              <w:jc w:val="center"/>
              <w:rPr>
                <w:sz w:val="21"/>
                <w:szCs w:val="21"/>
              </w:rPr>
            </w:pPr>
          </w:p>
        </w:tc>
        <w:tc>
          <w:tcPr>
            <w:tcW w:w="2948" w:type="dxa"/>
            <w:vMerge w:val="restart"/>
            <w:tcBorders>
              <w:top w:val="single" w:sz="4" w:space="0" w:color="000000"/>
              <w:left w:val="single" w:sz="4" w:space="0" w:color="000000"/>
              <w:bottom w:val="single" w:sz="4" w:space="0" w:color="000000"/>
              <w:right w:val="single" w:sz="4" w:space="0" w:color="000000"/>
            </w:tcBorders>
            <w:hideMark/>
          </w:tcPr>
          <w:p w:rsidR="001A4978" w:rsidRPr="00075D09" w:rsidRDefault="001A4978" w:rsidP="003E5CF7">
            <w:pPr>
              <w:tabs>
                <w:tab w:val="left" w:pos="0"/>
              </w:tabs>
              <w:rPr>
                <w:sz w:val="21"/>
                <w:szCs w:val="21"/>
              </w:rPr>
            </w:pPr>
            <w:r w:rsidRPr="00075D09">
              <w:rPr>
                <w:sz w:val="21"/>
                <w:szCs w:val="21"/>
              </w:rPr>
              <w:t xml:space="preserve">Сприяння територіальним громадам сіл, селищ, міст, а також їх об’єднанням у вирішенні проблем на місцевому та регіональному рівні і створення умов для сталого соціально-економічного розвитку. </w:t>
            </w:r>
          </w:p>
          <w:p w:rsidR="001A4978" w:rsidRPr="00075D09" w:rsidRDefault="001A4978" w:rsidP="003E5CF7">
            <w:pPr>
              <w:tabs>
                <w:tab w:val="left" w:pos="0"/>
              </w:tabs>
              <w:rPr>
                <w:sz w:val="21"/>
                <w:szCs w:val="21"/>
              </w:rPr>
            </w:pPr>
            <w:r w:rsidRPr="00075D09">
              <w:rPr>
                <w:sz w:val="21"/>
                <w:szCs w:val="21"/>
              </w:rPr>
              <w:t>Об’єднання ресурсів громадськості, органів місцевого самоврядування та інших джерел для вирішення соціально важливих проблем громад і Львівщини загалом.</w:t>
            </w:r>
          </w:p>
          <w:p w:rsidR="001A4978" w:rsidRPr="00075D09" w:rsidRDefault="001A4978" w:rsidP="003E5CF7">
            <w:pPr>
              <w:tabs>
                <w:tab w:val="left" w:pos="0"/>
              </w:tabs>
              <w:rPr>
                <w:color w:val="FF0000"/>
                <w:sz w:val="21"/>
                <w:szCs w:val="21"/>
              </w:rPr>
            </w:pPr>
            <w:r w:rsidRPr="00075D09">
              <w:rPr>
                <w:sz w:val="21"/>
                <w:szCs w:val="21"/>
              </w:rPr>
              <w:t>Покращення матеріального стану об’єктів соціально-культурного призначення в громадах</w:t>
            </w:r>
          </w:p>
        </w:tc>
      </w:tr>
      <w:tr w:rsidR="001A4978" w:rsidRPr="00075D09" w:rsidTr="00BC704B">
        <w:tc>
          <w:tcPr>
            <w:tcW w:w="566" w:type="dxa"/>
            <w:vMerge/>
            <w:tcBorders>
              <w:top w:val="single" w:sz="4" w:space="0" w:color="000000"/>
              <w:left w:val="single" w:sz="4" w:space="0" w:color="000000"/>
              <w:bottom w:val="single" w:sz="4" w:space="0" w:color="000000"/>
              <w:right w:val="single" w:sz="4" w:space="0" w:color="000000"/>
            </w:tcBorders>
          </w:tcPr>
          <w:p w:rsidR="001A4978" w:rsidRPr="00075D09" w:rsidRDefault="001A4978" w:rsidP="003E5CF7">
            <w:pPr>
              <w:spacing w:line="276" w:lineRule="auto"/>
              <w:jc w:val="center"/>
              <w:rPr>
                <w:b/>
                <w:sz w:val="21"/>
                <w:szCs w:val="21"/>
              </w:rPr>
            </w:pPr>
          </w:p>
        </w:tc>
        <w:tc>
          <w:tcPr>
            <w:tcW w:w="2013" w:type="dxa"/>
            <w:vMerge/>
            <w:tcBorders>
              <w:top w:val="single" w:sz="4" w:space="0" w:color="000000"/>
              <w:left w:val="single" w:sz="4" w:space="0" w:color="000000"/>
              <w:bottom w:val="single" w:sz="4" w:space="0" w:color="000000"/>
              <w:right w:val="single" w:sz="4" w:space="0" w:color="000000"/>
            </w:tcBorders>
          </w:tcPr>
          <w:p w:rsidR="001A4978" w:rsidRPr="00075D09" w:rsidRDefault="001A4978" w:rsidP="003E5CF7">
            <w:pPr>
              <w:ind w:left="-108"/>
              <w:rPr>
                <w:b/>
                <w:sz w:val="21"/>
                <w:szCs w:val="21"/>
              </w:rPr>
            </w:pPr>
          </w:p>
        </w:tc>
        <w:tc>
          <w:tcPr>
            <w:tcW w:w="2324" w:type="dxa"/>
            <w:gridSpan w:val="2"/>
            <w:vMerge/>
            <w:tcBorders>
              <w:left w:val="single" w:sz="4" w:space="0" w:color="000000"/>
              <w:right w:val="single" w:sz="4" w:space="0" w:color="000000"/>
            </w:tcBorders>
          </w:tcPr>
          <w:p w:rsidR="001A4978" w:rsidRPr="00075D09" w:rsidRDefault="001A4978" w:rsidP="003E5CF7">
            <w:pPr>
              <w:rPr>
                <w:b/>
                <w:bCs/>
                <w:sz w:val="21"/>
                <w:szCs w:val="21"/>
              </w:rPr>
            </w:pPr>
          </w:p>
        </w:tc>
        <w:tc>
          <w:tcPr>
            <w:tcW w:w="2549" w:type="dxa"/>
            <w:gridSpan w:val="4"/>
            <w:vMerge/>
            <w:tcBorders>
              <w:left w:val="single" w:sz="4" w:space="0" w:color="000000"/>
              <w:right w:val="single" w:sz="4" w:space="0" w:color="000000"/>
            </w:tcBorders>
          </w:tcPr>
          <w:p w:rsidR="001A4978" w:rsidRPr="00075D09" w:rsidRDefault="001A4978" w:rsidP="003E5CF7">
            <w:pPr>
              <w:tabs>
                <w:tab w:val="left" w:pos="0"/>
                <w:tab w:val="left" w:pos="339"/>
              </w:tabs>
              <w:outlineLvl w:val="0"/>
              <w:rPr>
                <w:b/>
                <w:iCs/>
                <w:color w:val="000000"/>
                <w:sz w:val="21"/>
                <w:szCs w:val="21"/>
                <w:lang w:eastAsia="en-US"/>
              </w:rPr>
            </w:pPr>
          </w:p>
        </w:tc>
        <w:tc>
          <w:tcPr>
            <w:tcW w:w="1647" w:type="dxa"/>
            <w:vMerge/>
            <w:tcBorders>
              <w:left w:val="single" w:sz="4" w:space="0" w:color="000000"/>
              <w:right w:val="single" w:sz="4" w:space="0" w:color="000000"/>
            </w:tcBorders>
          </w:tcPr>
          <w:p w:rsidR="001A4978" w:rsidRPr="000D7D25" w:rsidRDefault="001A4978" w:rsidP="003E5CF7">
            <w:pPr>
              <w:rPr>
                <w:bCs/>
                <w:sz w:val="21"/>
                <w:szCs w:val="21"/>
              </w:rPr>
            </w:pPr>
          </w:p>
        </w:tc>
        <w:tc>
          <w:tcPr>
            <w:tcW w:w="1420" w:type="dxa"/>
            <w:tcBorders>
              <w:top w:val="single" w:sz="4" w:space="0" w:color="000000"/>
              <w:left w:val="single" w:sz="4" w:space="0" w:color="000000"/>
              <w:bottom w:val="single" w:sz="4" w:space="0" w:color="000000"/>
              <w:right w:val="single" w:sz="4" w:space="0" w:color="000000"/>
            </w:tcBorders>
          </w:tcPr>
          <w:p w:rsidR="001A4978" w:rsidRPr="000D7D25" w:rsidRDefault="001A4978" w:rsidP="003E5CF7">
            <w:pPr>
              <w:tabs>
                <w:tab w:val="left" w:pos="0"/>
              </w:tabs>
              <w:rPr>
                <w:sz w:val="21"/>
                <w:szCs w:val="21"/>
              </w:rPr>
            </w:pPr>
            <w:r w:rsidRPr="000D7D25">
              <w:rPr>
                <w:sz w:val="21"/>
                <w:szCs w:val="21"/>
              </w:rPr>
              <w:t>Місцеві бюджети</w:t>
            </w:r>
          </w:p>
        </w:tc>
        <w:tc>
          <w:tcPr>
            <w:tcW w:w="1134" w:type="dxa"/>
            <w:tcBorders>
              <w:top w:val="single" w:sz="4" w:space="0" w:color="000000"/>
              <w:left w:val="single" w:sz="4" w:space="0" w:color="000000"/>
              <w:bottom w:val="single" w:sz="4" w:space="0" w:color="000000"/>
              <w:right w:val="single" w:sz="4" w:space="0" w:color="000000"/>
            </w:tcBorders>
          </w:tcPr>
          <w:p w:rsidR="001A4978" w:rsidRPr="000D7D25" w:rsidRDefault="001A4978" w:rsidP="003E5CF7">
            <w:pPr>
              <w:tabs>
                <w:tab w:val="left" w:pos="0"/>
              </w:tabs>
              <w:jc w:val="center"/>
              <w:rPr>
                <w:b/>
                <w:sz w:val="21"/>
                <w:szCs w:val="21"/>
                <w:lang w:val="en-US"/>
              </w:rPr>
            </w:pPr>
          </w:p>
        </w:tc>
        <w:tc>
          <w:tcPr>
            <w:tcW w:w="2948" w:type="dxa"/>
            <w:vMerge/>
            <w:tcBorders>
              <w:top w:val="single" w:sz="4" w:space="0" w:color="000000"/>
              <w:left w:val="single" w:sz="4" w:space="0" w:color="000000"/>
              <w:bottom w:val="single" w:sz="4" w:space="0" w:color="000000"/>
              <w:right w:val="single" w:sz="4" w:space="0" w:color="000000"/>
            </w:tcBorders>
          </w:tcPr>
          <w:p w:rsidR="001A4978" w:rsidRPr="00075D09" w:rsidRDefault="001A4978" w:rsidP="003E5CF7">
            <w:pPr>
              <w:tabs>
                <w:tab w:val="left" w:pos="0"/>
              </w:tabs>
              <w:rPr>
                <w:color w:val="FF0000"/>
                <w:sz w:val="21"/>
                <w:szCs w:val="21"/>
              </w:rPr>
            </w:pPr>
          </w:p>
        </w:tc>
      </w:tr>
      <w:tr w:rsidR="001A4978" w:rsidRPr="00075D09" w:rsidTr="00BC704B">
        <w:tc>
          <w:tcPr>
            <w:tcW w:w="566" w:type="dxa"/>
            <w:vMerge/>
            <w:tcBorders>
              <w:top w:val="single" w:sz="4" w:space="0" w:color="000000"/>
              <w:left w:val="single" w:sz="4" w:space="0" w:color="000000"/>
              <w:bottom w:val="single" w:sz="4" w:space="0" w:color="000000"/>
              <w:right w:val="single" w:sz="4" w:space="0" w:color="000000"/>
            </w:tcBorders>
          </w:tcPr>
          <w:p w:rsidR="001A4978" w:rsidRPr="00075D09" w:rsidRDefault="001A4978" w:rsidP="003E5CF7">
            <w:pPr>
              <w:spacing w:line="276" w:lineRule="auto"/>
              <w:jc w:val="center"/>
              <w:rPr>
                <w:b/>
                <w:sz w:val="21"/>
                <w:szCs w:val="21"/>
                <w:lang w:val="en-US"/>
              </w:rPr>
            </w:pPr>
          </w:p>
        </w:tc>
        <w:tc>
          <w:tcPr>
            <w:tcW w:w="2013" w:type="dxa"/>
            <w:vMerge/>
            <w:tcBorders>
              <w:top w:val="single" w:sz="4" w:space="0" w:color="000000"/>
              <w:left w:val="single" w:sz="4" w:space="0" w:color="000000"/>
              <w:bottom w:val="single" w:sz="4" w:space="0" w:color="000000"/>
              <w:right w:val="single" w:sz="4" w:space="0" w:color="000000"/>
            </w:tcBorders>
          </w:tcPr>
          <w:p w:rsidR="001A4978" w:rsidRPr="00075D09" w:rsidRDefault="001A4978" w:rsidP="003E5CF7">
            <w:pPr>
              <w:ind w:left="-108"/>
              <w:rPr>
                <w:b/>
                <w:sz w:val="21"/>
                <w:szCs w:val="21"/>
              </w:rPr>
            </w:pPr>
          </w:p>
        </w:tc>
        <w:tc>
          <w:tcPr>
            <w:tcW w:w="2324" w:type="dxa"/>
            <w:gridSpan w:val="2"/>
            <w:vMerge/>
            <w:tcBorders>
              <w:left w:val="single" w:sz="4" w:space="0" w:color="000000"/>
              <w:bottom w:val="single" w:sz="4" w:space="0" w:color="auto"/>
              <w:right w:val="single" w:sz="4" w:space="0" w:color="000000"/>
            </w:tcBorders>
          </w:tcPr>
          <w:p w:rsidR="001A4978" w:rsidRPr="00075D09" w:rsidRDefault="001A4978" w:rsidP="003E5CF7">
            <w:pPr>
              <w:rPr>
                <w:b/>
                <w:bCs/>
                <w:sz w:val="21"/>
                <w:szCs w:val="21"/>
              </w:rPr>
            </w:pPr>
          </w:p>
        </w:tc>
        <w:tc>
          <w:tcPr>
            <w:tcW w:w="2549" w:type="dxa"/>
            <w:gridSpan w:val="4"/>
            <w:vMerge/>
            <w:tcBorders>
              <w:left w:val="single" w:sz="4" w:space="0" w:color="000000"/>
              <w:bottom w:val="single" w:sz="4" w:space="0" w:color="000000"/>
              <w:right w:val="single" w:sz="4" w:space="0" w:color="000000"/>
            </w:tcBorders>
          </w:tcPr>
          <w:p w:rsidR="001A4978" w:rsidRPr="00075D09" w:rsidRDefault="001A4978" w:rsidP="003E5CF7">
            <w:pPr>
              <w:tabs>
                <w:tab w:val="left" w:pos="0"/>
                <w:tab w:val="left" w:pos="339"/>
              </w:tabs>
              <w:outlineLvl w:val="0"/>
              <w:rPr>
                <w:b/>
                <w:iCs/>
                <w:color w:val="000000"/>
                <w:sz w:val="21"/>
                <w:szCs w:val="21"/>
                <w:lang w:eastAsia="en-US"/>
              </w:rPr>
            </w:pPr>
          </w:p>
        </w:tc>
        <w:tc>
          <w:tcPr>
            <w:tcW w:w="1647" w:type="dxa"/>
            <w:vMerge/>
            <w:tcBorders>
              <w:left w:val="single" w:sz="4" w:space="0" w:color="000000"/>
              <w:bottom w:val="single" w:sz="4" w:space="0" w:color="000000"/>
              <w:right w:val="single" w:sz="4" w:space="0" w:color="000000"/>
            </w:tcBorders>
          </w:tcPr>
          <w:p w:rsidR="001A4978" w:rsidRPr="000D7D25" w:rsidRDefault="001A4978" w:rsidP="003E5CF7">
            <w:pPr>
              <w:rPr>
                <w:bCs/>
                <w:sz w:val="21"/>
                <w:szCs w:val="21"/>
              </w:rPr>
            </w:pPr>
          </w:p>
        </w:tc>
        <w:tc>
          <w:tcPr>
            <w:tcW w:w="1420" w:type="dxa"/>
            <w:tcBorders>
              <w:top w:val="single" w:sz="4" w:space="0" w:color="000000"/>
              <w:left w:val="single" w:sz="4" w:space="0" w:color="000000"/>
              <w:bottom w:val="single" w:sz="4" w:space="0" w:color="000000"/>
              <w:right w:val="single" w:sz="4" w:space="0" w:color="000000"/>
            </w:tcBorders>
          </w:tcPr>
          <w:p w:rsidR="001A4978" w:rsidRPr="000D7D25" w:rsidRDefault="00361FD3" w:rsidP="003E5CF7">
            <w:pPr>
              <w:tabs>
                <w:tab w:val="left" w:pos="0"/>
              </w:tabs>
              <w:rPr>
                <w:sz w:val="21"/>
                <w:szCs w:val="21"/>
              </w:rPr>
            </w:pPr>
            <w:r>
              <w:rPr>
                <w:sz w:val="21"/>
                <w:szCs w:val="21"/>
              </w:rPr>
              <w:t>Небю</w:t>
            </w:r>
            <w:r w:rsidR="001A4978" w:rsidRPr="000D7D25">
              <w:rPr>
                <w:sz w:val="21"/>
                <w:szCs w:val="21"/>
              </w:rPr>
              <w:t>джетні кошти</w:t>
            </w:r>
          </w:p>
        </w:tc>
        <w:tc>
          <w:tcPr>
            <w:tcW w:w="1134" w:type="dxa"/>
            <w:tcBorders>
              <w:top w:val="single" w:sz="4" w:space="0" w:color="000000"/>
              <w:left w:val="single" w:sz="4" w:space="0" w:color="000000"/>
              <w:bottom w:val="single" w:sz="4" w:space="0" w:color="000000"/>
              <w:right w:val="single" w:sz="4" w:space="0" w:color="000000"/>
            </w:tcBorders>
          </w:tcPr>
          <w:p w:rsidR="001A4978" w:rsidRPr="000D7D25" w:rsidRDefault="001A4978" w:rsidP="003E5CF7">
            <w:pPr>
              <w:tabs>
                <w:tab w:val="left" w:pos="0"/>
              </w:tabs>
              <w:jc w:val="center"/>
              <w:rPr>
                <w:b/>
                <w:sz w:val="21"/>
                <w:szCs w:val="21"/>
                <w:lang w:val="en-US"/>
              </w:rPr>
            </w:pPr>
          </w:p>
        </w:tc>
        <w:tc>
          <w:tcPr>
            <w:tcW w:w="2948" w:type="dxa"/>
            <w:vMerge/>
            <w:tcBorders>
              <w:top w:val="single" w:sz="4" w:space="0" w:color="000000"/>
              <w:left w:val="single" w:sz="4" w:space="0" w:color="000000"/>
              <w:bottom w:val="single" w:sz="4" w:space="0" w:color="000000"/>
              <w:right w:val="single" w:sz="4" w:space="0" w:color="000000"/>
            </w:tcBorders>
          </w:tcPr>
          <w:p w:rsidR="001A4978" w:rsidRPr="00075D09" w:rsidRDefault="001A4978" w:rsidP="003E5CF7">
            <w:pPr>
              <w:tabs>
                <w:tab w:val="left" w:pos="0"/>
              </w:tabs>
              <w:rPr>
                <w:color w:val="FF0000"/>
                <w:sz w:val="21"/>
                <w:szCs w:val="21"/>
              </w:rPr>
            </w:pPr>
          </w:p>
        </w:tc>
      </w:tr>
      <w:tr w:rsidR="001A4978" w:rsidRPr="00075D09" w:rsidTr="00BC704B">
        <w:tc>
          <w:tcPr>
            <w:tcW w:w="566" w:type="dxa"/>
            <w:vMerge/>
            <w:tcBorders>
              <w:top w:val="single" w:sz="4" w:space="0" w:color="000000"/>
              <w:left w:val="single" w:sz="4" w:space="0" w:color="000000"/>
              <w:bottom w:val="single" w:sz="4" w:space="0" w:color="000000"/>
              <w:right w:val="single" w:sz="4" w:space="0" w:color="000000"/>
            </w:tcBorders>
            <w:vAlign w:val="center"/>
            <w:hideMark/>
          </w:tcPr>
          <w:p w:rsidR="001A4978" w:rsidRPr="00075D09" w:rsidRDefault="001A4978" w:rsidP="003E5CF7">
            <w:pPr>
              <w:rPr>
                <w:rFonts w:eastAsia="Calibri"/>
                <w:b/>
                <w:sz w:val="21"/>
                <w:szCs w:val="21"/>
                <w:lang w:eastAsia="ru-RU"/>
              </w:rPr>
            </w:pPr>
          </w:p>
        </w:tc>
        <w:tc>
          <w:tcPr>
            <w:tcW w:w="2013" w:type="dxa"/>
            <w:vMerge/>
            <w:tcBorders>
              <w:top w:val="single" w:sz="4" w:space="0" w:color="000000"/>
              <w:left w:val="single" w:sz="4" w:space="0" w:color="000000"/>
              <w:bottom w:val="single" w:sz="4" w:space="0" w:color="000000"/>
              <w:right w:val="single" w:sz="4" w:space="0" w:color="000000"/>
            </w:tcBorders>
            <w:vAlign w:val="center"/>
            <w:hideMark/>
          </w:tcPr>
          <w:p w:rsidR="001A4978" w:rsidRPr="00075D09" w:rsidRDefault="001A4978" w:rsidP="003E5CF7">
            <w:pPr>
              <w:rPr>
                <w:rFonts w:eastAsia="Calibri"/>
                <w:b/>
                <w:sz w:val="21"/>
                <w:szCs w:val="21"/>
                <w:lang w:eastAsia="ru-RU"/>
              </w:rPr>
            </w:pPr>
          </w:p>
        </w:tc>
        <w:tc>
          <w:tcPr>
            <w:tcW w:w="2324" w:type="dxa"/>
            <w:gridSpan w:val="2"/>
            <w:vMerge w:val="restart"/>
            <w:tcBorders>
              <w:top w:val="single" w:sz="4" w:space="0" w:color="auto"/>
              <w:left w:val="single" w:sz="4" w:space="0" w:color="000000"/>
              <w:bottom w:val="single" w:sz="4" w:space="0" w:color="000000"/>
              <w:right w:val="single" w:sz="4" w:space="0" w:color="000000"/>
            </w:tcBorders>
          </w:tcPr>
          <w:p w:rsidR="001A4978" w:rsidRPr="00075D09" w:rsidRDefault="001A4978" w:rsidP="003E5CF7">
            <w:pPr>
              <w:rPr>
                <w:sz w:val="21"/>
                <w:szCs w:val="21"/>
              </w:rPr>
            </w:pPr>
            <w:r w:rsidRPr="00075D09">
              <w:rPr>
                <w:b/>
                <w:bCs/>
                <w:sz w:val="21"/>
                <w:szCs w:val="21"/>
              </w:rPr>
              <w:t xml:space="preserve">2. Оплата праці </w:t>
            </w:r>
            <w:r w:rsidRPr="00075D09">
              <w:rPr>
                <w:b/>
                <w:bCs/>
                <w:sz w:val="21"/>
                <w:szCs w:val="21"/>
              </w:rPr>
              <w:lastRenderedPageBreak/>
              <w:t>експертів</w:t>
            </w:r>
          </w:p>
        </w:tc>
        <w:tc>
          <w:tcPr>
            <w:tcW w:w="2549" w:type="dxa"/>
            <w:gridSpan w:val="4"/>
            <w:vMerge w:val="restart"/>
            <w:tcBorders>
              <w:top w:val="single" w:sz="4" w:space="0" w:color="000000"/>
              <w:left w:val="single" w:sz="4" w:space="0" w:color="000000"/>
              <w:bottom w:val="single" w:sz="4" w:space="0" w:color="000000"/>
              <w:right w:val="single" w:sz="4" w:space="0" w:color="000000"/>
            </w:tcBorders>
          </w:tcPr>
          <w:p w:rsidR="001A4978" w:rsidRPr="00075D09" w:rsidRDefault="001A4978" w:rsidP="003E5CF7">
            <w:pPr>
              <w:tabs>
                <w:tab w:val="left" w:pos="0"/>
                <w:tab w:val="left" w:pos="339"/>
              </w:tabs>
              <w:outlineLvl w:val="0"/>
              <w:rPr>
                <w:b/>
                <w:color w:val="000000"/>
                <w:sz w:val="21"/>
                <w:szCs w:val="21"/>
                <w:lang w:eastAsia="en-US"/>
              </w:rPr>
            </w:pPr>
            <w:r w:rsidRPr="00075D09">
              <w:rPr>
                <w:b/>
                <w:color w:val="000000"/>
                <w:sz w:val="21"/>
                <w:szCs w:val="21"/>
                <w:lang w:eastAsia="en-US"/>
              </w:rPr>
              <w:lastRenderedPageBreak/>
              <w:t>Затрат:</w:t>
            </w:r>
          </w:p>
          <w:p w:rsidR="001A4978" w:rsidRPr="00075D09" w:rsidRDefault="001A4978" w:rsidP="003E5CF7">
            <w:pPr>
              <w:tabs>
                <w:tab w:val="left" w:pos="0"/>
                <w:tab w:val="left" w:pos="339"/>
              </w:tabs>
              <w:outlineLvl w:val="0"/>
              <w:rPr>
                <w:iCs/>
                <w:color w:val="000000"/>
                <w:sz w:val="21"/>
                <w:szCs w:val="21"/>
                <w:lang w:eastAsia="en-US"/>
              </w:rPr>
            </w:pPr>
            <w:r w:rsidRPr="00075D09">
              <w:rPr>
                <w:iCs/>
                <w:color w:val="000000"/>
                <w:sz w:val="21"/>
                <w:szCs w:val="21"/>
                <w:lang w:eastAsia="en-US"/>
              </w:rPr>
              <w:lastRenderedPageBreak/>
              <w:t>Обсяг фінансового ресурсу, необхідного для проведення оцінки усіх проєктів</w:t>
            </w:r>
          </w:p>
          <w:p w:rsidR="001A4978" w:rsidRPr="00FA37CF" w:rsidRDefault="001A4978" w:rsidP="003E5CF7">
            <w:pPr>
              <w:tabs>
                <w:tab w:val="left" w:pos="0"/>
                <w:tab w:val="left" w:pos="339"/>
              </w:tabs>
              <w:outlineLvl w:val="0"/>
              <w:rPr>
                <w:b/>
                <w:bCs/>
                <w:iCs/>
                <w:color w:val="000000"/>
                <w:sz w:val="21"/>
                <w:szCs w:val="21"/>
                <w:lang w:eastAsia="en-US"/>
              </w:rPr>
            </w:pPr>
            <w:r w:rsidRPr="00075D09">
              <w:rPr>
                <w:iCs/>
                <w:color w:val="000000"/>
                <w:sz w:val="21"/>
                <w:szCs w:val="21"/>
                <w:lang w:eastAsia="en-US"/>
              </w:rPr>
              <w:t>3 експертами</w:t>
            </w:r>
            <w:r w:rsidRPr="00075D09">
              <w:rPr>
                <w:i/>
                <w:color w:val="000000"/>
                <w:sz w:val="21"/>
                <w:szCs w:val="21"/>
                <w:lang w:eastAsia="en-US"/>
              </w:rPr>
              <w:t xml:space="preserve"> – </w:t>
            </w:r>
            <w:r w:rsidR="00FA37CF" w:rsidRPr="00FA37CF">
              <w:rPr>
                <w:b/>
                <w:bCs/>
                <w:iCs/>
                <w:color w:val="000000"/>
                <w:sz w:val="21"/>
                <w:szCs w:val="21"/>
                <w:lang w:eastAsia="en-US"/>
              </w:rPr>
              <w:t>469,13</w:t>
            </w:r>
            <w:r w:rsidRPr="00FA37CF">
              <w:rPr>
                <w:b/>
                <w:bCs/>
                <w:iCs/>
                <w:color w:val="000000"/>
                <w:sz w:val="21"/>
                <w:szCs w:val="21"/>
                <w:lang w:eastAsia="en-US"/>
              </w:rPr>
              <w:t>0 тис. грн</w:t>
            </w:r>
          </w:p>
          <w:p w:rsidR="001A4978" w:rsidRPr="00075D09" w:rsidRDefault="001A4978" w:rsidP="003E5CF7">
            <w:pPr>
              <w:tabs>
                <w:tab w:val="left" w:pos="0"/>
                <w:tab w:val="left" w:pos="339"/>
              </w:tabs>
              <w:outlineLvl w:val="0"/>
              <w:rPr>
                <w:b/>
                <w:color w:val="000000"/>
                <w:sz w:val="21"/>
                <w:szCs w:val="21"/>
                <w:lang w:eastAsia="en-US"/>
              </w:rPr>
            </w:pPr>
            <w:r w:rsidRPr="00075D09">
              <w:rPr>
                <w:b/>
                <w:color w:val="000000"/>
                <w:sz w:val="21"/>
                <w:szCs w:val="21"/>
                <w:lang w:eastAsia="en-US"/>
              </w:rPr>
              <w:t>Продукту:</w:t>
            </w:r>
          </w:p>
          <w:p w:rsidR="001A4978" w:rsidRPr="00075D09" w:rsidRDefault="001A4978" w:rsidP="003E5CF7">
            <w:pPr>
              <w:tabs>
                <w:tab w:val="left" w:pos="0"/>
                <w:tab w:val="left" w:pos="339"/>
              </w:tabs>
              <w:outlineLvl w:val="0"/>
              <w:rPr>
                <w:color w:val="000000"/>
                <w:sz w:val="21"/>
                <w:szCs w:val="21"/>
                <w:lang w:eastAsia="en-US"/>
              </w:rPr>
            </w:pPr>
            <w:r w:rsidRPr="00075D09">
              <w:rPr>
                <w:color w:val="000000"/>
                <w:sz w:val="21"/>
                <w:szCs w:val="21"/>
                <w:lang w:eastAsia="en-US"/>
              </w:rPr>
              <w:t xml:space="preserve">Кількість оцінених проєктів - </w:t>
            </w:r>
            <w:r w:rsidR="00FA37CF" w:rsidRPr="00FA37CF">
              <w:rPr>
                <w:b/>
                <w:bCs/>
                <w:color w:val="000000" w:themeColor="text1"/>
                <w:sz w:val="21"/>
                <w:szCs w:val="21"/>
                <w:lang w:val="ru-RU" w:eastAsia="en-US"/>
              </w:rPr>
              <w:t>2216</w:t>
            </w:r>
            <w:r w:rsidRPr="00075D09">
              <w:rPr>
                <w:color w:val="000000"/>
                <w:sz w:val="21"/>
                <w:szCs w:val="21"/>
                <w:lang w:eastAsia="en-US"/>
              </w:rPr>
              <w:t>;</w:t>
            </w:r>
          </w:p>
          <w:p w:rsidR="001A4978" w:rsidRPr="00075D09" w:rsidRDefault="001A4978" w:rsidP="003E5CF7">
            <w:pPr>
              <w:tabs>
                <w:tab w:val="left" w:pos="0"/>
                <w:tab w:val="left" w:pos="339"/>
              </w:tabs>
              <w:outlineLvl w:val="0"/>
              <w:rPr>
                <w:b/>
                <w:color w:val="000000"/>
                <w:sz w:val="21"/>
                <w:szCs w:val="21"/>
                <w:lang w:eastAsia="en-US"/>
              </w:rPr>
            </w:pPr>
            <w:r w:rsidRPr="00075D09">
              <w:rPr>
                <w:b/>
                <w:color w:val="000000"/>
                <w:sz w:val="21"/>
                <w:szCs w:val="21"/>
                <w:lang w:eastAsia="en-US"/>
              </w:rPr>
              <w:t>Ефективності:</w:t>
            </w:r>
          </w:p>
          <w:p w:rsidR="001A4978" w:rsidRPr="00075D09" w:rsidRDefault="001A4978" w:rsidP="003E5CF7">
            <w:pPr>
              <w:tabs>
                <w:tab w:val="left" w:pos="0"/>
                <w:tab w:val="left" w:pos="339"/>
              </w:tabs>
              <w:outlineLvl w:val="0"/>
              <w:rPr>
                <w:color w:val="000000"/>
                <w:sz w:val="21"/>
                <w:szCs w:val="21"/>
                <w:lang w:eastAsia="en-US"/>
              </w:rPr>
            </w:pPr>
            <w:r w:rsidRPr="00075D09">
              <w:rPr>
                <w:color w:val="000000"/>
                <w:sz w:val="21"/>
                <w:szCs w:val="21"/>
                <w:lang w:eastAsia="en-US"/>
              </w:rPr>
              <w:t>Вартість оцінки одного проєкт</w:t>
            </w:r>
            <w:r w:rsidR="00B71BEA">
              <w:rPr>
                <w:color w:val="000000"/>
                <w:sz w:val="21"/>
                <w:szCs w:val="21"/>
                <w:lang w:eastAsia="en-US"/>
              </w:rPr>
              <w:t>у</w:t>
            </w:r>
            <w:r w:rsidRPr="00075D09">
              <w:rPr>
                <w:color w:val="000000"/>
                <w:sz w:val="21"/>
                <w:szCs w:val="21"/>
                <w:lang w:eastAsia="en-US"/>
              </w:rPr>
              <w:t xml:space="preserve"> – </w:t>
            </w:r>
            <w:r w:rsidRPr="00C463F3">
              <w:rPr>
                <w:b/>
                <w:bCs/>
                <w:color w:val="000000"/>
                <w:sz w:val="21"/>
                <w:szCs w:val="21"/>
                <w:lang w:eastAsia="en-US"/>
              </w:rPr>
              <w:t>72</w:t>
            </w:r>
            <w:r w:rsidR="00FA37CF" w:rsidRPr="00C463F3">
              <w:rPr>
                <w:b/>
                <w:bCs/>
                <w:color w:val="000000"/>
                <w:sz w:val="21"/>
                <w:szCs w:val="21"/>
                <w:lang w:eastAsia="en-US"/>
              </w:rPr>
              <w:t>,22</w:t>
            </w:r>
            <w:r w:rsidRPr="00075D09">
              <w:rPr>
                <w:color w:val="000000"/>
                <w:sz w:val="21"/>
                <w:szCs w:val="21"/>
                <w:lang w:eastAsia="en-US"/>
              </w:rPr>
              <w:t xml:space="preserve"> грн</w:t>
            </w:r>
          </w:p>
          <w:p w:rsidR="001A4978" w:rsidRPr="00075D09" w:rsidRDefault="001A4978" w:rsidP="003E5CF7">
            <w:pPr>
              <w:tabs>
                <w:tab w:val="left" w:pos="0"/>
                <w:tab w:val="left" w:pos="339"/>
              </w:tabs>
              <w:outlineLvl w:val="0"/>
              <w:rPr>
                <w:b/>
                <w:color w:val="000000"/>
                <w:sz w:val="21"/>
                <w:szCs w:val="21"/>
                <w:lang w:eastAsia="en-US"/>
              </w:rPr>
            </w:pPr>
            <w:r w:rsidRPr="00075D09">
              <w:rPr>
                <w:b/>
                <w:color w:val="000000"/>
                <w:sz w:val="21"/>
                <w:szCs w:val="21"/>
                <w:lang w:eastAsia="en-US"/>
              </w:rPr>
              <w:t>Якості:</w:t>
            </w:r>
          </w:p>
          <w:p w:rsidR="001A4978" w:rsidRPr="00075D09" w:rsidRDefault="001A4978" w:rsidP="003E5CF7">
            <w:pPr>
              <w:tabs>
                <w:tab w:val="left" w:pos="0"/>
                <w:tab w:val="left" w:pos="339"/>
              </w:tabs>
              <w:outlineLvl w:val="0"/>
              <w:rPr>
                <w:i/>
                <w:color w:val="000000"/>
                <w:sz w:val="21"/>
                <w:szCs w:val="21"/>
                <w:lang w:eastAsia="en-US"/>
              </w:rPr>
            </w:pPr>
            <w:r w:rsidRPr="00075D09">
              <w:rPr>
                <w:bCs/>
                <w:iCs/>
                <w:color w:val="000000"/>
                <w:sz w:val="21"/>
                <w:szCs w:val="21"/>
                <w:lang w:eastAsia="en-US"/>
              </w:rPr>
              <w:t xml:space="preserve">100 % оцінених проєктів </w:t>
            </w:r>
          </w:p>
        </w:tc>
        <w:tc>
          <w:tcPr>
            <w:tcW w:w="1647" w:type="dxa"/>
            <w:vMerge w:val="restart"/>
            <w:tcBorders>
              <w:top w:val="single" w:sz="4" w:space="0" w:color="000000"/>
              <w:left w:val="single" w:sz="4" w:space="0" w:color="000000"/>
              <w:bottom w:val="single" w:sz="4" w:space="0" w:color="000000"/>
              <w:right w:val="single" w:sz="4" w:space="0" w:color="000000"/>
            </w:tcBorders>
          </w:tcPr>
          <w:p w:rsidR="001A4978" w:rsidRPr="000D7D25" w:rsidRDefault="009E3031" w:rsidP="003E5CF7">
            <w:pPr>
              <w:rPr>
                <w:bCs/>
                <w:sz w:val="21"/>
                <w:szCs w:val="21"/>
              </w:rPr>
            </w:pPr>
            <w:r>
              <w:rPr>
                <w:bCs/>
                <w:sz w:val="21"/>
                <w:szCs w:val="21"/>
              </w:rPr>
              <w:lastRenderedPageBreak/>
              <w:t xml:space="preserve">Львівська </w:t>
            </w:r>
            <w:r>
              <w:rPr>
                <w:bCs/>
                <w:sz w:val="21"/>
                <w:szCs w:val="21"/>
              </w:rPr>
              <w:lastRenderedPageBreak/>
              <w:t>обласна рада</w:t>
            </w:r>
            <w:r w:rsidR="001A4978" w:rsidRPr="000D7D25">
              <w:rPr>
                <w:bCs/>
                <w:sz w:val="21"/>
                <w:szCs w:val="21"/>
              </w:rPr>
              <w:t>,</w:t>
            </w:r>
          </w:p>
          <w:p w:rsidR="001A4978" w:rsidRPr="000D7D25" w:rsidRDefault="001A4978" w:rsidP="003E5CF7">
            <w:pPr>
              <w:tabs>
                <w:tab w:val="left" w:pos="0"/>
                <w:tab w:val="left" w:pos="339"/>
              </w:tabs>
              <w:rPr>
                <w:sz w:val="21"/>
                <w:szCs w:val="21"/>
              </w:rPr>
            </w:pPr>
            <w:r w:rsidRPr="000D7D25">
              <w:rPr>
                <w:bCs/>
                <w:sz w:val="21"/>
                <w:szCs w:val="21"/>
              </w:rPr>
              <w:t>експерти (за згодою)</w:t>
            </w:r>
          </w:p>
        </w:tc>
        <w:tc>
          <w:tcPr>
            <w:tcW w:w="1420" w:type="dxa"/>
            <w:vMerge w:val="restart"/>
            <w:tcBorders>
              <w:top w:val="single" w:sz="4" w:space="0" w:color="000000"/>
              <w:left w:val="single" w:sz="4" w:space="0" w:color="000000"/>
              <w:bottom w:val="single" w:sz="4" w:space="0" w:color="000000"/>
              <w:right w:val="single" w:sz="4" w:space="0" w:color="000000"/>
            </w:tcBorders>
            <w:hideMark/>
          </w:tcPr>
          <w:p w:rsidR="001A4978" w:rsidRPr="000D7D25" w:rsidRDefault="001A4978" w:rsidP="003E5CF7">
            <w:pPr>
              <w:jc w:val="center"/>
              <w:rPr>
                <w:sz w:val="21"/>
                <w:szCs w:val="21"/>
              </w:rPr>
            </w:pPr>
            <w:r w:rsidRPr="000D7D25">
              <w:rPr>
                <w:sz w:val="21"/>
                <w:szCs w:val="21"/>
              </w:rPr>
              <w:lastRenderedPageBreak/>
              <w:t xml:space="preserve">Обласний </w:t>
            </w:r>
            <w:r w:rsidRPr="000D7D25">
              <w:rPr>
                <w:sz w:val="21"/>
                <w:szCs w:val="21"/>
              </w:rPr>
              <w:lastRenderedPageBreak/>
              <w:t>бюджет</w:t>
            </w:r>
          </w:p>
        </w:tc>
        <w:tc>
          <w:tcPr>
            <w:tcW w:w="1134" w:type="dxa"/>
            <w:tcBorders>
              <w:top w:val="single" w:sz="4" w:space="0" w:color="000000"/>
              <w:left w:val="single" w:sz="4" w:space="0" w:color="000000"/>
              <w:bottom w:val="nil"/>
              <w:right w:val="single" w:sz="4" w:space="0" w:color="000000"/>
            </w:tcBorders>
            <w:hideMark/>
          </w:tcPr>
          <w:p w:rsidR="001A4978" w:rsidRPr="00FA37CF" w:rsidRDefault="00FA37CF" w:rsidP="003E5CF7">
            <w:pPr>
              <w:tabs>
                <w:tab w:val="left" w:pos="0"/>
              </w:tabs>
              <w:rPr>
                <w:b/>
                <w:bCs/>
                <w:sz w:val="21"/>
                <w:szCs w:val="21"/>
              </w:rPr>
            </w:pPr>
            <w:r w:rsidRPr="00FA37CF">
              <w:rPr>
                <w:b/>
                <w:bCs/>
                <w:sz w:val="21"/>
                <w:szCs w:val="21"/>
              </w:rPr>
              <w:lastRenderedPageBreak/>
              <w:t>469,13</w:t>
            </w:r>
          </w:p>
        </w:tc>
        <w:tc>
          <w:tcPr>
            <w:tcW w:w="2948" w:type="dxa"/>
            <w:vMerge/>
            <w:tcBorders>
              <w:top w:val="single" w:sz="4" w:space="0" w:color="000000"/>
              <w:left w:val="single" w:sz="4" w:space="0" w:color="000000"/>
              <w:bottom w:val="single" w:sz="4" w:space="0" w:color="000000"/>
              <w:right w:val="single" w:sz="4" w:space="0" w:color="000000"/>
            </w:tcBorders>
            <w:vAlign w:val="center"/>
            <w:hideMark/>
          </w:tcPr>
          <w:p w:rsidR="001A4978" w:rsidRPr="00075D09" w:rsidRDefault="001A4978" w:rsidP="003E5CF7">
            <w:pPr>
              <w:rPr>
                <w:rFonts w:eastAsia="Calibri"/>
                <w:sz w:val="21"/>
                <w:szCs w:val="21"/>
                <w:lang w:eastAsia="ru-RU"/>
              </w:rPr>
            </w:pPr>
          </w:p>
        </w:tc>
      </w:tr>
      <w:tr w:rsidR="001A4978" w:rsidRPr="00075D09" w:rsidTr="00BC704B">
        <w:tc>
          <w:tcPr>
            <w:tcW w:w="566" w:type="dxa"/>
            <w:vMerge/>
            <w:tcBorders>
              <w:top w:val="single" w:sz="4" w:space="0" w:color="000000"/>
              <w:left w:val="single" w:sz="4" w:space="0" w:color="000000"/>
              <w:bottom w:val="single" w:sz="4" w:space="0" w:color="000000"/>
              <w:right w:val="single" w:sz="4" w:space="0" w:color="000000"/>
            </w:tcBorders>
            <w:vAlign w:val="center"/>
            <w:hideMark/>
          </w:tcPr>
          <w:p w:rsidR="001A4978" w:rsidRPr="00075D09" w:rsidRDefault="001A4978" w:rsidP="003E5CF7">
            <w:pPr>
              <w:rPr>
                <w:rFonts w:eastAsia="Calibri"/>
                <w:b/>
                <w:sz w:val="21"/>
                <w:szCs w:val="21"/>
                <w:lang w:eastAsia="ru-RU"/>
              </w:rPr>
            </w:pPr>
          </w:p>
        </w:tc>
        <w:tc>
          <w:tcPr>
            <w:tcW w:w="2013" w:type="dxa"/>
            <w:vMerge/>
            <w:tcBorders>
              <w:top w:val="single" w:sz="4" w:space="0" w:color="000000"/>
              <w:left w:val="single" w:sz="4" w:space="0" w:color="000000"/>
              <w:bottom w:val="single" w:sz="4" w:space="0" w:color="000000"/>
              <w:right w:val="single" w:sz="4" w:space="0" w:color="000000"/>
            </w:tcBorders>
            <w:vAlign w:val="center"/>
            <w:hideMark/>
          </w:tcPr>
          <w:p w:rsidR="001A4978" w:rsidRPr="00075D09" w:rsidRDefault="001A4978" w:rsidP="003E5CF7">
            <w:pPr>
              <w:rPr>
                <w:rFonts w:eastAsia="Calibri"/>
                <w:b/>
                <w:sz w:val="21"/>
                <w:szCs w:val="21"/>
                <w:lang w:eastAsia="ru-RU"/>
              </w:rPr>
            </w:pPr>
          </w:p>
        </w:tc>
        <w:tc>
          <w:tcPr>
            <w:tcW w:w="2324" w:type="dxa"/>
            <w:gridSpan w:val="2"/>
            <w:vMerge/>
            <w:tcBorders>
              <w:top w:val="single" w:sz="4" w:space="0" w:color="auto"/>
              <w:left w:val="single" w:sz="4" w:space="0" w:color="000000"/>
              <w:bottom w:val="single" w:sz="4" w:space="0" w:color="000000"/>
              <w:right w:val="single" w:sz="4" w:space="0" w:color="000000"/>
            </w:tcBorders>
            <w:vAlign w:val="center"/>
            <w:hideMark/>
          </w:tcPr>
          <w:p w:rsidR="001A4978" w:rsidRPr="00075D09" w:rsidRDefault="001A4978" w:rsidP="003E5CF7">
            <w:pPr>
              <w:rPr>
                <w:rFonts w:eastAsia="Calibri"/>
                <w:sz w:val="21"/>
                <w:szCs w:val="21"/>
                <w:lang w:eastAsia="ru-RU"/>
              </w:rPr>
            </w:pPr>
          </w:p>
        </w:tc>
        <w:tc>
          <w:tcPr>
            <w:tcW w:w="2549" w:type="dxa"/>
            <w:gridSpan w:val="4"/>
            <w:vMerge/>
            <w:tcBorders>
              <w:top w:val="single" w:sz="4" w:space="0" w:color="000000"/>
              <w:left w:val="single" w:sz="4" w:space="0" w:color="000000"/>
              <w:bottom w:val="single" w:sz="4" w:space="0" w:color="000000"/>
              <w:right w:val="single" w:sz="4" w:space="0" w:color="000000"/>
            </w:tcBorders>
            <w:vAlign w:val="center"/>
            <w:hideMark/>
          </w:tcPr>
          <w:p w:rsidR="001A4978" w:rsidRPr="00075D09" w:rsidRDefault="001A4978" w:rsidP="003E5CF7">
            <w:pPr>
              <w:rPr>
                <w:rFonts w:eastAsia="Calibri"/>
                <w:i/>
                <w:sz w:val="21"/>
                <w:szCs w:val="21"/>
                <w:lang w:eastAsia="en-US"/>
              </w:rPr>
            </w:pPr>
          </w:p>
        </w:tc>
        <w:tc>
          <w:tcPr>
            <w:tcW w:w="1647" w:type="dxa"/>
            <w:vMerge/>
            <w:tcBorders>
              <w:top w:val="single" w:sz="4" w:space="0" w:color="000000"/>
              <w:left w:val="single" w:sz="4" w:space="0" w:color="000000"/>
              <w:bottom w:val="single" w:sz="4" w:space="0" w:color="000000"/>
              <w:right w:val="single" w:sz="4" w:space="0" w:color="000000"/>
            </w:tcBorders>
            <w:vAlign w:val="center"/>
            <w:hideMark/>
          </w:tcPr>
          <w:p w:rsidR="001A4978" w:rsidRPr="000D7D25" w:rsidRDefault="001A4978" w:rsidP="003E5CF7">
            <w:pPr>
              <w:rPr>
                <w:rFonts w:eastAsia="Calibri"/>
                <w:sz w:val="21"/>
                <w:szCs w:val="21"/>
                <w:lang w:eastAsia="ru-RU"/>
              </w:rPr>
            </w:pPr>
          </w:p>
        </w:tc>
        <w:tc>
          <w:tcPr>
            <w:tcW w:w="1420" w:type="dxa"/>
            <w:vMerge/>
            <w:tcBorders>
              <w:top w:val="single" w:sz="4" w:space="0" w:color="000000"/>
              <w:left w:val="single" w:sz="4" w:space="0" w:color="000000"/>
              <w:bottom w:val="single" w:sz="4" w:space="0" w:color="000000"/>
              <w:right w:val="single" w:sz="4" w:space="0" w:color="000000"/>
            </w:tcBorders>
            <w:vAlign w:val="center"/>
            <w:hideMark/>
          </w:tcPr>
          <w:p w:rsidR="001A4978" w:rsidRPr="000D7D25" w:rsidRDefault="001A4978" w:rsidP="003E5CF7">
            <w:pPr>
              <w:rPr>
                <w:rFonts w:eastAsia="Calibri"/>
                <w:sz w:val="21"/>
                <w:szCs w:val="21"/>
                <w:lang w:eastAsia="ru-RU"/>
              </w:rPr>
            </w:pPr>
          </w:p>
        </w:tc>
        <w:tc>
          <w:tcPr>
            <w:tcW w:w="1134" w:type="dxa"/>
            <w:tcBorders>
              <w:top w:val="nil"/>
              <w:left w:val="single" w:sz="4" w:space="0" w:color="000000"/>
              <w:bottom w:val="nil"/>
              <w:right w:val="single" w:sz="4" w:space="0" w:color="000000"/>
            </w:tcBorders>
          </w:tcPr>
          <w:p w:rsidR="001A4978" w:rsidRPr="000D7D25" w:rsidRDefault="001A4978" w:rsidP="003E5CF7">
            <w:pPr>
              <w:tabs>
                <w:tab w:val="left" w:pos="0"/>
              </w:tabs>
              <w:rPr>
                <w:b/>
                <w:sz w:val="21"/>
                <w:szCs w:val="21"/>
              </w:rPr>
            </w:pPr>
          </w:p>
        </w:tc>
        <w:tc>
          <w:tcPr>
            <w:tcW w:w="2948" w:type="dxa"/>
            <w:vMerge/>
            <w:tcBorders>
              <w:top w:val="single" w:sz="4" w:space="0" w:color="000000"/>
              <w:left w:val="single" w:sz="4" w:space="0" w:color="000000"/>
              <w:bottom w:val="single" w:sz="4" w:space="0" w:color="000000"/>
              <w:right w:val="single" w:sz="4" w:space="0" w:color="000000"/>
            </w:tcBorders>
            <w:vAlign w:val="center"/>
            <w:hideMark/>
          </w:tcPr>
          <w:p w:rsidR="001A4978" w:rsidRPr="00075D09" w:rsidRDefault="001A4978" w:rsidP="003E5CF7">
            <w:pPr>
              <w:rPr>
                <w:rFonts w:eastAsia="Calibri"/>
                <w:sz w:val="21"/>
                <w:szCs w:val="21"/>
                <w:lang w:eastAsia="ru-RU"/>
              </w:rPr>
            </w:pPr>
          </w:p>
        </w:tc>
      </w:tr>
      <w:tr w:rsidR="001A4978" w:rsidRPr="00075D09" w:rsidTr="00BC704B">
        <w:tc>
          <w:tcPr>
            <w:tcW w:w="10519" w:type="dxa"/>
            <w:gridSpan w:val="10"/>
            <w:tcBorders>
              <w:top w:val="single" w:sz="4" w:space="0" w:color="000000"/>
              <w:left w:val="single" w:sz="4" w:space="0" w:color="000000"/>
              <w:bottom w:val="single" w:sz="4" w:space="0" w:color="000000"/>
              <w:right w:val="single" w:sz="4" w:space="0" w:color="000000"/>
            </w:tcBorders>
            <w:hideMark/>
          </w:tcPr>
          <w:p w:rsidR="001A4978" w:rsidRPr="000D7D25" w:rsidRDefault="001A4978" w:rsidP="003E5CF7">
            <w:pPr>
              <w:rPr>
                <w:b/>
                <w:sz w:val="21"/>
                <w:szCs w:val="21"/>
                <w:lang w:eastAsia="ru-RU"/>
              </w:rPr>
            </w:pPr>
            <w:r w:rsidRPr="000D7D25">
              <w:rPr>
                <w:b/>
                <w:sz w:val="21"/>
                <w:szCs w:val="21"/>
              </w:rPr>
              <w:lastRenderedPageBreak/>
              <w:t>Разом на завдання І</w:t>
            </w:r>
          </w:p>
        </w:tc>
        <w:tc>
          <w:tcPr>
            <w:tcW w:w="1134" w:type="dxa"/>
            <w:tcBorders>
              <w:top w:val="single" w:sz="4" w:space="0" w:color="000000"/>
              <w:left w:val="single" w:sz="4" w:space="0" w:color="000000"/>
              <w:bottom w:val="single" w:sz="4" w:space="0" w:color="000000"/>
              <w:right w:val="single" w:sz="4" w:space="0" w:color="000000"/>
            </w:tcBorders>
            <w:hideMark/>
          </w:tcPr>
          <w:p w:rsidR="001A4978" w:rsidRPr="000D7D25" w:rsidRDefault="001A4978" w:rsidP="003E5CF7">
            <w:pPr>
              <w:tabs>
                <w:tab w:val="left" w:pos="0"/>
              </w:tabs>
              <w:jc w:val="center"/>
              <w:rPr>
                <w:b/>
                <w:sz w:val="21"/>
                <w:szCs w:val="21"/>
              </w:rPr>
            </w:pPr>
            <w:r w:rsidRPr="000D7D25">
              <w:rPr>
                <w:b/>
                <w:sz w:val="21"/>
                <w:szCs w:val="21"/>
                <w:lang w:val="en-US"/>
              </w:rPr>
              <w:t>9</w:t>
            </w:r>
            <w:r w:rsidR="003A2E3E">
              <w:rPr>
                <w:b/>
                <w:sz w:val="21"/>
                <w:szCs w:val="21"/>
              </w:rPr>
              <w:t>3774,9</w:t>
            </w:r>
          </w:p>
        </w:tc>
        <w:tc>
          <w:tcPr>
            <w:tcW w:w="2948" w:type="dxa"/>
            <w:tcBorders>
              <w:top w:val="single" w:sz="4" w:space="0" w:color="000000"/>
              <w:left w:val="single" w:sz="4" w:space="0" w:color="000000"/>
              <w:bottom w:val="single" w:sz="4" w:space="0" w:color="000000"/>
              <w:right w:val="single" w:sz="4" w:space="0" w:color="000000"/>
            </w:tcBorders>
          </w:tcPr>
          <w:p w:rsidR="001A4978" w:rsidRPr="00075D09" w:rsidRDefault="001A4978" w:rsidP="003E5CF7">
            <w:pPr>
              <w:jc w:val="center"/>
              <w:rPr>
                <w:sz w:val="21"/>
                <w:szCs w:val="21"/>
              </w:rPr>
            </w:pPr>
          </w:p>
        </w:tc>
      </w:tr>
      <w:tr w:rsidR="001A4978" w:rsidRPr="00075D09" w:rsidTr="00BC704B">
        <w:tc>
          <w:tcPr>
            <w:tcW w:w="566" w:type="dxa"/>
            <w:vMerge w:val="restart"/>
            <w:tcBorders>
              <w:top w:val="single" w:sz="4" w:space="0" w:color="000000"/>
              <w:left w:val="single" w:sz="4" w:space="0" w:color="000000"/>
              <w:right w:val="single" w:sz="4" w:space="0" w:color="000000"/>
            </w:tcBorders>
          </w:tcPr>
          <w:p w:rsidR="001A4978" w:rsidRPr="00075D09" w:rsidRDefault="001A4978" w:rsidP="003E5CF7">
            <w:pPr>
              <w:rPr>
                <w:rFonts w:eastAsia="Calibri"/>
                <w:b/>
                <w:sz w:val="21"/>
                <w:szCs w:val="21"/>
                <w:lang w:val="en-US" w:eastAsia="ru-RU"/>
              </w:rPr>
            </w:pPr>
            <w:r w:rsidRPr="00075D09">
              <w:rPr>
                <w:rFonts w:eastAsia="Calibri"/>
                <w:b/>
                <w:sz w:val="21"/>
                <w:szCs w:val="21"/>
                <w:lang w:eastAsia="ru-RU"/>
              </w:rPr>
              <w:t>I</w:t>
            </w:r>
            <w:r w:rsidRPr="00075D09">
              <w:rPr>
                <w:rFonts w:eastAsia="Calibri"/>
                <w:b/>
                <w:sz w:val="21"/>
                <w:szCs w:val="21"/>
                <w:lang w:val="en-US" w:eastAsia="ru-RU"/>
              </w:rPr>
              <w:t>I</w:t>
            </w:r>
          </w:p>
        </w:tc>
        <w:tc>
          <w:tcPr>
            <w:tcW w:w="2013" w:type="dxa"/>
            <w:vMerge w:val="restart"/>
            <w:tcBorders>
              <w:top w:val="single" w:sz="4" w:space="0" w:color="000000"/>
              <w:left w:val="single" w:sz="4" w:space="0" w:color="000000"/>
              <w:right w:val="single" w:sz="4" w:space="0" w:color="000000"/>
            </w:tcBorders>
          </w:tcPr>
          <w:p w:rsidR="001A4978" w:rsidRPr="00075D09" w:rsidRDefault="001A4978" w:rsidP="000652FF">
            <w:pPr>
              <w:rPr>
                <w:rFonts w:eastAsia="Calibri"/>
                <w:b/>
                <w:bCs/>
                <w:sz w:val="21"/>
                <w:szCs w:val="21"/>
                <w:lang w:eastAsia="ru-RU"/>
              </w:rPr>
            </w:pPr>
            <w:r w:rsidRPr="00075D09">
              <w:rPr>
                <w:b/>
                <w:bCs/>
                <w:sz w:val="21"/>
                <w:szCs w:val="21"/>
              </w:rPr>
              <w:t>Проведення Конкурсу проєктів регіонального розвитку</w:t>
            </w:r>
          </w:p>
        </w:tc>
        <w:tc>
          <w:tcPr>
            <w:tcW w:w="2324" w:type="dxa"/>
            <w:gridSpan w:val="2"/>
            <w:vMerge w:val="restart"/>
            <w:tcBorders>
              <w:top w:val="single" w:sz="4" w:space="0" w:color="auto"/>
              <w:left w:val="single" w:sz="4" w:space="0" w:color="000000"/>
              <w:right w:val="single" w:sz="4" w:space="0" w:color="000000"/>
            </w:tcBorders>
          </w:tcPr>
          <w:p w:rsidR="001A4978" w:rsidRPr="00075D09" w:rsidRDefault="001A4978" w:rsidP="003E5CF7">
            <w:pPr>
              <w:rPr>
                <w:rFonts w:eastAsia="Calibri"/>
                <w:sz w:val="21"/>
                <w:szCs w:val="21"/>
                <w:lang w:eastAsia="ru-RU"/>
              </w:rPr>
            </w:pPr>
            <w:r w:rsidRPr="00075D09">
              <w:rPr>
                <w:b/>
                <w:bCs/>
                <w:sz w:val="21"/>
                <w:szCs w:val="21"/>
              </w:rPr>
              <w:t>1. Реалізація проєктів регіонального розвитку, у тому числі співробітництво територіальних громад</w:t>
            </w:r>
          </w:p>
        </w:tc>
        <w:tc>
          <w:tcPr>
            <w:tcW w:w="2549" w:type="dxa"/>
            <w:gridSpan w:val="4"/>
            <w:vMerge w:val="restart"/>
            <w:tcBorders>
              <w:top w:val="single" w:sz="4" w:space="0" w:color="000000"/>
              <w:left w:val="single" w:sz="4" w:space="0" w:color="000000"/>
              <w:right w:val="single" w:sz="4" w:space="0" w:color="000000"/>
            </w:tcBorders>
          </w:tcPr>
          <w:p w:rsidR="001A4978" w:rsidRPr="00075D09" w:rsidRDefault="001A4978" w:rsidP="003E5CF7">
            <w:pPr>
              <w:rPr>
                <w:b/>
                <w:bCs/>
                <w:sz w:val="21"/>
                <w:szCs w:val="21"/>
              </w:rPr>
            </w:pPr>
            <w:r w:rsidRPr="00075D09">
              <w:rPr>
                <w:b/>
                <w:bCs/>
                <w:sz w:val="21"/>
                <w:szCs w:val="21"/>
              </w:rPr>
              <w:t>Затрат:</w:t>
            </w:r>
          </w:p>
          <w:p w:rsidR="001A4978" w:rsidRPr="00075D09" w:rsidRDefault="001A4978" w:rsidP="003E5CF7">
            <w:pPr>
              <w:rPr>
                <w:sz w:val="21"/>
                <w:szCs w:val="21"/>
              </w:rPr>
            </w:pPr>
            <w:r w:rsidRPr="00075D09">
              <w:rPr>
                <w:sz w:val="21"/>
                <w:szCs w:val="21"/>
              </w:rPr>
              <w:t xml:space="preserve">Обсяг фінансового ресурсу, необхідного для фінансування </w:t>
            </w:r>
            <w:r w:rsidR="00FA37CF" w:rsidRPr="00C463F3">
              <w:rPr>
                <w:b/>
                <w:bCs/>
                <w:sz w:val="21"/>
                <w:szCs w:val="21"/>
              </w:rPr>
              <w:t>44</w:t>
            </w:r>
            <w:r w:rsidRPr="00075D09">
              <w:rPr>
                <w:sz w:val="21"/>
                <w:szCs w:val="21"/>
              </w:rPr>
              <w:t>проєктів місцевих ініціатив –</w:t>
            </w:r>
          </w:p>
          <w:p w:rsidR="001A4978" w:rsidRPr="00C463F3" w:rsidRDefault="00FF583A" w:rsidP="003E5CF7">
            <w:pPr>
              <w:rPr>
                <w:b/>
                <w:bCs/>
                <w:sz w:val="21"/>
                <w:szCs w:val="21"/>
              </w:rPr>
            </w:pPr>
            <w:r>
              <w:rPr>
                <w:b/>
                <w:bCs/>
                <w:sz w:val="21"/>
                <w:szCs w:val="21"/>
              </w:rPr>
              <w:t>91985,3</w:t>
            </w:r>
            <w:r w:rsidR="001A4978" w:rsidRPr="00C463F3">
              <w:rPr>
                <w:b/>
                <w:bCs/>
                <w:sz w:val="21"/>
                <w:szCs w:val="21"/>
              </w:rPr>
              <w:t xml:space="preserve"> тис. грн</w:t>
            </w:r>
          </w:p>
          <w:p w:rsidR="001A4978" w:rsidRPr="00075D09" w:rsidRDefault="001A4978" w:rsidP="003E5CF7">
            <w:pPr>
              <w:rPr>
                <w:b/>
                <w:bCs/>
                <w:sz w:val="21"/>
                <w:szCs w:val="21"/>
              </w:rPr>
            </w:pPr>
            <w:r w:rsidRPr="00075D09">
              <w:rPr>
                <w:b/>
                <w:bCs/>
                <w:sz w:val="21"/>
                <w:szCs w:val="21"/>
              </w:rPr>
              <w:t>Продукту:</w:t>
            </w:r>
          </w:p>
          <w:p w:rsidR="001A4978" w:rsidRPr="00075D09" w:rsidRDefault="001A4978" w:rsidP="003E5CF7">
            <w:pPr>
              <w:rPr>
                <w:sz w:val="21"/>
                <w:szCs w:val="21"/>
              </w:rPr>
            </w:pPr>
            <w:r w:rsidRPr="00075D09">
              <w:rPr>
                <w:sz w:val="21"/>
                <w:szCs w:val="21"/>
              </w:rPr>
              <w:t xml:space="preserve">Кількість реалізованих проєктів – </w:t>
            </w:r>
            <w:r w:rsidR="00FA37CF" w:rsidRPr="00FA37CF">
              <w:rPr>
                <w:b/>
                <w:bCs/>
                <w:sz w:val="21"/>
                <w:szCs w:val="21"/>
              </w:rPr>
              <w:t>44</w:t>
            </w:r>
            <w:r w:rsidRPr="00FA37CF">
              <w:rPr>
                <w:sz w:val="21"/>
                <w:szCs w:val="21"/>
              </w:rPr>
              <w:t>о</w:t>
            </w:r>
            <w:r w:rsidRPr="00075D09">
              <w:rPr>
                <w:sz w:val="21"/>
                <w:szCs w:val="21"/>
              </w:rPr>
              <w:t>д.</w:t>
            </w:r>
          </w:p>
          <w:p w:rsidR="001A4978" w:rsidRPr="00075D09" w:rsidRDefault="001A4978" w:rsidP="003E5CF7">
            <w:pPr>
              <w:rPr>
                <w:b/>
                <w:bCs/>
                <w:sz w:val="21"/>
                <w:szCs w:val="21"/>
              </w:rPr>
            </w:pPr>
            <w:r w:rsidRPr="00075D09">
              <w:rPr>
                <w:b/>
                <w:bCs/>
                <w:sz w:val="21"/>
                <w:szCs w:val="21"/>
              </w:rPr>
              <w:t>Ефективності:</w:t>
            </w:r>
          </w:p>
          <w:p w:rsidR="001A4978" w:rsidRPr="00075D09" w:rsidRDefault="001A4978" w:rsidP="003E5CF7">
            <w:pPr>
              <w:rPr>
                <w:sz w:val="21"/>
                <w:szCs w:val="21"/>
              </w:rPr>
            </w:pPr>
            <w:r w:rsidRPr="00075D09">
              <w:rPr>
                <w:sz w:val="21"/>
                <w:szCs w:val="21"/>
              </w:rPr>
              <w:t>Середня вартість одного проєкту –</w:t>
            </w:r>
            <w:r w:rsidR="00C463F3" w:rsidRPr="00C463F3">
              <w:rPr>
                <w:b/>
                <w:bCs/>
                <w:sz w:val="21"/>
                <w:szCs w:val="21"/>
              </w:rPr>
              <w:t>1404,0</w:t>
            </w:r>
            <w:r w:rsidRPr="00FA37CF">
              <w:rPr>
                <w:b/>
                <w:bCs/>
                <w:sz w:val="21"/>
                <w:szCs w:val="21"/>
              </w:rPr>
              <w:t> тис. грн</w:t>
            </w:r>
            <w:r w:rsidRPr="00075D09">
              <w:rPr>
                <w:sz w:val="21"/>
                <w:szCs w:val="21"/>
              </w:rPr>
              <w:t xml:space="preserve"> обласного бюджету</w:t>
            </w:r>
          </w:p>
          <w:p w:rsidR="001A4978" w:rsidRPr="00075D09" w:rsidRDefault="001A4978" w:rsidP="003E5CF7">
            <w:pPr>
              <w:rPr>
                <w:b/>
                <w:bCs/>
                <w:sz w:val="21"/>
                <w:szCs w:val="21"/>
              </w:rPr>
            </w:pPr>
            <w:r w:rsidRPr="00075D09">
              <w:rPr>
                <w:b/>
                <w:bCs/>
                <w:sz w:val="21"/>
                <w:szCs w:val="21"/>
              </w:rPr>
              <w:t xml:space="preserve">Якості: </w:t>
            </w:r>
          </w:p>
          <w:p w:rsidR="001A4978" w:rsidRPr="00075D09" w:rsidRDefault="001A4978" w:rsidP="003E5CF7">
            <w:pPr>
              <w:rPr>
                <w:rFonts w:eastAsia="Calibri"/>
                <w:i/>
                <w:sz w:val="21"/>
                <w:szCs w:val="21"/>
                <w:lang w:eastAsia="en-US"/>
              </w:rPr>
            </w:pPr>
            <w:r w:rsidRPr="00075D09">
              <w:rPr>
                <w:sz w:val="21"/>
                <w:szCs w:val="21"/>
              </w:rPr>
              <w:t xml:space="preserve">співвідношення кількості реалізованих проєктів до </w:t>
            </w:r>
            <w:r w:rsidRPr="00075D09">
              <w:rPr>
                <w:sz w:val="21"/>
                <w:szCs w:val="21"/>
              </w:rPr>
              <w:lastRenderedPageBreak/>
              <w:t>проєктів-переможців – 100 %</w:t>
            </w:r>
          </w:p>
        </w:tc>
        <w:tc>
          <w:tcPr>
            <w:tcW w:w="1647" w:type="dxa"/>
            <w:vMerge w:val="restart"/>
            <w:tcBorders>
              <w:top w:val="single" w:sz="4" w:space="0" w:color="000000"/>
              <w:left w:val="single" w:sz="4" w:space="0" w:color="000000"/>
              <w:right w:val="single" w:sz="4" w:space="0" w:color="000000"/>
            </w:tcBorders>
          </w:tcPr>
          <w:p w:rsidR="001A4978" w:rsidRPr="000D7D25" w:rsidRDefault="001A4978" w:rsidP="00871642">
            <w:pPr>
              <w:rPr>
                <w:rFonts w:eastAsia="Calibri"/>
                <w:sz w:val="21"/>
                <w:szCs w:val="21"/>
                <w:lang w:eastAsia="ru-RU"/>
              </w:rPr>
            </w:pPr>
            <w:r w:rsidRPr="000D7D25">
              <w:rPr>
                <w:rFonts w:eastAsia="Calibri"/>
                <w:sz w:val="21"/>
                <w:szCs w:val="21"/>
                <w:lang w:eastAsia="ru-RU"/>
              </w:rPr>
              <w:lastRenderedPageBreak/>
              <w:t xml:space="preserve">Структурні підрозділи  Львівської облдержадміністрації, райдержадміністрації, територіальні громади </w:t>
            </w:r>
          </w:p>
        </w:tc>
        <w:tc>
          <w:tcPr>
            <w:tcW w:w="1420" w:type="dxa"/>
            <w:tcBorders>
              <w:top w:val="single" w:sz="4" w:space="0" w:color="000000"/>
              <w:left w:val="single" w:sz="4" w:space="0" w:color="000000"/>
              <w:bottom w:val="single" w:sz="4" w:space="0" w:color="000000"/>
              <w:right w:val="single" w:sz="4" w:space="0" w:color="auto"/>
            </w:tcBorders>
          </w:tcPr>
          <w:p w:rsidR="001A4978" w:rsidRPr="000D7D25" w:rsidRDefault="001A4978" w:rsidP="003E5CF7">
            <w:pPr>
              <w:rPr>
                <w:rFonts w:eastAsia="Calibri"/>
                <w:sz w:val="21"/>
                <w:szCs w:val="21"/>
                <w:lang w:eastAsia="ru-RU"/>
              </w:rPr>
            </w:pPr>
            <w:r w:rsidRPr="000D7D25">
              <w:rPr>
                <w:rFonts w:eastAsia="Calibri"/>
                <w:sz w:val="21"/>
                <w:szCs w:val="21"/>
                <w:lang w:eastAsia="ru-RU"/>
              </w:rPr>
              <w:t>Обласний бюджет</w:t>
            </w:r>
          </w:p>
        </w:tc>
        <w:tc>
          <w:tcPr>
            <w:tcW w:w="1134" w:type="dxa"/>
            <w:tcBorders>
              <w:top w:val="single" w:sz="4" w:space="0" w:color="auto"/>
              <w:left w:val="single" w:sz="4" w:space="0" w:color="auto"/>
              <w:bottom w:val="single" w:sz="4" w:space="0" w:color="auto"/>
              <w:right w:val="single" w:sz="4" w:space="0" w:color="auto"/>
            </w:tcBorders>
          </w:tcPr>
          <w:p w:rsidR="001A4978" w:rsidRPr="000D7D25" w:rsidRDefault="00FF583A" w:rsidP="003E5CF7">
            <w:pPr>
              <w:tabs>
                <w:tab w:val="left" w:pos="0"/>
              </w:tabs>
              <w:jc w:val="center"/>
              <w:rPr>
                <w:b/>
                <w:sz w:val="21"/>
                <w:szCs w:val="21"/>
              </w:rPr>
            </w:pPr>
            <w:r>
              <w:rPr>
                <w:b/>
                <w:sz w:val="21"/>
                <w:szCs w:val="21"/>
              </w:rPr>
              <w:t>61985,3</w:t>
            </w:r>
          </w:p>
        </w:tc>
        <w:tc>
          <w:tcPr>
            <w:tcW w:w="2948" w:type="dxa"/>
            <w:vMerge w:val="restart"/>
            <w:tcBorders>
              <w:top w:val="single" w:sz="4" w:space="0" w:color="000000"/>
              <w:left w:val="single" w:sz="4" w:space="0" w:color="auto"/>
              <w:right w:val="single" w:sz="4" w:space="0" w:color="000000"/>
            </w:tcBorders>
          </w:tcPr>
          <w:p w:rsidR="001A4978" w:rsidRPr="00075D09" w:rsidRDefault="001A4978" w:rsidP="003E5CF7">
            <w:pPr>
              <w:rPr>
                <w:sz w:val="21"/>
                <w:szCs w:val="21"/>
              </w:rPr>
            </w:pPr>
            <w:r w:rsidRPr="00075D09">
              <w:rPr>
                <w:sz w:val="21"/>
                <w:szCs w:val="21"/>
              </w:rPr>
              <w:t>Сприяння територіальним громадам сіл, селищ, міст, а також їх об’єднанням у вирішенні проблем на місцевому та регіональному рівні і створення умов для сталого соціально-економічного розвитку, у т.ч. розвитку співробітництва громад шляхом розробки та впровадження проєктів на відповідних територіях із залученням ресурсів бюджетів різних рівнів.</w:t>
            </w:r>
          </w:p>
          <w:p w:rsidR="001A4978" w:rsidRPr="00075D09" w:rsidRDefault="001A4978" w:rsidP="003E5CF7">
            <w:pPr>
              <w:rPr>
                <w:rFonts w:eastAsia="Calibri"/>
                <w:sz w:val="21"/>
                <w:szCs w:val="21"/>
                <w:lang w:eastAsia="ru-RU"/>
              </w:rPr>
            </w:pPr>
            <w:r w:rsidRPr="00075D09">
              <w:rPr>
                <w:rFonts w:eastAsia="Calibri"/>
                <w:sz w:val="21"/>
                <w:szCs w:val="21"/>
                <w:lang w:eastAsia="ru-RU"/>
              </w:rPr>
              <w:t>Покращення матеріального стану об’єктів соціально-</w:t>
            </w:r>
            <w:r w:rsidRPr="00075D09">
              <w:rPr>
                <w:rFonts w:eastAsia="Calibri"/>
                <w:sz w:val="21"/>
                <w:szCs w:val="21"/>
                <w:lang w:eastAsia="ru-RU"/>
              </w:rPr>
              <w:lastRenderedPageBreak/>
              <w:t>культурного призначення в громадах</w:t>
            </w:r>
          </w:p>
        </w:tc>
      </w:tr>
      <w:tr w:rsidR="001A4978" w:rsidRPr="00075D09" w:rsidTr="00BC704B">
        <w:tc>
          <w:tcPr>
            <w:tcW w:w="566" w:type="dxa"/>
            <w:vMerge/>
            <w:tcBorders>
              <w:top w:val="single" w:sz="4" w:space="0" w:color="000000"/>
              <w:left w:val="single" w:sz="4" w:space="0" w:color="000000"/>
              <w:right w:val="single" w:sz="4" w:space="0" w:color="000000"/>
            </w:tcBorders>
          </w:tcPr>
          <w:p w:rsidR="001A4978" w:rsidRPr="00075D09" w:rsidRDefault="001A4978" w:rsidP="003E5CF7">
            <w:pPr>
              <w:rPr>
                <w:rFonts w:eastAsia="Calibri"/>
                <w:b/>
                <w:sz w:val="21"/>
                <w:szCs w:val="21"/>
                <w:lang w:eastAsia="ru-RU"/>
              </w:rPr>
            </w:pPr>
          </w:p>
        </w:tc>
        <w:tc>
          <w:tcPr>
            <w:tcW w:w="2013" w:type="dxa"/>
            <w:vMerge/>
            <w:tcBorders>
              <w:top w:val="single" w:sz="4" w:space="0" w:color="000000"/>
              <w:left w:val="single" w:sz="4" w:space="0" w:color="000000"/>
              <w:right w:val="single" w:sz="4" w:space="0" w:color="000000"/>
            </w:tcBorders>
          </w:tcPr>
          <w:p w:rsidR="001A4978" w:rsidRPr="00075D09" w:rsidRDefault="001A4978" w:rsidP="003E5CF7">
            <w:pPr>
              <w:rPr>
                <w:b/>
                <w:bCs/>
                <w:sz w:val="21"/>
                <w:szCs w:val="21"/>
              </w:rPr>
            </w:pPr>
          </w:p>
        </w:tc>
        <w:tc>
          <w:tcPr>
            <w:tcW w:w="2324" w:type="dxa"/>
            <w:gridSpan w:val="2"/>
            <w:vMerge/>
            <w:tcBorders>
              <w:left w:val="single" w:sz="4" w:space="0" w:color="000000"/>
              <w:right w:val="single" w:sz="4" w:space="0" w:color="000000"/>
            </w:tcBorders>
          </w:tcPr>
          <w:p w:rsidR="001A4978" w:rsidRPr="00075D09" w:rsidRDefault="001A4978" w:rsidP="003E5CF7">
            <w:pPr>
              <w:rPr>
                <w:b/>
                <w:bCs/>
                <w:sz w:val="21"/>
                <w:szCs w:val="21"/>
              </w:rPr>
            </w:pPr>
          </w:p>
        </w:tc>
        <w:tc>
          <w:tcPr>
            <w:tcW w:w="2549" w:type="dxa"/>
            <w:gridSpan w:val="4"/>
            <w:vMerge/>
            <w:tcBorders>
              <w:left w:val="single" w:sz="4" w:space="0" w:color="000000"/>
              <w:right w:val="single" w:sz="4" w:space="0" w:color="000000"/>
            </w:tcBorders>
          </w:tcPr>
          <w:p w:rsidR="001A4978" w:rsidRPr="00075D09" w:rsidRDefault="001A4978" w:rsidP="003E5CF7">
            <w:pPr>
              <w:rPr>
                <w:sz w:val="21"/>
                <w:szCs w:val="21"/>
              </w:rPr>
            </w:pPr>
          </w:p>
        </w:tc>
        <w:tc>
          <w:tcPr>
            <w:tcW w:w="1647" w:type="dxa"/>
            <w:vMerge/>
            <w:tcBorders>
              <w:left w:val="single" w:sz="4" w:space="0" w:color="000000"/>
              <w:right w:val="single" w:sz="4" w:space="0" w:color="000000"/>
            </w:tcBorders>
          </w:tcPr>
          <w:p w:rsidR="001A4978" w:rsidRPr="000D7D25" w:rsidRDefault="001A4978" w:rsidP="003E5CF7">
            <w:pPr>
              <w:rPr>
                <w:rFonts w:eastAsia="Calibri"/>
                <w:sz w:val="21"/>
                <w:szCs w:val="21"/>
                <w:lang w:eastAsia="ru-RU"/>
              </w:rPr>
            </w:pPr>
          </w:p>
        </w:tc>
        <w:tc>
          <w:tcPr>
            <w:tcW w:w="1420" w:type="dxa"/>
            <w:tcBorders>
              <w:top w:val="single" w:sz="4" w:space="0" w:color="000000"/>
              <w:left w:val="single" w:sz="4" w:space="0" w:color="000000"/>
              <w:bottom w:val="single" w:sz="4" w:space="0" w:color="000000"/>
              <w:right w:val="single" w:sz="4" w:space="0" w:color="auto"/>
            </w:tcBorders>
          </w:tcPr>
          <w:p w:rsidR="001A4978" w:rsidRPr="000D7D25" w:rsidRDefault="001A4978" w:rsidP="003E5CF7">
            <w:pPr>
              <w:rPr>
                <w:rFonts w:eastAsia="Calibri"/>
                <w:sz w:val="21"/>
                <w:szCs w:val="21"/>
                <w:lang w:eastAsia="ru-RU"/>
              </w:rPr>
            </w:pPr>
            <w:r w:rsidRPr="000D7D25">
              <w:rPr>
                <w:rFonts w:eastAsia="Calibri"/>
                <w:sz w:val="21"/>
                <w:szCs w:val="21"/>
                <w:lang w:eastAsia="ru-RU"/>
              </w:rPr>
              <w:t>Місцеві бюджети</w:t>
            </w:r>
          </w:p>
        </w:tc>
        <w:tc>
          <w:tcPr>
            <w:tcW w:w="1134" w:type="dxa"/>
            <w:tcBorders>
              <w:top w:val="single" w:sz="4" w:space="0" w:color="auto"/>
              <w:left w:val="single" w:sz="4" w:space="0" w:color="auto"/>
              <w:bottom w:val="single" w:sz="4" w:space="0" w:color="auto"/>
              <w:right w:val="single" w:sz="4" w:space="0" w:color="auto"/>
            </w:tcBorders>
          </w:tcPr>
          <w:p w:rsidR="001A4978" w:rsidRPr="000D7D25" w:rsidRDefault="001A4978" w:rsidP="003E5CF7">
            <w:pPr>
              <w:tabs>
                <w:tab w:val="left" w:pos="0"/>
              </w:tabs>
              <w:jc w:val="center"/>
              <w:rPr>
                <w:b/>
                <w:sz w:val="21"/>
                <w:szCs w:val="21"/>
              </w:rPr>
            </w:pPr>
          </w:p>
        </w:tc>
        <w:tc>
          <w:tcPr>
            <w:tcW w:w="2948" w:type="dxa"/>
            <w:vMerge/>
            <w:tcBorders>
              <w:left w:val="single" w:sz="4" w:space="0" w:color="auto"/>
              <w:right w:val="single" w:sz="4" w:space="0" w:color="000000"/>
            </w:tcBorders>
          </w:tcPr>
          <w:p w:rsidR="001A4978" w:rsidRPr="00075D09" w:rsidRDefault="001A4978" w:rsidP="003E5CF7">
            <w:pPr>
              <w:rPr>
                <w:rFonts w:eastAsia="Calibri"/>
                <w:sz w:val="21"/>
                <w:szCs w:val="21"/>
                <w:lang w:eastAsia="ru-RU"/>
              </w:rPr>
            </w:pPr>
          </w:p>
        </w:tc>
      </w:tr>
      <w:tr w:rsidR="001A4978" w:rsidRPr="00075D09" w:rsidTr="00BC704B">
        <w:tc>
          <w:tcPr>
            <w:tcW w:w="566" w:type="dxa"/>
            <w:vMerge/>
            <w:tcBorders>
              <w:top w:val="single" w:sz="4" w:space="0" w:color="000000"/>
              <w:left w:val="single" w:sz="4" w:space="0" w:color="000000"/>
              <w:right w:val="single" w:sz="4" w:space="0" w:color="000000"/>
            </w:tcBorders>
          </w:tcPr>
          <w:p w:rsidR="001A4978" w:rsidRPr="00075D09" w:rsidRDefault="001A4978" w:rsidP="003E5CF7">
            <w:pPr>
              <w:rPr>
                <w:rFonts w:eastAsia="Calibri"/>
                <w:b/>
                <w:sz w:val="21"/>
                <w:szCs w:val="21"/>
                <w:lang w:eastAsia="ru-RU"/>
              </w:rPr>
            </w:pPr>
          </w:p>
        </w:tc>
        <w:tc>
          <w:tcPr>
            <w:tcW w:w="2013" w:type="dxa"/>
            <w:vMerge/>
            <w:tcBorders>
              <w:top w:val="single" w:sz="4" w:space="0" w:color="000000"/>
              <w:left w:val="single" w:sz="4" w:space="0" w:color="000000"/>
              <w:right w:val="single" w:sz="4" w:space="0" w:color="000000"/>
            </w:tcBorders>
          </w:tcPr>
          <w:p w:rsidR="001A4978" w:rsidRPr="00075D09" w:rsidRDefault="001A4978" w:rsidP="003E5CF7">
            <w:pPr>
              <w:rPr>
                <w:b/>
                <w:bCs/>
                <w:sz w:val="21"/>
                <w:szCs w:val="21"/>
              </w:rPr>
            </w:pPr>
          </w:p>
        </w:tc>
        <w:tc>
          <w:tcPr>
            <w:tcW w:w="2324" w:type="dxa"/>
            <w:gridSpan w:val="2"/>
            <w:vMerge/>
            <w:tcBorders>
              <w:left w:val="single" w:sz="4" w:space="0" w:color="000000"/>
              <w:bottom w:val="single" w:sz="4" w:space="0" w:color="000000"/>
              <w:right w:val="single" w:sz="4" w:space="0" w:color="000000"/>
            </w:tcBorders>
          </w:tcPr>
          <w:p w:rsidR="001A4978" w:rsidRPr="00075D09" w:rsidRDefault="001A4978" w:rsidP="003E5CF7">
            <w:pPr>
              <w:rPr>
                <w:b/>
                <w:bCs/>
                <w:sz w:val="21"/>
                <w:szCs w:val="21"/>
              </w:rPr>
            </w:pPr>
          </w:p>
        </w:tc>
        <w:tc>
          <w:tcPr>
            <w:tcW w:w="2549" w:type="dxa"/>
            <w:gridSpan w:val="4"/>
            <w:vMerge/>
            <w:tcBorders>
              <w:left w:val="single" w:sz="4" w:space="0" w:color="000000"/>
              <w:bottom w:val="single" w:sz="4" w:space="0" w:color="000000"/>
              <w:right w:val="single" w:sz="4" w:space="0" w:color="000000"/>
            </w:tcBorders>
          </w:tcPr>
          <w:p w:rsidR="001A4978" w:rsidRPr="00075D09" w:rsidRDefault="001A4978" w:rsidP="003E5CF7">
            <w:pPr>
              <w:rPr>
                <w:sz w:val="21"/>
                <w:szCs w:val="21"/>
              </w:rPr>
            </w:pPr>
          </w:p>
        </w:tc>
        <w:tc>
          <w:tcPr>
            <w:tcW w:w="1647" w:type="dxa"/>
            <w:vMerge/>
            <w:tcBorders>
              <w:left w:val="single" w:sz="4" w:space="0" w:color="000000"/>
              <w:bottom w:val="single" w:sz="4" w:space="0" w:color="000000"/>
              <w:right w:val="single" w:sz="4" w:space="0" w:color="000000"/>
            </w:tcBorders>
          </w:tcPr>
          <w:p w:rsidR="001A4978" w:rsidRPr="000D7D25" w:rsidRDefault="001A4978" w:rsidP="003E5CF7">
            <w:pPr>
              <w:rPr>
                <w:rFonts w:eastAsia="Calibri"/>
                <w:sz w:val="21"/>
                <w:szCs w:val="21"/>
                <w:lang w:eastAsia="ru-RU"/>
              </w:rPr>
            </w:pPr>
          </w:p>
        </w:tc>
        <w:tc>
          <w:tcPr>
            <w:tcW w:w="1420" w:type="dxa"/>
            <w:tcBorders>
              <w:top w:val="single" w:sz="4" w:space="0" w:color="000000"/>
              <w:left w:val="single" w:sz="4" w:space="0" w:color="000000"/>
              <w:bottom w:val="single" w:sz="4" w:space="0" w:color="000000"/>
              <w:right w:val="single" w:sz="4" w:space="0" w:color="auto"/>
            </w:tcBorders>
          </w:tcPr>
          <w:p w:rsidR="001A4978" w:rsidRPr="000D7D25" w:rsidRDefault="001A4978" w:rsidP="003E5CF7">
            <w:pPr>
              <w:rPr>
                <w:rFonts w:eastAsia="Calibri"/>
                <w:sz w:val="21"/>
                <w:szCs w:val="21"/>
                <w:lang w:eastAsia="ru-RU"/>
              </w:rPr>
            </w:pPr>
            <w:r w:rsidRPr="000D7D25">
              <w:rPr>
                <w:rFonts w:eastAsia="Calibri"/>
                <w:sz w:val="21"/>
                <w:szCs w:val="21"/>
                <w:lang w:eastAsia="ru-RU"/>
              </w:rPr>
              <w:t>Небюджетні кошти</w:t>
            </w:r>
          </w:p>
        </w:tc>
        <w:tc>
          <w:tcPr>
            <w:tcW w:w="1134" w:type="dxa"/>
            <w:tcBorders>
              <w:top w:val="single" w:sz="4" w:space="0" w:color="auto"/>
              <w:left w:val="single" w:sz="4" w:space="0" w:color="auto"/>
              <w:bottom w:val="single" w:sz="4" w:space="0" w:color="auto"/>
              <w:right w:val="single" w:sz="4" w:space="0" w:color="auto"/>
            </w:tcBorders>
          </w:tcPr>
          <w:p w:rsidR="001A4978" w:rsidRPr="000D7D25" w:rsidRDefault="001A4978" w:rsidP="003E5CF7">
            <w:pPr>
              <w:tabs>
                <w:tab w:val="left" w:pos="0"/>
              </w:tabs>
              <w:jc w:val="center"/>
              <w:rPr>
                <w:b/>
                <w:sz w:val="21"/>
                <w:szCs w:val="21"/>
              </w:rPr>
            </w:pPr>
          </w:p>
        </w:tc>
        <w:tc>
          <w:tcPr>
            <w:tcW w:w="2948" w:type="dxa"/>
            <w:vMerge/>
            <w:tcBorders>
              <w:left w:val="single" w:sz="4" w:space="0" w:color="auto"/>
              <w:right w:val="single" w:sz="4" w:space="0" w:color="000000"/>
            </w:tcBorders>
          </w:tcPr>
          <w:p w:rsidR="001A4978" w:rsidRPr="00075D09" w:rsidRDefault="001A4978" w:rsidP="003E5CF7">
            <w:pPr>
              <w:rPr>
                <w:rFonts w:eastAsia="Calibri"/>
                <w:sz w:val="21"/>
                <w:szCs w:val="21"/>
                <w:lang w:eastAsia="ru-RU"/>
              </w:rPr>
            </w:pPr>
          </w:p>
        </w:tc>
      </w:tr>
      <w:tr w:rsidR="001A4978" w:rsidRPr="00075D09" w:rsidTr="00BC704B">
        <w:tc>
          <w:tcPr>
            <w:tcW w:w="566" w:type="dxa"/>
            <w:vMerge/>
            <w:tcBorders>
              <w:left w:val="single" w:sz="4" w:space="0" w:color="000000"/>
              <w:bottom w:val="single" w:sz="4" w:space="0" w:color="000000"/>
              <w:right w:val="single" w:sz="4" w:space="0" w:color="000000"/>
            </w:tcBorders>
          </w:tcPr>
          <w:p w:rsidR="001A4978" w:rsidRPr="00075D09" w:rsidRDefault="001A4978" w:rsidP="003E5CF7">
            <w:pPr>
              <w:rPr>
                <w:rFonts w:eastAsia="Calibri"/>
                <w:b/>
                <w:sz w:val="21"/>
                <w:szCs w:val="21"/>
                <w:lang w:eastAsia="ru-RU"/>
              </w:rPr>
            </w:pPr>
          </w:p>
        </w:tc>
        <w:tc>
          <w:tcPr>
            <w:tcW w:w="2013" w:type="dxa"/>
            <w:vMerge/>
            <w:tcBorders>
              <w:left w:val="single" w:sz="4" w:space="0" w:color="000000"/>
              <w:bottom w:val="single" w:sz="4" w:space="0" w:color="000000"/>
              <w:right w:val="single" w:sz="4" w:space="0" w:color="000000"/>
            </w:tcBorders>
          </w:tcPr>
          <w:p w:rsidR="001A4978" w:rsidRPr="00075D09" w:rsidRDefault="001A4978" w:rsidP="003E5CF7">
            <w:pPr>
              <w:rPr>
                <w:rFonts w:eastAsia="Calibri"/>
                <w:b/>
                <w:sz w:val="21"/>
                <w:szCs w:val="21"/>
                <w:lang w:eastAsia="ru-RU"/>
              </w:rPr>
            </w:pPr>
          </w:p>
        </w:tc>
        <w:tc>
          <w:tcPr>
            <w:tcW w:w="2324" w:type="dxa"/>
            <w:gridSpan w:val="2"/>
            <w:tcBorders>
              <w:top w:val="single" w:sz="4" w:space="0" w:color="auto"/>
              <w:left w:val="single" w:sz="4" w:space="0" w:color="000000"/>
              <w:bottom w:val="single" w:sz="4" w:space="0" w:color="000000"/>
              <w:right w:val="single" w:sz="4" w:space="0" w:color="000000"/>
            </w:tcBorders>
          </w:tcPr>
          <w:p w:rsidR="001A4978" w:rsidRPr="00075D09" w:rsidRDefault="001A4978" w:rsidP="003E5CF7">
            <w:pPr>
              <w:rPr>
                <w:rFonts w:eastAsia="Calibri"/>
                <w:b/>
                <w:bCs/>
                <w:sz w:val="21"/>
                <w:szCs w:val="21"/>
                <w:lang w:eastAsia="ru-RU"/>
              </w:rPr>
            </w:pPr>
            <w:r w:rsidRPr="00075D09">
              <w:rPr>
                <w:rFonts w:eastAsia="Calibri"/>
                <w:b/>
                <w:bCs/>
                <w:sz w:val="21"/>
                <w:szCs w:val="21"/>
                <w:lang w:eastAsia="ru-RU"/>
              </w:rPr>
              <w:t>2. Оплата праці експертів</w:t>
            </w:r>
          </w:p>
        </w:tc>
        <w:tc>
          <w:tcPr>
            <w:tcW w:w="2549" w:type="dxa"/>
            <w:gridSpan w:val="4"/>
            <w:tcBorders>
              <w:top w:val="single" w:sz="4" w:space="0" w:color="000000"/>
              <w:left w:val="single" w:sz="4" w:space="0" w:color="000000"/>
              <w:bottom w:val="single" w:sz="4" w:space="0" w:color="000000"/>
              <w:right w:val="single" w:sz="4" w:space="0" w:color="000000"/>
            </w:tcBorders>
          </w:tcPr>
          <w:p w:rsidR="001A4978" w:rsidRPr="00075D09" w:rsidRDefault="001A4978" w:rsidP="003E5CF7">
            <w:pPr>
              <w:rPr>
                <w:rFonts w:eastAsia="Calibri"/>
                <w:b/>
                <w:bCs/>
                <w:iCs/>
                <w:sz w:val="21"/>
                <w:szCs w:val="21"/>
                <w:lang w:eastAsia="en-US"/>
              </w:rPr>
            </w:pPr>
            <w:r w:rsidRPr="00075D09">
              <w:rPr>
                <w:rFonts w:eastAsia="Calibri"/>
                <w:b/>
                <w:bCs/>
                <w:iCs/>
                <w:sz w:val="21"/>
                <w:szCs w:val="21"/>
                <w:lang w:eastAsia="en-US"/>
              </w:rPr>
              <w:t>Затрат:</w:t>
            </w:r>
          </w:p>
          <w:p w:rsidR="001A4978" w:rsidRPr="00075D09" w:rsidRDefault="001A4978" w:rsidP="003E5CF7">
            <w:pPr>
              <w:rPr>
                <w:rFonts w:eastAsia="Calibri"/>
                <w:iCs/>
                <w:sz w:val="21"/>
                <w:szCs w:val="21"/>
                <w:lang w:eastAsia="en-US"/>
              </w:rPr>
            </w:pPr>
            <w:r w:rsidRPr="00075D09">
              <w:rPr>
                <w:rFonts w:eastAsia="Calibri"/>
                <w:iCs/>
                <w:sz w:val="21"/>
                <w:szCs w:val="21"/>
                <w:lang w:eastAsia="en-US"/>
              </w:rPr>
              <w:t xml:space="preserve">Обсяг фінансового ресурсу, необхідного для проведення оцінки усіх проєктів </w:t>
            </w:r>
            <w:r w:rsidR="00FA37CF" w:rsidRPr="00FA37CF">
              <w:rPr>
                <w:rFonts w:eastAsia="Calibri"/>
                <w:b/>
                <w:bCs/>
                <w:iCs/>
                <w:sz w:val="21"/>
                <w:szCs w:val="21"/>
                <w:lang w:eastAsia="en-US"/>
              </w:rPr>
              <w:t>2</w:t>
            </w:r>
            <w:r w:rsidRPr="00075D09">
              <w:rPr>
                <w:rFonts w:eastAsia="Calibri"/>
                <w:iCs/>
                <w:sz w:val="21"/>
                <w:szCs w:val="21"/>
                <w:lang w:eastAsia="en-US"/>
              </w:rPr>
              <w:t xml:space="preserve"> експертами – </w:t>
            </w:r>
            <w:r w:rsidRPr="00FA37CF">
              <w:rPr>
                <w:rFonts w:eastAsia="Calibri"/>
                <w:b/>
                <w:bCs/>
                <w:iCs/>
                <w:sz w:val="21"/>
                <w:szCs w:val="21"/>
                <w:lang w:eastAsia="en-US"/>
              </w:rPr>
              <w:t>1</w:t>
            </w:r>
            <w:r w:rsidR="00FA37CF" w:rsidRPr="00FA37CF">
              <w:rPr>
                <w:rFonts w:eastAsia="Calibri"/>
                <w:b/>
                <w:bCs/>
                <w:iCs/>
                <w:sz w:val="21"/>
                <w:szCs w:val="21"/>
                <w:lang w:eastAsia="en-US"/>
              </w:rPr>
              <w:t>4</w:t>
            </w:r>
            <w:r w:rsidRPr="00FA37CF">
              <w:rPr>
                <w:rFonts w:eastAsia="Calibri"/>
                <w:b/>
                <w:bCs/>
                <w:iCs/>
                <w:sz w:val="21"/>
                <w:szCs w:val="21"/>
                <w:lang w:eastAsia="en-US"/>
              </w:rPr>
              <w:t>,</w:t>
            </w:r>
            <w:r w:rsidR="00FA37CF" w:rsidRPr="00FA37CF">
              <w:rPr>
                <w:rFonts w:eastAsia="Calibri"/>
                <w:b/>
                <w:bCs/>
                <w:iCs/>
                <w:sz w:val="21"/>
                <w:szCs w:val="21"/>
                <w:lang w:eastAsia="en-US"/>
              </w:rPr>
              <w:t>733</w:t>
            </w:r>
            <w:r w:rsidRPr="00075D09">
              <w:rPr>
                <w:rFonts w:eastAsia="Calibri"/>
                <w:iCs/>
                <w:sz w:val="21"/>
                <w:szCs w:val="21"/>
                <w:lang w:eastAsia="en-US"/>
              </w:rPr>
              <w:t xml:space="preserve"> тис. грн</w:t>
            </w:r>
          </w:p>
          <w:p w:rsidR="001A4978" w:rsidRPr="00075D09" w:rsidRDefault="001A4978" w:rsidP="003E5CF7">
            <w:pPr>
              <w:rPr>
                <w:rFonts w:eastAsia="Calibri"/>
                <w:b/>
                <w:bCs/>
                <w:iCs/>
                <w:sz w:val="21"/>
                <w:szCs w:val="21"/>
                <w:lang w:eastAsia="en-US"/>
              </w:rPr>
            </w:pPr>
            <w:r w:rsidRPr="00075D09">
              <w:rPr>
                <w:rFonts w:eastAsia="Calibri"/>
                <w:b/>
                <w:bCs/>
                <w:iCs/>
                <w:sz w:val="21"/>
                <w:szCs w:val="21"/>
                <w:lang w:eastAsia="en-US"/>
              </w:rPr>
              <w:t>Продукту:</w:t>
            </w:r>
          </w:p>
          <w:p w:rsidR="001A4978" w:rsidRPr="00075D09" w:rsidRDefault="001A4978" w:rsidP="003E5CF7">
            <w:pPr>
              <w:rPr>
                <w:rFonts w:eastAsia="Calibri"/>
                <w:iCs/>
                <w:sz w:val="21"/>
                <w:szCs w:val="21"/>
                <w:lang w:eastAsia="en-US"/>
              </w:rPr>
            </w:pPr>
            <w:r w:rsidRPr="00075D09">
              <w:rPr>
                <w:rFonts w:eastAsia="Calibri"/>
                <w:iCs/>
                <w:sz w:val="21"/>
                <w:szCs w:val="21"/>
                <w:lang w:eastAsia="en-US"/>
              </w:rPr>
              <w:t xml:space="preserve">Кількість оцінених проєктів - </w:t>
            </w:r>
            <w:r w:rsidR="00FA37CF" w:rsidRPr="00FA37CF">
              <w:rPr>
                <w:rFonts w:eastAsia="Calibri"/>
                <w:b/>
                <w:bCs/>
                <w:iCs/>
                <w:sz w:val="21"/>
                <w:szCs w:val="21"/>
                <w:lang w:eastAsia="en-US"/>
              </w:rPr>
              <w:t>102</w:t>
            </w:r>
            <w:r w:rsidRPr="00075D09">
              <w:rPr>
                <w:rFonts w:eastAsia="Calibri"/>
                <w:iCs/>
                <w:sz w:val="21"/>
                <w:szCs w:val="21"/>
                <w:lang w:eastAsia="en-US"/>
              </w:rPr>
              <w:t>;</w:t>
            </w:r>
          </w:p>
          <w:p w:rsidR="001A4978" w:rsidRPr="00075D09" w:rsidRDefault="001A4978" w:rsidP="003E5CF7">
            <w:pPr>
              <w:rPr>
                <w:rFonts w:eastAsia="Calibri"/>
                <w:b/>
                <w:bCs/>
                <w:iCs/>
                <w:sz w:val="21"/>
                <w:szCs w:val="21"/>
                <w:lang w:eastAsia="en-US"/>
              </w:rPr>
            </w:pPr>
            <w:r w:rsidRPr="00075D09">
              <w:rPr>
                <w:rFonts w:eastAsia="Calibri"/>
                <w:b/>
                <w:bCs/>
                <w:iCs/>
                <w:sz w:val="21"/>
                <w:szCs w:val="21"/>
                <w:lang w:eastAsia="en-US"/>
              </w:rPr>
              <w:t>Ефективності:</w:t>
            </w:r>
          </w:p>
          <w:p w:rsidR="001A4978" w:rsidRPr="00075D09" w:rsidRDefault="001A4978" w:rsidP="003E5CF7">
            <w:pPr>
              <w:rPr>
                <w:rFonts w:eastAsia="Calibri"/>
                <w:iCs/>
                <w:sz w:val="21"/>
                <w:szCs w:val="21"/>
                <w:lang w:eastAsia="en-US"/>
              </w:rPr>
            </w:pPr>
            <w:r w:rsidRPr="00075D09">
              <w:rPr>
                <w:rFonts w:eastAsia="Calibri"/>
                <w:iCs/>
                <w:sz w:val="21"/>
                <w:szCs w:val="21"/>
                <w:lang w:eastAsia="en-US"/>
              </w:rPr>
              <w:t>Вартість оцінки одного проєкт</w:t>
            </w:r>
            <w:r w:rsidR="00B71BEA">
              <w:rPr>
                <w:rFonts w:eastAsia="Calibri"/>
                <w:iCs/>
                <w:sz w:val="21"/>
                <w:szCs w:val="21"/>
                <w:lang w:eastAsia="en-US"/>
              </w:rPr>
              <w:t>у</w:t>
            </w:r>
            <w:r w:rsidRPr="00075D09">
              <w:rPr>
                <w:rFonts w:eastAsia="Calibri"/>
                <w:iCs/>
                <w:sz w:val="21"/>
                <w:szCs w:val="21"/>
                <w:lang w:eastAsia="en-US"/>
              </w:rPr>
              <w:t xml:space="preserve"> – </w:t>
            </w:r>
            <w:r w:rsidRPr="002E7664">
              <w:rPr>
                <w:rFonts w:eastAsia="Calibri"/>
                <w:b/>
                <w:bCs/>
                <w:iCs/>
                <w:sz w:val="21"/>
                <w:szCs w:val="21"/>
                <w:lang w:eastAsia="en-US"/>
              </w:rPr>
              <w:t>72</w:t>
            </w:r>
            <w:r w:rsidR="00FA37CF" w:rsidRPr="002E7664">
              <w:rPr>
                <w:rFonts w:eastAsia="Calibri"/>
                <w:b/>
                <w:bCs/>
                <w:iCs/>
                <w:sz w:val="21"/>
                <w:szCs w:val="21"/>
                <w:lang w:eastAsia="en-US"/>
              </w:rPr>
              <w:t>,22</w:t>
            </w:r>
            <w:r w:rsidRPr="002E7664">
              <w:rPr>
                <w:rFonts w:eastAsia="Calibri"/>
                <w:b/>
                <w:bCs/>
                <w:iCs/>
                <w:sz w:val="21"/>
                <w:szCs w:val="21"/>
                <w:lang w:eastAsia="en-US"/>
              </w:rPr>
              <w:t xml:space="preserve"> грн</w:t>
            </w:r>
          </w:p>
          <w:p w:rsidR="001A4978" w:rsidRPr="00075D09" w:rsidRDefault="001A4978" w:rsidP="003E5CF7">
            <w:pPr>
              <w:rPr>
                <w:rFonts w:eastAsia="Calibri"/>
                <w:b/>
                <w:bCs/>
                <w:iCs/>
                <w:sz w:val="21"/>
                <w:szCs w:val="21"/>
                <w:lang w:eastAsia="en-US"/>
              </w:rPr>
            </w:pPr>
            <w:r w:rsidRPr="00075D09">
              <w:rPr>
                <w:rFonts w:eastAsia="Calibri"/>
                <w:b/>
                <w:bCs/>
                <w:iCs/>
                <w:sz w:val="21"/>
                <w:szCs w:val="21"/>
                <w:lang w:eastAsia="en-US"/>
              </w:rPr>
              <w:t>Якості:</w:t>
            </w:r>
          </w:p>
          <w:p w:rsidR="001A4978" w:rsidRPr="00075D09" w:rsidRDefault="001A4978" w:rsidP="003E5CF7">
            <w:pPr>
              <w:rPr>
                <w:rFonts w:eastAsia="Calibri"/>
                <w:iCs/>
                <w:sz w:val="21"/>
                <w:szCs w:val="21"/>
                <w:lang w:eastAsia="en-US"/>
              </w:rPr>
            </w:pPr>
            <w:r w:rsidRPr="00075D09">
              <w:rPr>
                <w:rFonts w:eastAsia="Calibri"/>
                <w:iCs/>
                <w:sz w:val="21"/>
                <w:szCs w:val="21"/>
                <w:lang w:eastAsia="en-US"/>
              </w:rPr>
              <w:t xml:space="preserve">100 % оцінених проєктів </w:t>
            </w:r>
          </w:p>
          <w:p w:rsidR="001A4978" w:rsidRPr="00075D09" w:rsidRDefault="001A4978" w:rsidP="003E5CF7">
            <w:pPr>
              <w:rPr>
                <w:rFonts w:eastAsia="Calibri"/>
                <w:i/>
                <w:sz w:val="21"/>
                <w:szCs w:val="21"/>
                <w:lang w:eastAsia="en-US"/>
              </w:rPr>
            </w:pPr>
          </w:p>
        </w:tc>
        <w:tc>
          <w:tcPr>
            <w:tcW w:w="1647" w:type="dxa"/>
            <w:tcBorders>
              <w:top w:val="single" w:sz="4" w:space="0" w:color="000000"/>
              <w:left w:val="single" w:sz="4" w:space="0" w:color="000000"/>
              <w:bottom w:val="single" w:sz="4" w:space="0" w:color="000000"/>
              <w:right w:val="single" w:sz="4" w:space="0" w:color="000000"/>
            </w:tcBorders>
          </w:tcPr>
          <w:p w:rsidR="001A4978" w:rsidRPr="000D7D25" w:rsidRDefault="001A4978" w:rsidP="009E3031">
            <w:pPr>
              <w:rPr>
                <w:rFonts w:eastAsia="Calibri"/>
                <w:sz w:val="21"/>
                <w:szCs w:val="21"/>
                <w:lang w:eastAsia="ru-RU"/>
              </w:rPr>
            </w:pPr>
            <w:r w:rsidRPr="000D7D25">
              <w:rPr>
                <w:rFonts w:eastAsia="Calibri"/>
                <w:sz w:val="21"/>
                <w:szCs w:val="21"/>
                <w:lang w:eastAsia="ru-RU"/>
              </w:rPr>
              <w:t>Львівська обласна рада,експерти (за згодою)</w:t>
            </w:r>
          </w:p>
        </w:tc>
        <w:tc>
          <w:tcPr>
            <w:tcW w:w="1420" w:type="dxa"/>
            <w:tcBorders>
              <w:top w:val="single" w:sz="4" w:space="0" w:color="000000"/>
              <w:left w:val="single" w:sz="4" w:space="0" w:color="000000"/>
              <w:bottom w:val="single" w:sz="4" w:space="0" w:color="000000"/>
              <w:right w:val="single" w:sz="4" w:space="0" w:color="000000"/>
            </w:tcBorders>
          </w:tcPr>
          <w:p w:rsidR="001A4978" w:rsidRPr="000D7D25" w:rsidRDefault="001A4978" w:rsidP="003E5CF7">
            <w:pPr>
              <w:rPr>
                <w:rFonts w:eastAsia="Calibri"/>
                <w:sz w:val="21"/>
                <w:szCs w:val="21"/>
                <w:lang w:eastAsia="ru-RU"/>
              </w:rPr>
            </w:pPr>
            <w:r w:rsidRPr="000D7D25">
              <w:rPr>
                <w:rFonts w:eastAsia="Calibri"/>
                <w:sz w:val="21"/>
                <w:szCs w:val="21"/>
                <w:lang w:eastAsia="ru-RU"/>
              </w:rPr>
              <w:t>Обласний бюджет</w:t>
            </w:r>
          </w:p>
        </w:tc>
        <w:tc>
          <w:tcPr>
            <w:tcW w:w="1134" w:type="dxa"/>
            <w:tcBorders>
              <w:top w:val="single" w:sz="4" w:space="0" w:color="auto"/>
              <w:left w:val="single" w:sz="4" w:space="0" w:color="000000"/>
              <w:bottom w:val="nil"/>
              <w:right w:val="single" w:sz="4" w:space="0" w:color="auto"/>
            </w:tcBorders>
          </w:tcPr>
          <w:p w:rsidR="001A4978" w:rsidRPr="00FA37CF" w:rsidRDefault="00FA37CF" w:rsidP="003E5CF7">
            <w:pPr>
              <w:tabs>
                <w:tab w:val="left" w:pos="0"/>
              </w:tabs>
              <w:jc w:val="center"/>
              <w:rPr>
                <w:b/>
                <w:bCs/>
                <w:sz w:val="21"/>
                <w:szCs w:val="21"/>
              </w:rPr>
            </w:pPr>
            <w:r w:rsidRPr="00FA37CF">
              <w:rPr>
                <w:b/>
                <w:bCs/>
                <w:sz w:val="21"/>
                <w:szCs w:val="21"/>
              </w:rPr>
              <w:t>14,733</w:t>
            </w:r>
          </w:p>
        </w:tc>
        <w:tc>
          <w:tcPr>
            <w:tcW w:w="2948" w:type="dxa"/>
            <w:vMerge/>
            <w:tcBorders>
              <w:left w:val="single" w:sz="4" w:space="0" w:color="auto"/>
              <w:bottom w:val="single" w:sz="4" w:space="0" w:color="000000"/>
              <w:right w:val="single" w:sz="4" w:space="0" w:color="000000"/>
            </w:tcBorders>
          </w:tcPr>
          <w:p w:rsidR="001A4978" w:rsidRPr="00075D09" w:rsidRDefault="001A4978" w:rsidP="003E5CF7">
            <w:pPr>
              <w:rPr>
                <w:rFonts w:eastAsia="Calibri"/>
                <w:sz w:val="21"/>
                <w:szCs w:val="21"/>
                <w:lang w:eastAsia="ru-RU"/>
              </w:rPr>
            </w:pPr>
          </w:p>
        </w:tc>
      </w:tr>
      <w:tr w:rsidR="001A4978" w:rsidRPr="00075D09" w:rsidTr="00BC704B">
        <w:tc>
          <w:tcPr>
            <w:tcW w:w="10519" w:type="dxa"/>
            <w:gridSpan w:val="10"/>
            <w:tcBorders>
              <w:top w:val="single" w:sz="4" w:space="0" w:color="000000"/>
              <w:left w:val="single" w:sz="4" w:space="0" w:color="000000"/>
              <w:bottom w:val="single" w:sz="4" w:space="0" w:color="000000"/>
              <w:right w:val="single" w:sz="4" w:space="0" w:color="000000"/>
            </w:tcBorders>
            <w:hideMark/>
          </w:tcPr>
          <w:p w:rsidR="001A4978" w:rsidRPr="00075D09" w:rsidRDefault="001A4978" w:rsidP="003E5CF7">
            <w:pPr>
              <w:rPr>
                <w:b/>
                <w:sz w:val="21"/>
                <w:szCs w:val="21"/>
                <w:lang w:val="en-US" w:eastAsia="ru-RU"/>
              </w:rPr>
            </w:pPr>
            <w:r w:rsidRPr="00075D09">
              <w:rPr>
                <w:b/>
                <w:sz w:val="21"/>
                <w:szCs w:val="21"/>
              </w:rPr>
              <w:t>Разом на завдання І</w:t>
            </w:r>
            <w:r w:rsidRPr="00075D09">
              <w:rPr>
                <w:b/>
                <w:sz w:val="21"/>
                <w:szCs w:val="21"/>
                <w:lang w:val="en-US"/>
              </w:rPr>
              <w:t>I</w:t>
            </w:r>
          </w:p>
        </w:tc>
        <w:tc>
          <w:tcPr>
            <w:tcW w:w="1134" w:type="dxa"/>
            <w:tcBorders>
              <w:top w:val="single" w:sz="4" w:space="0" w:color="000000"/>
              <w:left w:val="single" w:sz="4" w:space="0" w:color="000000"/>
              <w:bottom w:val="single" w:sz="4" w:space="0" w:color="000000"/>
              <w:right w:val="single" w:sz="4" w:space="0" w:color="000000"/>
            </w:tcBorders>
            <w:hideMark/>
          </w:tcPr>
          <w:p w:rsidR="001A4978" w:rsidRPr="000D7D25" w:rsidRDefault="001A4978" w:rsidP="001A4978">
            <w:pPr>
              <w:tabs>
                <w:tab w:val="left" w:pos="0"/>
              </w:tabs>
              <w:jc w:val="center"/>
              <w:rPr>
                <w:b/>
                <w:sz w:val="21"/>
                <w:szCs w:val="21"/>
              </w:rPr>
            </w:pPr>
            <w:r w:rsidRPr="000D7D25">
              <w:rPr>
                <w:b/>
                <w:sz w:val="21"/>
                <w:szCs w:val="21"/>
              </w:rPr>
              <w:t>6</w:t>
            </w:r>
            <w:r w:rsidR="00FA37CF">
              <w:rPr>
                <w:b/>
                <w:sz w:val="21"/>
                <w:szCs w:val="21"/>
              </w:rPr>
              <w:t>2000</w:t>
            </w:r>
            <w:r w:rsidRPr="000D7D25">
              <w:rPr>
                <w:b/>
                <w:sz w:val="21"/>
                <w:szCs w:val="21"/>
              </w:rPr>
              <w:t>,0</w:t>
            </w:r>
          </w:p>
        </w:tc>
        <w:tc>
          <w:tcPr>
            <w:tcW w:w="2948" w:type="dxa"/>
            <w:tcBorders>
              <w:top w:val="single" w:sz="4" w:space="0" w:color="000000"/>
              <w:left w:val="single" w:sz="4" w:space="0" w:color="000000"/>
              <w:bottom w:val="single" w:sz="4" w:space="0" w:color="000000"/>
              <w:right w:val="single" w:sz="4" w:space="0" w:color="000000"/>
            </w:tcBorders>
          </w:tcPr>
          <w:p w:rsidR="001A4978" w:rsidRPr="000D7D25" w:rsidRDefault="001A4978" w:rsidP="003E5CF7">
            <w:pPr>
              <w:jc w:val="center"/>
              <w:rPr>
                <w:sz w:val="21"/>
                <w:szCs w:val="21"/>
              </w:rPr>
            </w:pPr>
          </w:p>
        </w:tc>
      </w:tr>
      <w:tr w:rsidR="001A4978" w:rsidRPr="00075D09" w:rsidTr="00BC704B">
        <w:trPr>
          <w:trHeight w:val="158"/>
        </w:trPr>
        <w:tc>
          <w:tcPr>
            <w:tcW w:w="566" w:type="dxa"/>
            <w:tcBorders>
              <w:top w:val="single" w:sz="4" w:space="0" w:color="000000"/>
              <w:left w:val="single" w:sz="4" w:space="0" w:color="000000"/>
              <w:bottom w:val="single" w:sz="4" w:space="0" w:color="000000"/>
              <w:right w:val="single" w:sz="4" w:space="0" w:color="000000"/>
            </w:tcBorders>
          </w:tcPr>
          <w:p w:rsidR="001A4978" w:rsidRPr="00075D09" w:rsidRDefault="001A4978" w:rsidP="003E5CF7">
            <w:pPr>
              <w:spacing w:line="276" w:lineRule="auto"/>
              <w:rPr>
                <w:b/>
                <w:sz w:val="21"/>
                <w:szCs w:val="21"/>
                <w:lang w:val="en-US"/>
              </w:rPr>
            </w:pPr>
          </w:p>
        </w:tc>
        <w:tc>
          <w:tcPr>
            <w:tcW w:w="2013" w:type="dxa"/>
            <w:tcBorders>
              <w:top w:val="single" w:sz="4" w:space="0" w:color="000000"/>
              <w:left w:val="single" w:sz="4" w:space="0" w:color="000000"/>
              <w:bottom w:val="single" w:sz="4" w:space="0" w:color="000000"/>
              <w:right w:val="single" w:sz="4" w:space="0" w:color="000000"/>
            </w:tcBorders>
          </w:tcPr>
          <w:p w:rsidR="001A4978" w:rsidRPr="000D7D25" w:rsidRDefault="001A4978" w:rsidP="003E5CF7">
            <w:pPr>
              <w:rPr>
                <w:b/>
                <w:sz w:val="21"/>
                <w:szCs w:val="21"/>
              </w:rPr>
            </w:pPr>
            <w:r w:rsidRPr="000D7D25">
              <w:rPr>
                <w:b/>
                <w:sz w:val="21"/>
                <w:szCs w:val="21"/>
              </w:rPr>
              <w:t>РАЗОМ 2021</w:t>
            </w:r>
          </w:p>
        </w:tc>
        <w:tc>
          <w:tcPr>
            <w:tcW w:w="2324" w:type="dxa"/>
            <w:gridSpan w:val="2"/>
            <w:tcBorders>
              <w:top w:val="single" w:sz="4" w:space="0" w:color="000000"/>
              <w:left w:val="single" w:sz="4" w:space="0" w:color="000000"/>
              <w:bottom w:val="single" w:sz="4" w:space="0" w:color="000000"/>
              <w:right w:val="single" w:sz="4" w:space="0" w:color="000000"/>
            </w:tcBorders>
          </w:tcPr>
          <w:p w:rsidR="001A4978" w:rsidRPr="000D7D25" w:rsidRDefault="001A4978" w:rsidP="003E5CF7">
            <w:pPr>
              <w:rPr>
                <w:b/>
                <w:bCs/>
                <w:sz w:val="21"/>
                <w:szCs w:val="21"/>
              </w:rPr>
            </w:pPr>
          </w:p>
        </w:tc>
        <w:tc>
          <w:tcPr>
            <w:tcW w:w="2549" w:type="dxa"/>
            <w:gridSpan w:val="4"/>
            <w:tcBorders>
              <w:top w:val="single" w:sz="4" w:space="0" w:color="000000"/>
              <w:left w:val="single" w:sz="4" w:space="0" w:color="000000"/>
              <w:bottom w:val="single" w:sz="4" w:space="0" w:color="000000"/>
              <w:right w:val="single" w:sz="4" w:space="0" w:color="000000"/>
            </w:tcBorders>
          </w:tcPr>
          <w:p w:rsidR="001A4978" w:rsidRPr="000D7D25" w:rsidRDefault="001A4978" w:rsidP="003E5CF7">
            <w:pPr>
              <w:tabs>
                <w:tab w:val="left" w:pos="0"/>
                <w:tab w:val="left" w:pos="339"/>
              </w:tabs>
              <w:rPr>
                <w:b/>
                <w:sz w:val="21"/>
                <w:szCs w:val="21"/>
              </w:rPr>
            </w:pPr>
          </w:p>
        </w:tc>
        <w:tc>
          <w:tcPr>
            <w:tcW w:w="1647" w:type="dxa"/>
            <w:tcBorders>
              <w:top w:val="single" w:sz="4" w:space="0" w:color="000000"/>
              <w:left w:val="single" w:sz="4" w:space="0" w:color="000000"/>
              <w:bottom w:val="single" w:sz="4" w:space="0" w:color="000000"/>
              <w:right w:val="single" w:sz="4" w:space="0" w:color="000000"/>
            </w:tcBorders>
          </w:tcPr>
          <w:p w:rsidR="001A4978" w:rsidRPr="000D7D25" w:rsidRDefault="001A4978" w:rsidP="003E5CF7">
            <w:pPr>
              <w:rPr>
                <w:bCs/>
                <w:sz w:val="21"/>
                <w:szCs w:val="21"/>
              </w:rPr>
            </w:pPr>
          </w:p>
        </w:tc>
        <w:tc>
          <w:tcPr>
            <w:tcW w:w="1420" w:type="dxa"/>
            <w:tcBorders>
              <w:top w:val="single" w:sz="4" w:space="0" w:color="000000"/>
              <w:left w:val="single" w:sz="4" w:space="0" w:color="000000"/>
              <w:bottom w:val="single" w:sz="4" w:space="0" w:color="000000"/>
              <w:right w:val="single" w:sz="4" w:space="0" w:color="000000"/>
            </w:tcBorders>
          </w:tcPr>
          <w:p w:rsidR="001A4978" w:rsidRPr="000D7D25" w:rsidRDefault="001A4978" w:rsidP="003E5CF7">
            <w:pPr>
              <w:tabs>
                <w:tab w:val="left" w:pos="0"/>
              </w:tabs>
              <w:rPr>
                <w:sz w:val="21"/>
                <w:szCs w:val="21"/>
              </w:rPr>
            </w:pPr>
          </w:p>
        </w:tc>
        <w:tc>
          <w:tcPr>
            <w:tcW w:w="1134" w:type="dxa"/>
            <w:tcBorders>
              <w:top w:val="single" w:sz="4" w:space="0" w:color="000000"/>
              <w:left w:val="single" w:sz="4" w:space="0" w:color="000000"/>
              <w:bottom w:val="single" w:sz="4" w:space="0" w:color="000000"/>
              <w:right w:val="single" w:sz="4" w:space="0" w:color="000000"/>
            </w:tcBorders>
          </w:tcPr>
          <w:p w:rsidR="001A4978" w:rsidRPr="000D7D25" w:rsidRDefault="001A4978" w:rsidP="006549E9">
            <w:pPr>
              <w:jc w:val="center"/>
              <w:rPr>
                <w:b/>
                <w:sz w:val="21"/>
                <w:szCs w:val="21"/>
              </w:rPr>
            </w:pPr>
            <w:r w:rsidRPr="000D7D25">
              <w:rPr>
                <w:b/>
                <w:sz w:val="21"/>
                <w:szCs w:val="21"/>
              </w:rPr>
              <w:t>1</w:t>
            </w:r>
            <w:r w:rsidR="006549E9">
              <w:rPr>
                <w:b/>
                <w:sz w:val="21"/>
                <w:szCs w:val="21"/>
              </w:rPr>
              <w:t>55774</w:t>
            </w:r>
            <w:r w:rsidRPr="000D7D25">
              <w:rPr>
                <w:b/>
                <w:sz w:val="21"/>
                <w:szCs w:val="21"/>
              </w:rPr>
              <w:t>,</w:t>
            </w:r>
            <w:r w:rsidR="006549E9">
              <w:rPr>
                <w:b/>
                <w:sz w:val="21"/>
                <w:szCs w:val="21"/>
              </w:rPr>
              <w:t>9</w:t>
            </w:r>
          </w:p>
        </w:tc>
        <w:tc>
          <w:tcPr>
            <w:tcW w:w="2948" w:type="dxa"/>
            <w:tcBorders>
              <w:top w:val="single" w:sz="4" w:space="0" w:color="000000"/>
              <w:left w:val="single" w:sz="4" w:space="0" w:color="000000"/>
              <w:bottom w:val="single" w:sz="4" w:space="0" w:color="000000"/>
              <w:right w:val="single" w:sz="4" w:space="0" w:color="000000"/>
            </w:tcBorders>
          </w:tcPr>
          <w:p w:rsidR="001A4978" w:rsidRPr="000D7D25" w:rsidRDefault="001A4978" w:rsidP="003E5CF7">
            <w:pPr>
              <w:rPr>
                <w:sz w:val="21"/>
                <w:szCs w:val="21"/>
              </w:rPr>
            </w:pPr>
          </w:p>
        </w:tc>
      </w:tr>
      <w:tr w:rsidR="001A4978" w:rsidRPr="00075D09" w:rsidTr="00BC704B">
        <w:trPr>
          <w:trHeight w:val="300"/>
        </w:trPr>
        <w:tc>
          <w:tcPr>
            <w:tcW w:w="14601" w:type="dxa"/>
            <w:gridSpan w:val="12"/>
            <w:tcBorders>
              <w:top w:val="single" w:sz="4" w:space="0" w:color="000000"/>
              <w:left w:val="single" w:sz="4" w:space="0" w:color="000000"/>
              <w:bottom w:val="single" w:sz="4" w:space="0" w:color="000000"/>
              <w:right w:val="single" w:sz="4" w:space="0" w:color="000000"/>
            </w:tcBorders>
          </w:tcPr>
          <w:p w:rsidR="001A4978" w:rsidRPr="000D7D25" w:rsidRDefault="001A4978" w:rsidP="001A4978">
            <w:pPr>
              <w:jc w:val="center"/>
              <w:rPr>
                <w:rFonts w:eastAsia="Calibri"/>
                <w:b/>
                <w:sz w:val="21"/>
                <w:szCs w:val="21"/>
                <w:lang w:eastAsia="ru-RU"/>
              </w:rPr>
            </w:pPr>
            <w:r w:rsidRPr="000D7D25">
              <w:rPr>
                <w:b/>
                <w:sz w:val="21"/>
                <w:szCs w:val="21"/>
              </w:rPr>
              <w:t>2022 рік</w:t>
            </w:r>
          </w:p>
        </w:tc>
      </w:tr>
      <w:tr w:rsidR="00075D09" w:rsidRPr="00075D09" w:rsidTr="00BC704B">
        <w:tc>
          <w:tcPr>
            <w:tcW w:w="566" w:type="dxa"/>
            <w:vMerge w:val="restart"/>
            <w:tcBorders>
              <w:top w:val="single" w:sz="4" w:space="0" w:color="000000"/>
              <w:left w:val="single" w:sz="4" w:space="0" w:color="000000"/>
              <w:bottom w:val="single" w:sz="4" w:space="0" w:color="000000"/>
              <w:right w:val="single" w:sz="4" w:space="0" w:color="000000"/>
            </w:tcBorders>
            <w:hideMark/>
          </w:tcPr>
          <w:p w:rsidR="00075D09" w:rsidRPr="00075D09" w:rsidRDefault="00075D09" w:rsidP="00075D09">
            <w:pPr>
              <w:spacing w:line="276" w:lineRule="auto"/>
              <w:jc w:val="center"/>
              <w:rPr>
                <w:b/>
                <w:sz w:val="21"/>
                <w:szCs w:val="21"/>
                <w:lang w:val="en-US"/>
              </w:rPr>
            </w:pPr>
            <w:bookmarkStart w:id="9" w:name="_Hlk62053377"/>
          </w:p>
          <w:p w:rsidR="00075D09" w:rsidRPr="00075D09" w:rsidRDefault="00075D09" w:rsidP="00075D09">
            <w:pPr>
              <w:spacing w:line="276" w:lineRule="auto"/>
              <w:jc w:val="center"/>
              <w:rPr>
                <w:b/>
                <w:sz w:val="21"/>
                <w:szCs w:val="21"/>
              </w:rPr>
            </w:pPr>
            <w:r w:rsidRPr="00075D09">
              <w:rPr>
                <w:b/>
                <w:sz w:val="21"/>
                <w:szCs w:val="21"/>
                <w:lang w:val="en-US"/>
              </w:rPr>
              <w:t>I</w:t>
            </w:r>
          </w:p>
        </w:tc>
        <w:tc>
          <w:tcPr>
            <w:tcW w:w="2013" w:type="dxa"/>
            <w:vMerge w:val="restart"/>
            <w:tcBorders>
              <w:top w:val="single" w:sz="4" w:space="0" w:color="000000"/>
              <w:left w:val="single" w:sz="4" w:space="0" w:color="000000"/>
              <w:bottom w:val="single" w:sz="4" w:space="0" w:color="000000"/>
              <w:right w:val="single" w:sz="4" w:space="0" w:color="000000"/>
            </w:tcBorders>
          </w:tcPr>
          <w:p w:rsidR="00075D09" w:rsidRPr="000D7D25" w:rsidRDefault="00075D09" w:rsidP="00075D09">
            <w:pPr>
              <w:ind w:left="-108"/>
              <w:rPr>
                <w:b/>
                <w:sz w:val="21"/>
                <w:szCs w:val="21"/>
              </w:rPr>
            </w:pPr>
            <w:r w:rsidRPr="000D7D25">
              <w:rPr>
                <w:b/>
                <w:sz w:val="21"/>
                <w:szCs w:val="21"/>
              </w:rPr>
              <w:t>Проведення Конкурсу проєктів місцевих ініціатив</w:t>
            </w:r>
          </w:p>
        </w:tc>
        <w:tc>
          <w:tcPr>
            <w:tcW w:w="2269" w:type="dxa"/>
            <w:vMerge w:val="restart"/>
            <w:tcBorders>
              <w:top w:val="single" w:sz="4" w:space="0" w:color="000000"/>
              <w:left w:val="single" w:sz="4" w:space="0" w:color="000000"/>
              <w:right w:val="single" w:sz="4" w:space="0" w:color="000000"/>
            </w:tcBorders>
          </w:tcPr>
          <w:p w:rsidR="00075D09" w:rsidRPr="000D7D25" w:rsidRDefault="00075D09" w:rsidP="00075D09">
            <w:pPr>
              <w:rPr>
                <w:b/>
                <w:bCs/>
                <w:i/>
                <w:sz w:val="21"/>
                <w:szCs w:val="21"/>
              </w:rPr>
            </w:pPr>
            <w:r w:rsidRPr="000D7D25">
              <w:rPr>
                <w:b/>
                <w:bCs/>
                <w:sz w:val="21"/>
                <w:szCs w:val="21"/>
              </w:rPr>
              <w:t>1. Реалізація проєктів місцевих ініціатив</w:t>
            </w:r>
          </w:p>
        </w:tc>
        <w:tc>
          <w:tcPr>
            <w:tcW w:w="2563" w:type="dxa"/>
            <w:gridSpan w:val="4"/>
            <w:vMerge w:val="restart"/>
            <w:tcBorders>
              <w:top w:val="single" w:sz="4" w:space="0" w:color="000000"/>
              <w:left w:val="single" w:sz="4" w:space="0" w:color="000000"/>
              <w:right w:val="single" w:sz="4" w:space="0" w:color="000000"/>
            </w:tcBorders>
          </w:tcPr>
          <w:p w:rsidR="00075D09" w:rsidRPr="000D7D25" w:rsidRDefault="00075D09" w:rsidP="00075D09">
            <w:pPr>
              <w:tabs>
                <w:tab w:val="left" w:pos="0"/>
                <w:tab w:val="left" w:pos="339"/>
              </w:tabs>
              <w:outlineLvl w:val="0"/>
              <w:rPr>
                <w:b/>
                <w:sz w:val="21"/>
                <w:szCs w:val="21"/>
                <w:lang w:eastAsia="en-US"/>
              </w:rPr>
            </w:pPr>
            <w:r w:rsidRPr="000D7D25">
              <w:rPr>
                <w:b/>
                <w:sz w:val="21"/>
                <w:szCs w:val="21"/>
                <w:lang w:eastAsia="en-US"/>
              </w:rPr>
              <w:t>Затрат:</w:t>
            </w:r>
          </w:p>
          <w:p w:rsidR="00075D09" w:rsidRPr="000D7D25" w:rsidRDefault="00075D09" w:rsidP="00075D09">
            <w:pPr>
              <w:tabs>
                <w:tab w:val="left" w:pos="0"/>
                <w:tab w:val="left" w:pos="339"/>
              </w:tabs>
              <w:outlineLvl w:val="0"/>
              <w:rPr>
                <w:iCs/>
                <w:sz w:val="21"/>
                <w:szCs w:val="21"/>
                <w:lang w:eastAsia="en-US"/>
              </w:rPr>
            </w:pPr>
            <w:r w:rsidRPr="000D7D25">
              <w:rPr>
                <w:iCs/>
                <w:sz w:val="21"/>
                <w:szCs w:val="21"/>
                <w:lang w:eastAsia="en-US"/>
              </w:rPr>
              <w:t xml:space="preserve">Обсяг фінансового ресурсу, необхідного для фінансування </w:t>
            </w:r>
            <w:r w:rsidR="00047C29">
              <w:rPr>
                <w:b/>
                <w:bCs/>
                <w:iCs/>
                <w:sz w:val="21"/>
                <w:szCs w:val="21"/>
                <w:lang w:eastAsia="en-US"/>
              </w:rPr>
              <w:t>2</w:t>
            </w:r>
            <w:r w:rsidR="00175322">
              <w:rPr>
                <w:b/>
                <w:bCs/>
                <w:iCs/>
                <w:sz w:val="21"/>
                <w:szCs w:val="21"/>
                <w:lang w:eastAsia="en-US"/>
              </w:rPr>
              <w:t>2</w:t>
            </w:r>
            <w:r w:rsidR="00347882" w:rsidRPr="00347882">
              <w:rPr>
                <w:b/>
                <w:bCs/>
                <w:iCs/>
                <w:sz w:val="21"/>
                <w:szCs w:val="21"/>
                <w:lang w:eastAsia="en-US"/>
              </w:rPr>
              <w:t>0</w:t>
            </w:r>
            <w:r w:rsidRPr="000D7D25">
              <w:rPr>
                <w:iCs/>
                <w:sz w:val="21"/>
                <w:szCs w:val="21"/>
                <w:lang w:eastAsia="en-US"/>
              </w:rPr>
              <w:t xml:space="preserve">проєктів місцевих ініціатив  –  </w:t>
            </w:r>
          </w:p>
          <w:p w:rsidR="00075D09" w:rsidRPr="00347882" w:rsidRDefault="00175322" w:rsidP="00075D09">
            <w:pPr>
              <w:tabs>
                <w:tab w:val="left" w:pos="0"/>
                <w:tab w:val="left" w:pos="339"/>
              </w:tabs>
              <w:outlineLvl w:val="0"/>
              <w:rPr>
                <w:b/>
                <w:bCs/>
                <w:iCs/>
                <w:sz w:val="21"/>
                <w:szCs w:val="21"/>
                <w:lang w:eastAsia="en-US"/>
              </w:rPr>
            </w:pPr>
            <w:r>
              <w:rPr>
                <w:b/>
                <w:bCs/>
                <w:iCs/>
                <w:sz w:val="21"/>
                <w:szCs w:val="21"/>
                <w:lang w:val="ru-RU" w:eastAsia="en-US"/>
              </w:rPr>
              <w:t>65</w:t>
            </w:r>
            <w:r w:rsidR="00347882" w:rsidRPr="00347882">
              <w:rPr>
                <w:b/>
                <w:bCs/>
                <w:iCs/>
                <w:sz w:val="21"/>
                <w:szCs w:val="21"/>
                <w:lang w:val="ru-RU" w:eastAsia="en-US"/>
              </w:rPr>
              <w:t>645</w:t>
            </w:r>
            <w:r w:rsidR="00075D09" w:rsidRPr="00347882">
              <w:rPr>
                <w:b/>
                <w:bCs/>
                <w:iCs/>
                <w:sz w:val="21"/>
                <w:szCs w:val="21"/>
                <w:lang w:eastAsia="en-US"/>
              </w:rPr>
              <w:t xml:space="preserve">,0 </w:t>
            </w:r>
            <w:r w:rsidR="00075D09" w:rsidRPr="0037691D">
              <w:rPr>
                <w:iCs/>
                <w:sz w:val="21"/>
                <w:szCs w:val="21"/>
                <w:lang w:eastAsia="en-US"/>
              </w:rPr>
              <w:t>тис. грн</w:t>
            </w:r>
          </w:p>
          <w:p w:rsidR="00075D09" w:rsidRPr="000D7D25" w:rsidRDefault="00075D09" w:rsidP="00075D09">
            <w:pPr>
              <w:tabs>
                <w:tab w:val="left" w:pos="0"/>
                <w:tab w:val="left" w:pos="339"/>
              </w:tabs>
              <w:outlineLvl w:val="0"/>
              <w:rPr>
                <w:b/>
                <w:iCs/>
                <w:sz w:val="21"/>
                <w:szCs w:val="21"/>
                <w:lang w:eastAsia="en-US"/>
              </w:rPr>
            </w:pPr>
            <w:r w:rsidRPr="000D7D25">
              <w:rPr>
                <w:b/>
                <w:iCs/>
                <w:sz w:val="21"/>
                <w:szCs w:val="21"/>
                <w:lang w:eastAsia="en-US"/>
              </w:rPr>
              <w:t>Продукту:</w:t>
            </w:r>
          </w:p>
          <w:p w:rsidR="00075D09" w:rsidRPr="00CC211F" w:rsidRDefault="00075D09" w:rsidP="00075D09">
            <w:pPr>
              <w:tabs>
                <w:tab w:val="left" w:pos="0"/>
                <w:tab w:val="left" w:pos="339"/>
              </w:tabs>
              <w:outlineLvl w:val="0"/>
              <w:rPr>
                <w:iCs/>
                <w:sz w:val="21"/>
                <w:szCs w:val="21"/>
                <w:lang w:eastAsia="en-US"/>
              </w:rPr>
            </w:pPr>
            <w:r w:rsidRPr="000D7D25">
              <w:rPr>
                <w:iCs/>
                <w:sz w:val="21"/>
                <w:szCs w:val="21"/>
                <w:lang w:eastAsia="en-US"/>
              </w:rPr>
              <w:t xml:space="preserve">Кількість реалізованих проєктів </w:t>
            </w:r>
            <w:r w:rsidRPr="00CC211F">
              <w:rPr>
                <w:iCs/>
                <w:sz w:val="21"/>
                <w:szCs w:val="21"/>
                <w:lang w:eastAsia="en-US"/>
              </w:rPr>
              <w:t xml:space="preserve">– </w:t>
            </w:r>
            <w:r w:rsidR="00366E4A" w:rsidRPr="002C215F">
              <w:rPr>
                <w:b/>
                <w:bCs/>
                <w:iCs/>
                <w:sz w:val="21"/>
                <w:szCs w:val="21"/>
                <w:lang w:eastAsia="en-US"/>
              </w:rPr>
              <w:t>2</w:t>
            </w:r>
            <w:r w:rsidR="002C215F" w:rsidRPr="002C215F">
              <w:rPr>
                <w:b/>
                <w:bCs/>
                <w:iCs/>
                <w:sz w:val="21"/>
                <w:szCs w:val="21"/>
                <w:lang w:eastAsia="en-US"/>
              </w:rPr>
              <w:t>2</w:t>
            </w:r>
            <w:r w:rsidR="00CC211F" w:rsidRPr="002C215F">
              <w:rPr>
                <w:b/>
                <w:bCs/>
                <w:iCs/>
                <w:sz w:val="21"/>
                <w:szCs w:val="21"/>
                <w:lang w:eastAsia="en-US"/>
              </w:rPr>
              <w:t>0</w:t>
            </w:r>
            <w:r w:rsidRPr="0037691D">
              <w:rPr>
                <w:iCs/>
                <w:sz w:val="21"/>
                <w:szCs w:val="21"/>
                <w:lang w:eastAsia="en-US"/>
              </w:rPr>
              <w:t>од</w:t>
            </w:r>
            <w:r w:rsidRPr="00CC211F">
              <w:rPr>
                <w:iCs/>
                <w:sz w:val="21"/>
                <w:szCs w:val="21"/>
                <w:lang w:eastAsia="en-US"/>
              </w:rPr>
              <w:t>.</w:t>
            </w:r>
          </w:p>
          <w:p w:rsidR="00075D09" w:rsidRPr="00CC211F" w:rsidRDefault="00075D09" w:rsidP="00075D09">
            <w:pPr>
              <w:tabs>
                <w:tab w:val="left" w:pos="0"/>
                <w:tab w:val="left" w:pos="339"/>
              </w:tabs>
              <w:outlineLvl w:val="0"/>
              <w:rPr>
                <w:b/>
                <w:iCs/>
                <w:sz w:val="21"/>
                <w:szCs w:val="21"/>
                <w:lang w:eastAsia="en-US"/>
              </w:rPr>
            </w:pPr>
            <w:r w:rsidRPr="00CC211F">
              <w:rPr>
                <w:b/>
                <w:iCs/>
                <w:sz w:val="21"/>
                <w:szCs w:val="21"/>
                <w:lang w:eastAsia="en-US"/>
              </w:rPr>
              <w:t>Ефективності:</w:t>
            </w:r>
          </w:p>
          <w:p w:rsidR="00075D09" w:rsidRPr="000D7D25" w:rsidRDefault="00075D09" w:rsidP="00075D09">
            <w:pPr>
              <w:tabs>
                <w:tab w:val="left" w:pos="0"/>
                <w:tab w:val="left" w:pos="339"/>
              </w:tabs>
              <w:outlineLvl w:val="0"/>
              <w:rPr>
                <w:sz w:val="21"/>
                <w:szCs w:val="21"/>
                <w:lang w:eastAsia="en-US"/>
              </w:rPr>
            </w:pPr>
            <w:r w:rsidRPr="00CC211F">
              <w:rPr>
                <w:iCs/>
                <w:sz w:val="21"/>
                <w:szCs w:val="21"/>
                <w:lang w:eastAsia="en-US"/>
              </w:rPr>
              <w:lastRenderedPageBreak/>
              <w:t xml:space="preserve">Середня вартість одного проєкту – </w:t>
            </w:r>
            <w:r w:rsidR="00366E4A">
              <w:rPr>
                <w:b/>
                <w:bCs/>
                <w:iCs/>
                <w:sz w:val="21"/>
                <w:szCs w:val="21"/>
                <w:lang w:eastAsia="en-US"/>
              </w:rPr>
              <w:t>300</w:t>
            </w:r>
            <w:r w:rsidRPr="0037691D">
              <w:rPr>
                <w:iCs/>
                <w:sz w:val="21"/>
                <w:szCs w:val="21"/>
                <w:lang w:eastAsia="en-US"/>
              </w:rPr>
              <w:t>тис. грн</w:t>
            </w:r>
            <w:r w:rsidRPr="000D7D25">
              <w:rPr>
                <w:iCs/>
                <w:sz w:val="21"/>
                <w:szCs w:val="21"/>
                <w:lang w:eastAsia="en-US"/>
              </w:rPr>
              <w:t>обласного бюджету</w:t>
            </w:r>
          </w:p>
          <w:p w:rsidR="00075D09" w:rsidRPr="000D7D25" w:rsidRDefault="00075D09" w:rsidP="00075D09">
            <w:pPr>
              <w:tabs>
                <w:tab w:val="left" w:pos="0"/>
                <w:tab w:val="left" w:pos="339"/>
              </w:tabs>
              <w:outlineLvl w:val="0"/>
              <w:rPr>
                <w:b/>
                <w:sz w:val="21"/>
                <w:szCs w:val="21"/>
                <w:lang w:eastAsia="en-US"/>
              </w:rPr>
            </w:pPr>
            <w:r w:rsidRPr="000D7D25">
              <w:rPr>
                <w:b/>
                <w:iCs/>
                <w:sz w:val="21"/>
                <w:szCs w:val="21"/>
                <w:lang w:eastAsia="en-US"/>
              </w:rPr>
              <w:t>Якості</w:t>
            </w:r>
            <w:r w:rsidRPr="000D7D25">
              <w:rPr>
                <w:b/>
                <w:sz w:val="21"/>
                <w:szCs w:val="21"/>
                <w:lang w:eastAsia="en-US"/>
              </w:rPr>
              <w:t xml:space="preserve">: </w:t>
            </w:r>
          </w:p>
          <w:p w:rsidR="00075D09" w:rsidRPr="000D7D25" w:rsidRDefault="00075D09" w:rsidP="00075D09">
            <w:pPr>
              <w:rPr>
                <w:bCs/>
                <w:sz w:val="21"/>
                <w:szCs w:val="21"/>
              </w:rPr>
            </w:pPr>
            <w:r w:rsidRPr="000D7D25">
              <w:rPr>
                <w:iCs/>
                <w:sz w:val="21"/>
                <w:szCs w:val="21"/>
                <w:lang w:eastAsia="en-US"/>
              </w:rPr>
              <w:t>співвідношення кількості реалізованих проєктів до проєктів-переможців конкурсу</w:t>
            </w:r>
            <w:r w:rsidRPr="000D7D25">
              <w:rPr>
                <w:i/>
                <w:sz w:val="21"/>
                <w:szCs w:val="21"/>
                <w:lang w:eastAsia="en-US"/>
              </w:rPr>
              <w:t xml:space="preserve"> – </w:t>
            </w:r>
            <w:r w:rsidRPr="000D7D25">
              <w:rPr>
                <w:iCs/>
                <w:sz w:val="21"/>
                <w:szCs w:val="21"/>
                <w:lang w:eastAsia="en-US"/>
              </w:rPr>
              <w:t>100 %</w:t>
            </w:r>
          </w:p>
        </w:tc>
        <w:tc>
          <w:tcPr>
            <w:tcW w:w="1688" w:type="dxa"/>
            <w:gridSpan w:val="2"/>
            <w:vMerge w:val="restart"/>
            <w:tcBorders>
              <w:top w:val="single" w:sz="4" w:space="0" w:color="000000"/>
              <w:left w:val="single" w:sz="4" w:space="0" w:color="000000"/>
              <w:right w:val="single" w:sz="4" w:space="0" w:color="000000"/>
            </w:tcBorders>
            <w:hideMark/>
          </w:tcPr>
          <w:p w:rsidR="00075D09" w:rsidRPr="000D7D25" w:rsidRDefault="00075D09" w:rsidP="00075D09">
            <w:pPr>
              <w:rPr>
                <w:sz w:val="21"/>
                <w:szCs w:val="21"/>
              </w:rPr>
            </w:pPr>
            <w:r w:rsidRPr="000D7D25">
              <w:rPr>
                <w:bCs/>
                <w:sz w:val="21"/>
                <w:szCs w:val="21"/>
              </w:rPr>
              <w:lastRenderedPageBreak/>
              <w:t>Структурні підрозділи  Львівської обл</w:t>
            </w:r>
            <w:r w:rsidR="00F304C6">
              <w:rPr>
                <w:bCs/>
                <w:sz w:val="21"/>
                <w:szCs w:val="21"/>
              </w:rPr>
              <w:t xml:space="preserve">асної </w:t>
            </w:r>
            <w:r w:rsidRPr="000D7D25">
              <w:rPr>
                <w:bCs/>
                <w:sz w:val="21"/>
                <w:szCs w:val="21"/>
              </w:rPr>
              <w:t>держа</w:t>
            </w:r>
            <w:r w:rsidR="00F304C6">
              <w:rPr>
                <w:bCs/>
                <w:sz w:val="21"/>
                <w:szCs w:val="21"/>
              </w:rPr>
              <w:t>вної а</w:t>
            </w:r>
            <w:r w:rsidRPr="000D7D25">
              <w:rPr>
                <w:bCs/>
                <w:sz w:val="21"/>
                <w:szCs w:val="21"/>
              </w:rPr>
              <w:t xml:space="preserve">дміністрації, </w:t>
            </w:r>
            <w:r w:rsidRPr="000D7D25">
              <w:rPr>
                <w:sz w:val="21"/>
                <w:szCs w:val="21"/>
              </w:rPr>
              <w:t>територіальні громади</w:t>
            </w:r>
          </w:p>
        </w:tc>
        <w:tc>
          <w:tcPr>
            <w:tcW w:w="1420" w:type="dxa"/>
            <w:tcBorders>
              <w:top w:val="single" w:sz="4" w:space="0" w:color="000000"/>
              <w:left w:val="single" w:sz="4" w:space="0" w:color="000000"/>
              <w:bottom w:val="single" w:sz="4" w:space="0" w:color="000000"/>
              <w:right w:val="single" w:sz="4" w:space="0" w:color="000000"/>
            </w:tcBorders>
            <w:hideMark/>
          </w:tcPr>
          <w:p w:rsidR="00075D09" w:rsidRPr="000D7D25" w:rsidRDefault="00075D09" w:rsidP="00075D09">
            <w:pPr>
              <w:tabs>
                <w:tab w:val="left" w:pos="0"/>
              </w:tabs>
              <w:rPr>
                <w:sz w:val="21"/>
                <w:szCs w:val="21"/>
              </w:rPr>
            </w:pPr>
            <w:r w:rsidRPr="000D7D25">
              <w:rPr>
                <w:sz w:val="21"/>
                <w:szCs w:val="21"/>
              </w:rPr>
              <w:t>Обласний бюджет</w:t>
            </w:r>
          </w:p>
        </w:tc>
        <w:tc>
          <w:tcPr>
            <w:tcW w:w="1134" w:type="dxa"/>
            <w:tcBorders>
              <w:top w:val="single" w:sz="4" w:space="0" w:color="000000"/>
              <w:left w:val="single" w:sz="4" w:space="0" w:color="000000"/>
              <w:bottom w:val="single" w:sz="4" w:space="0" w:color="000000"/>
              <w:right w:val="single" w:sz="4" w:space="0" w:color="000000"/>
            </w:tcBorders>
          </w:tcPr>
          <w:p w:rsidR="00075D09" w:rsidRPr="00815D7A" w:rsidRDefault="00175322" w:rsidP="00075D09">
            <w:pPr>
              <w:tabs>
                <w:tab w:val="left" w:pos="0"/>
              </w:tabs>
              <w:jc w:val="center"/>
              <w:rPr>
                <w:sz w:val="21"/>
                <w:szCs w:val="21"/>
                <w:highlight w:val="red"/>
              </w:rPr>
            </w:pPr>
            <w:r>
              <w:rPr>
                <w:b/>
                <w:sz w:val="21"/>
                <w:szCs w:val="21"/>
              </w:rPr>
              <w:t>66</w:t>
            </w:r>
            <w:r w:rsidR="00CC211F">
              <w:rPr>
                <w:b/>
                <w:sz w:val="21"/>
                <w:szCs w:val="21"/>
              </w:rPr>
              <w:t>000</w:t>
            </w:r>
            <w:r w:rsidR="006F32F8" w:rsidRPr="006E0F7C">
              <w:rPr>
                <w:b/>
                <w:sz w:val="21"/>
                <w:szCs w:val="21"/>
              </w:rPr>
              <w:t>,0</w:t>
            </w:r>
            <w:r w:rsidR="00075D09" w:rsidRPr="006E0F7C">
              <w:rPr>
                <w:b/>
                <w:sz w:val="21"/>
                <w:szCs w:val="21"/>
              </w:rPr>
              <w:t>*</w:t>
            </w:r>
          </w:p>
        </w:tc>
        <w:tc>
          <w:tcPr>
            <w:tcW w:w="2948" w:type="dxa"/>
            <w:vMerge w:val="restart"/>
            <w:tcBorders>
              <w:top w:val="single" w:sz="4" w:space="0" w:color="000000"/>
              <w:left w:val="single" w:sz="4" w:space="0" w:color="000000"/>
              <w:bottom w:val="single" w:sz="4" w:space="0" w:color="000000"/>
              <w:right w:val="single" w:sz="4" w:space="0" w:color="000000"/>
            </w:tcBorders>
            <w:hideMark/>
          </w:tcPr>
          <w:p w:rsidR="00075D09" w:rsidRPr="000D7D25" w:rsidRDefault="00075D09" w:rsidP="00075D09">
            <w:pPr>
              <w:tabs>
                <w:tab w:val="left" w:pos="0"/>
              </w:tabs>
              <w:rPr>
                <w:sz w:val="21"/>
                <w:szCs w:val="21"/>
              </w:rPr>
            </w:pPr>
            <w:r w:rsidRPr="000D7D25">
              <w:rPr>
                <w:sz w:val="21"/>
                <w:szCs w:val="21"/>
              </w:rPr>
              <w:t xml:space="preserve">Сприяння територіальним громадам сіл, селищ, міст, а також їх об’єднанням у вирішенні проблем на місцевому та регіональному рівні і створення умов для сталого соціально-економічного розвитку. </w:t>
            </w:r>
          </w:p>
          <w:p w:rsidR="00075D09" w:rsidRPr="000D7D25" w:rsidRDefault="00075D09" w:rsidP="00075D09">
            <w:pPr>
              <w:tabs>
                <w:tab w:val="left" w:pos="0"/>
              </w:tabs>
              <w:rPr>
                <w:sz w:val="21"/>
                <w:szCs w:val="21"/>
              </w:rPr>
            </w:pPr>
            <w:r w:rsidRPr="000D7D25">
              <w:rPr>
                <w:sz w:val="21"/>
                <w:szCs w:val="21"/>
              </w:rPr>
              <w:t xml:space="preserve">Об’єднання ресурсів громадськості, органів місцевого самоврядування та </w:t>
            </w:r>
            <w:r w:rsidRPr="000D7D25">
              <w:rPr>
                <w:sz w:val="21"/>
                <w:szCs w:val="21"/>
              </w:rPr>
              <w:lastRenderedPageBreak/>
              <w:t>інших джерел для вирішення соціально важливих проблем громад і Львівщини загалом.</w:t>
            </w:r>
          </w:p>
          <w:p w:rsidR="00075D09" w:rsidRPr="000D7D25" w:rsidRDefault="00075D09" w:rsidP="00075D09">
            <w:pPr>
              <w:tabs>
                <w:tab w:val="left" w:pos="0"/>
              </w:tabs>
              <w:rPr>
                <w:sz w:val="21"/>
                <w:szCs w:val="21"/>
              </w:rPr>
            </w:pPr>
            <w:r w:rsidRPr="000D7D25">
              <w:rPr>
                <w:sz w:val="21"/>
                <w:szCs w:val="21"/>
              </w:rPr>
              <w:t>Покращення матеріального стану об’єктів соціально-культурного призначення в громадах</w:t>
            </w:r>
          </w:p>
        </w:tc>
      </w:tr>
      <w:tr w:rsidR="00075D09" w:rsidRPr="00075D09" w:rsidTr="00BC704B">
        <w:tc>
          <w:tcPr>
            <w:tcW w:w="566" w:type="dxa"/>
            <w:vMerge/>
            <w:tcBorders>
              <w:top w:val="single" w:sz="4" w:space="0" w:color="000000"/>
              <w:left w:val="single" w:sz="4" w:space="0" w:color="000000"/>
              <w:bottom w:val="single" w:sz="4" w:space="0" w:color="000000"/>
              <w:right w:val="single" w:sz="4" w:space="0" w:color="000000"/>
            </w:tcBorders>
          </w:tcPr>
          <w:p w:rsidR="00075D09" w:rsidRPr="00075D09" w:rsidRDefault="00075D09" w:rsidP="00075D09">
            <w:pPr>
              <w:spacing w:line="276" w:lineRule="auto"/>
              <w:jc w:val="center"/>
              <w:rPr>
                <w:b/>
                <w:sz w:val="21"/>
                <w:szCs w:val="21"/>
              </w:rPr>
            </w:pPr>
          </w:p>
        </w:tc>
        <w:tc>
          <w:tcPr>
            <w:tcW w:w="2013" w:type="dxa"/>
            <w:vMerge/>
            <w:tcBorders>
              <w:top w:val="single" w:sz="4" w:space="0" w:color="000000"/>
              <w:left w:val="single" w:sz="4" w:space="0" w:color="000000"/>
              <w:bottom w:val="single" w:sz="4" w:space="0" w:color="000000"/>
              <w:right w:val="single" w:sz="4" w:space="0" w:color="000000"/>
            </w:tcBorders>
          </w:tcPr>
          <w:p w:rsidR="00075D09" w:rsidRPr="00075D09" w:rsidRDefault="00075D09" w:rsidP="00075D09">
            <w:pPr>
              <w:ind w:left="-108"/>
              <w:rPr>
                <w:b/>
                <w:sz w:val="21"/>
                <w:szCs w:val="21"/>
              </w:rPr>
            </w:pPr>
          </w:p>
        </w:tc>
        <w:tc>
          <w:tcPr>
            <w:tcW w:w="2269" w:type="dxa"/>
            <w:vMerge/>
            <w:tcBorders>
              <w:left w:val="single" w:sz="4" w:space="0" w:color="000000"/>
              <w:right w:val="single" w:sz="4" w:space="0" w:color="000000"/>
            </w:tcBorders>
          </w:tcPr>
          <w:p w:rsidR="00075D09" w:rsidRPr="00075D09" w:rsidRDefault="00075D09" w:rsidP="00075D09">
            <w:pPr>
              <w:rPr>
                <w:b/>
                <w:bCs/>
                <w:sz w:val="21"/>
                <w:szCs w:val="21"/>
              </w:rPr>
            </w:pPr>
          </w:p>
        </w:tc>
        <w:tc>
          <w:tcPr>
            <w:tcW w:w="2563" w:type="dxa"/>
            <w:gridSpan w:val="4"/>
            <w:vMerge/>
            <w:tcBorders>
              <w:left w:val="single" w:sz="4" w:space="0" w:color="000000"/>
              <w:right w:val="single" w:sz="4" w:space="0" w:color="000000"/>
            </w:tcBorders>
          </w:tcPr>
          <w:p w:rsidR="00075D09" w:rsidRPr="00075D09" w:rsidRDefault="00075D09" w:rsidP="00075D09">
            <w:pPr>
              <w:rPr>
                <w:bCs/>
                <w:sz w:val="21"/>
                <w:szCs w:val="21"/>
              </w:rPr>
            </w:pPr>
          </w:p>
        </w:tc>
        <w:tc>
          <w:tcPr>
            <w:tcW w:w="1688" w:type="dxa"/>
            <w:gridSpan w:val="2"/>
            <w:vMerge/>
            <w:tcBorders>
              <w:left w:val="single" w:sz="4" w:space="0" w:color="000000"/>
              <w:right w:val="single" w:sz="4" w:space="0" w:color="000000"/>
            </w:tcBorders>
          </w:tcPr>
          <w:p w:rsidR="00075D09" w:rsidRPr="00075D09" w:rsidRDefault="00075D09" w:rsidP="00075D09">
            <w:pPr>
              <w:rPr>
                <w:bCs/>
                <w:sz w:val="21"/>
                <w:szCs w:val="21"/>
              </w:rPr>
            </w:pPr>
          </w:p>
        </w:tc>
        <w:tc>
          <w:tcPr>
            <w:tcW w:w="1420" w:type="dxa"/>
            <w:tcBorders>
              <w:top w:val="single" w:sz="4" w:space="0" w:color="000000"/>
              <w:left w:val="single" w:sz="4" w:space="0" w:color="000000"/>
              <w:bottom w:val="single" w:sz="4" w:space="0" w:color="000000"/>
              <w:right w:val="single" w:sz="4" w:space="0" w:color="000000"/>
            </w:tcBorders>
          </w:tcPr>
          <w:p w:rsidR="00075D09" w:rsidRPr="00075D09" w:rsidRDefault="00075D09" w:rsidP="00075D09">
            <w:pPr>
              <w:tabs>
                <w:tab w:val="left" w:pos="0"/>
              </w:tabs>
              <w:rPr>
                <w:color w:val="000000"/>
                <w:sz w:val="21"/>
                <w:szCs w:val="21"/>
              </w:rPr>
            </w:pPr>
            <w:r w:rsidRPr="00075D09">
              <w:rPr>
                <w:color w:val="000000"/>
                <w:sz w:val="21"/>
                <w:szCs w:val="21"/>
              </w:rPr>
              <w:t>Місцеві бюджети</w:t>
            </w:r>
          </w:p>
        </w:tc>
        <w:tc>
          <w:tcPr>
            <w:tcW w:w="1134" w:type="dxa"/>
            <w:tcBorders>
              <w:top w:val="single" w:sz="4" w:space="0" w:color="000000"/>
              <w:left w:val="single" w:sz="4" w:space="0" w:color="000000"/>
              <w:bottom w:val="single" w:sz="4" w:space="0" w:color="000000"/>
              <w:right w:val="single" w:sz="4" w:space="0" w:color="000000"/>
            </w:tcBorders>
          </w:tcPr>
          <w:p w:rsidR="00075D09" w:rsidRPr="00075D09" w:rsidRDefault="00075D09" w:rsidP="00075D09">
            <w:pPr>
              <w:tabs>
                <w:tab w:val="left" w:pos="0"/>
              </w:tabs>
              <w:jc w:val="center"/>
              <w:rPr>
                <w:b/>
                <w:color w:val="000000"/>
                <w:sz w:val="21"/>
                <w:szCs w:val="21"/>
                <w:lang w:val="en-US"/>
              </w:rPr>
            </w:pPr>
          </w:p>
        </w:tc>
        <w:tc>
          <w:tcPr>
            <w:tcW w:w="2948" w:type="dxa"/>
            <w:vMerge/>
            <w:tcBorders>
              <w:top w:val="single" w:sz="4" w:space="0" w:color="000000"/>
              <w:left w:val="single" w:sz="4" w:space="0" w:color="000000"/>
              <w:bottom w:val="single" w:sz="4" w:space="0" w:color="000000"/>
              <w:right w:val="single" w:sz="4" w:space="0" w:color="000000"/>
            </w:tcBorders>
          </w:tcPr>
          <w:p w:rsidR="00075D09" w:rsidRPr="00075D09" w:rsidRDefault="00075D09" w:rsidP="00075D09">
            <w:pPr>
              <w:tabs>
                <w:tab w:val="left" w:pos="0"/>
              </w:tabs>
              <w:rPr>
                <w:color w:val="FF0000"/>
                <w:sz w:val="21"/>
                <w:szCs w:val="21"/>
              </w:rPr>
            </w:pPr>
          </w:p>
        </w:tc>
      </w:tr>
      <w:tr w:rsidR="00075D09" w:rsidRPr="00075D09" w:rsidTr="00BC704B">
        <w:tc>
          <w:tcPr>
            <w:tcW w:w="566" w:type="dxa"/>
            <w:vMerge/>
            <w:tcBorders>
              <w:top w:val="single" w:sz="4" w:space="0" w:color="000000"/>
              <w:left w:val="single" w:sz="4" w:space="0" w:color="000000"/>
              <w:bottom w:val="single" w:sz="4" w:space="0" w:color="000000"/>
              <w:right w:val="single" w:sz="4" w:space="0" w:color="000000"/>
            </w:tcBorders>
          </w:tcPr>
          <w:p w:rsidR="00075D09" w:rsidRPr="00075D09" w:rsidRDefault="00075D09" w:rsidP="00075D09">
            <w:pPr>
              <w:spacing w:line="276" w:lineRule="auto"/>
              <w:jc w:val="center"/>
              <w:rPr>
                <w:b/>
                <w:sz w:val="21"/>
                <w:szCs w:val="21"/>
                <w:lang w:val="en-US"/>
              </w:rPr>
            </w:pPr>
          </w:p>
        </w:tc>
        <w:tc>
          <w:tcPr>
            <w:tcW w:w="2013" w:type="dxa"/>
            <w:vMerge/>
            <w:tcBorders>
              <w:top w:val="single" w:sz="4" w:space="0" w:color="000000"/>
              <w:left w:val="single" w:sz="4" w:space="0" w:color="000000"/>
              <w:bottom w:val="single" w:sz="4" w:space="0" w:color="000000"/>
              <w:right w:val="single" w:sz="4" w:space="0" w:color="000000"/>
            </w:tcBorders>
          </w:tcPr>
          <w:p w:rsidR="00075D09" w:rsidRPr="00075D09" w:rsidRDefault="00075D09" w:rsidP="00075D09">
            <w:pPr>
              <w:ind w:left="-108"/>
              <w:rPr>
                <w:b/>
                <w:sz w:val="21"/>
                <w:szCs w:val="21"/>
              </w:rPr>
            </w:pPr>
          </w:p>
        </w:tc>
        <w:tc>
          <w:tcPr>
            <w:tcW w:w="2269" w:type="dxa"/>
            <w:vMerge/>
            <w:tcBorders>
              <w:left w:val="single" w:sz="4" w:space="0" w:color="000000"/>
              <w:bottom w:val="single" w:sz="4" w:space="0" w:color="auto"/>
              <w:right w:val="single" w:sz="4" w:space="0" w:color="000000"/>
            </w:tcBorders>
          </w:tcPr>
          <w:p w:rsidR="00075D09" w:rsidRPr="00075D09" w:rsidRDefault="00075D09" w:rsidP="00075D09">
            <w:pPr>
              <w:rPr>
                <w:b/>
                <w:bCs/>
                <w:sz w:val="21"/>
                <w:szCs w:val="21"/>
              </w:rPr>
            </w:pPr>
          </w:p>
        </w:tc>
        <w:tc>
          <w:tcPr>
            <w:tcW w:w="2563" w:type="dxa"/>
            <w:gridSpan w:val="4"/>
            <w:vMerge/>
            <w:tcBorders>
              <w:left w:val="single" w:sz="4" w:space="0" w:color="000000"/>
              <w:bottom w:val="single" w:sz="4" w:space="0" w:color="000000"/>
              <w:right w:val="single" w:sz="4" w:space="0" w:color="000000"/>
            </w:tcBorders>
          </w:tcPr>
          <w:p w:rsidR="00075D09" w:rsidRPr="00075D09" w:rsidRDefault="00075D09" w:rsidP="00075D09">
            <w:pPr>
              <w:rPr>
                <w:bCs/>
                <w:sz w:val="21"/>
                <w:szCs w:val="21"/>
              </w:rPr>
            </w:pPr>
          </w:p>
        </w:tc>
        <w:tc>
          <w:tcPr>
            <w:tcW w:w="1688" w:type="dxa"/>
            <w:gridSpan w:val="2"/>
            <w:vMerge/>
            <w:tcBorders>
              <w:left w:val="single" w:sz="4" w:space="0" w:color="000000"/>
              <w:bottom w:val="single" w:sz="4" w:space="0" w:color="000000"/>
              <w:right w:val="single" w:sz="4" w:space="0" w:color="000000"/>
            </w:tcBorders>
          </w:tcPr>
          <w:p w:rsidR="00075D09" w:rsidRPr="00075D09" w:rsidRDefault="00075D09" w:rsidP="00075D09">
            <w:pPr>
              <w:rPr>
                <w:bCs/>
                <w:sz w:val="21"/>
                <w:szCs w:val="21"/>
              </w:rPr>
            </w:pPr>
          </w:p>
        </w:tc>
        <w:tc>
          <w:tcPr>
            <w:tcW w:w="1420" w:type="dxa"/>
            <w:tcBorders>
              <w:top w:val="single" w:sz="4" w:space="0" w:color="000000"/>
              <w:left w:val="single" w:sz="4" w:space="0" w:color="000000"/>
              <w:bottom w:val="single" w:sz="4" w:space="0" w:color="000000"/>
              <w:right w:val="single" w:sz="4" w:space="0" w:color="000000"/>
            </w:tcBorders>
          </w:tcPr>
          <w:p w:rsidR="00075D09" w:rsidRPr="00075D09" w:rsidRDefault="00361FD3" w:rsidP="00075D09">
            <w:pPr>
              <w:tabs>
                <w:tab w:val="left" w:pos="0"/>
              </w:tabs>
              <w:rPr>
                <w:color w:val="000000"/>
                <w:sz w:val="21"/>
                <w:szCs w:val="21"/>
              </w:rPr>
            </w:pPr>
            <w:r>
              <w:rPr>
                <w:color w:val="000000"/>
                <w:sz w:val="21"/>
                <w:szCs w:val="21"/>
              </w:rPr>
              <w:t>Небю</w:t>
            </w:r>
            <w:r w:rsidR="00075D09" w:rsidRPr="00075D09">
              <w:rPr>
                <w:color w:val="000000"/>
                <w:sz w:val="21"/>
                <w:szCs w:val="21"/>
              </w:rPr>
              <w:t>джетні кошти</w:t>
            </w:r>
          </w:p>
        </w:tc>
        <w:tc>
          <w:tcPr>
            <w:tcW w:w="1134" w:type="dxa"/>
            <w:tcBorders>
              <w:top w:val="single" w:sz="4" w:space="0" w:color="000000"/>
              <w:left w:val="single" w:sz="4" w:space="0" w:color="000000"/>
              <w:bottom w:val="single" w:sz="4" w:space="0" w:color="000000"/>
              <w:right w:val="single" w:sz="4" w:space="0" w:color="000000"/>
            </w:tcBorders>
          </w:tcPr>
          <w:p w:rsidR="00075D09" w:rsidRPr="00075D09" w:rsidRDefault="00075D09" w:rsidP="00075D09">
            <w:pPr>
              <w:tabs>
                <w:tab w:val="left" w:pos="0"/>
              </w:tabs>
              <w:jc w:val="center"/>
              <w:rPr>
                <w:b/>
                <w:color w:val="000000"/>
                <w:sz w:val="21"/>
                <w:szCs w:val="21"/>
                <w:lang w:val="en-US"/>
              </w:rPr>
            </w:pPr>
          </w:p>
        </w:tc>
        <w:tc>
          <w:tcPr>
            <w:tcW w:w="2948" w:type="dxa"/>
            <w:vMerge/>
            <w:tcBorders>
              <w:top w:val="single" w:sz="4" w:space="0" w:color="000000"/>
              <w:left w:val="single" w:sz="4" w:space="0" w:color="000000"/>
              <w:bottom w:val="single" w:sz="4" w:space="0" w:color="000000"/>
              <w:right w:val="single" w:sz="4" w:space="0" w:color="000000"/>
            </w:tcBorders>
          </w:tcPr>
          <w:p w:rsidR="00075D09" w:rsidRPr="00075D09" w:rsidRDefault="00075D09" w:rsidP="00075D09">
            <w:pPr>
              <w:tabs>
                <w:tab w:val="left" w:pos="0"/>
              </w:tabs>
              <w:rPr>
                <w:color w:val="FF0000"/>
                <w:sz w:val="21"/>
                <w:szCs w:val="21"/>
              </w:rPr>
            </w:pPr>
          </w:p>
        </w:tc>
      </w:tr>
      <w:tr w:rsidR="00075D09" w:rsidRPr="00075D09" w:rsidTr="00BC704B">
        <w:tc>
          <w:tcPr>
            <w:tcW w:w="566" w:type="dxa"/>
            <w:vMerge/>
            <w:tcBorders>
              <w:top w:val="single" w:sz="4" w:space="0" w:color="000000"/>
              <w:left w:val="single" w:sz="4" w:space="0" w:color="000000"/>
              <w:bottom w:val="single" w:sz="4" w:space="0" w:color="000000"/>
              <w:right w:val="single" w:sz="4" w:space="0" w:color="000000"/>
            </w:tcBorders>
            <w:vAlign w:val="center"/>
            <w:hideMark/>
          </w:tcPr>
          <w:p w:rsidR="00075D09" w:rsidRPr="00075D09" w:rsidRDefault="00075D09" w:rsidP="00075D09">
            <w:pPr>
              <w:rPr>
                <w:rFonts w:eastAsia="Calibri"/>
                <w:b/>
                <w:sz w:val="21"/>
                <w:szCs w:val="21"/>
                <w:lang w:eastAsia="ru-RU"/>
              </w:rPr>
            </w:pPr>
            <w:bookmarkStart w:id="10" w:name="_Hlk62053343"/>
          </w:p>
        </w:tc>
        <w:tc>
          <w:tcPr>
            <w:tcW w:w="2013" w:type="dxa"/>
            <w:vMerge/>
            <w:tcBorders>
              <w:top w:val="single" w:sz="4" w:space="0" w:color="000000"/>
              <w:left w:val="single" w:sz="4" w:space="0" w:color="000000"/>
              <w:bottom w:val="single" w:sz="4" w:space="0" w:color="000000"/>
              <w:right w:val="single" w:sz="4" w:space="0" w:color="000000"/>
            </w:tcBorders>
            <w:vAlign w:val="center"/>
            <w:hideMark/>
          </w:tcPr>
          <w:p w:rsidR="00075D09" w:rsidRPr="00075D09" w:rsidRDefault="00075D09" w:rsidP="00075D09">
            <w:pPr>
              <w:rPr>
                <w:rFonts w:eastAsia="Calibri"/>
                <w:b/>
                <w:sz w:val="21"/>
                <w:szCs w:val="21"/>
                <w:lang w:eastAsia="ru-RU"/>
              </w:rPr>
            </w:pPr>
          </w:p>
        </w:tc>
        <w:tc>
          <w:tcPr>
            <w:tcW w:w="2269" w:type="dxa"/>
            <w:vMerge w:val="restart"/>
            <w:tcBorders>
              <w:top w:val="single" w:sz="4" w:space="0" w:color="auto"/>
              <w:left w:val="single" w:sz="4" w:space="0" w:color="000000"/>
              <w:bottom w:val="single" w:sz="4" w:space="0" w:color="000000"/>
              <w:right w:val="single" w:sz="4" w:space="0" w:color="000000"/>
            </w:tcBorders>
          </w:tcPr>
          <w:p w:rsidR="00075D09" w:rsidRPr="00075D09" w:rsidRDefault="00075D09" w:rsidP="00075D09">
            <w:pPr>
              <w:rPr>
                <w:sz w:val="21"/>
                <w:szCs w:val="21"/>
              </w:rPr>
            </w:pPr>
            <w:r w:rsidRPr="00075D09">
              <w:rPr>
                <w:b/>
                <w:bCs/>
                <w:sz w:val="21"/>
                <w:szCs w:val="21"/>
              </w:rPr>
              <w:t>2. Оплата праці експертів</w:t>
            </w:r>
          </w:p>
        </w:tc>
        <w:tc>
          <w:tcPr>
            <w:tcW w:w="2563" w:type="dxa"/>
            <w:gridSpan w:val="4"/>
            <w:vMerge w:val="restart"/>
            <w:tcBorders>
              <w:top w:val="single" w:sz="4" w:space="0" w:color="000000"/>
              <w:left w:val="single" w:sz="4" w:space="0" w:color="000000"/>
              <w:right w:val="single" w:sz="4" w:space="0" w:color="000000"/>
            </w:tcBorders>
          </w:tcPr>
          <w:p w:rsidR="00075D09" w:rsidRPr="00075D09" w:rsidRDefault="00075D09" w:rsidP="00075D09">
            <w:pPr>
              <w:tabs>
                <w:tab w:val="left" w:pos="0"/>
                <w:tab w:val="left" w:pos="339"/>
              </w:tabs>
              <w:outlineLvl w:val="0"/>
              <w:rPr>
                <w:b/>
                <w:color w:val="000000"/>
                <w:sz w:val="21"/>
                <w:szCs w:val="21"/>
                <w:lang w:eastAsia="en-US"/>
              </w:rPr>
            </w:pPr>
            <w:r w:rsidRPr="00075D09">
              <w:rPr>
                <w:b/>
                <w:color w:val="000000"/>
                <w:sz w:val="21"/>
                <w:szCs w:val="21"/>
                <w:lang w:eastAsia="en-US"/>
              </w:rPr>
              <w:t>Затрат:</w:t>
            </w:r>
          </w:p>
          <w:p w:rsidR="00075D09" w:rsidRPr="00075D09" w:rsidRDefault="00075D09" w:rsidP="00075D09">
            <w:pPr>
              <w:tabs>
                <w:tab w:val="left" w:pos="0"/>
                <w:tab w:val="left" w:pos="339"/>
              </w:tabs>
              <w:outlineLvl w:val="0"/>
              <w:rPr>
                <w:iCs/>
                <w:color w:val="000000"/>
                <w:sz w:val="21"/>
                <w:szCs w:val="21"/>
                <w:lang w:eastAsia="en-US"/>
              </w:rPr>
            </w:pPr>
            <w:r w:rsidRPr="00075D09">
              <w:rPr>
                <w:iCs/>
                <w:color w:val="000000"/>
                <w:sz w:val="21"/>
                <w:szCs w:val="21"/>
                <w:lang w:eastAsia="en-US"/>
              </w:rPr>
              <w:t>Обсяг фінансового ресурсу, необхідного для проведення оцінки усіх проєктів</w:t>
            </w:r>
          </w:p>
          <w:p w:rsidR="00075D09" w:rsidRPr="00075D09" w:rsidRDefault="008D4F49" w:rsidP="00075D09">
            <w:pPr>
              <w:tabs>
                <w:tab w:val="left" w:pos="0"/>
                <w:tab w:val="left" w:pos="339"/>
              </w:tabs>
              <w:outlineLvl w:val="0"/>
              <w:rPr>
                <w:iCs/>
                <w:color w:val="000000"/>
                <w:sz w:val="21"/>
                <w:szCs w:val="21"/>
                <w:lang w:eastAsia="en-US"/>
              </w:rPr>
            </w:pPr>
            <w:r>
              <w:rPr>
                <w:iCs/>
                <w:color w:val="000000"/>
                <w:sz w:val="21"/>
                <w:szCs w:val="21"/>
                <w:lang w:eastAsia="en-US"/>
              </w:rPr>
              <w:t>3</w:t>
            </w:r>
            <w:r w:rsidR="00075D09" w:rsidRPr="00075D09">
              <w:rPr>
                <w:iCs/>
                <w:color w:val="000000"/>
                <w:sz w:val="21"/>
                <w:szCs w:val="21"/>
                <w:lang w:eastAsia="en-US"/>
              </w:rPr>
              <w:t xml:space="preserve"> експертами</w:t>
            </w:r>
            <w:r w:rsidR="00075D09" w:rsidRPr="00075D09">
              <w:rPr>
                <w:i/>
                <w:color w:val="000000"/>
                <w:sz w:val="21"/>
                <w:szCs w:val="21"/>
                <w:lang w:eastAsia="en-US"/>
              </w:rPr>
              <w:t xml:space="preserve"> – </w:t>
            </w:r>
            <w:r w:rsidRPr="008D4F49">
              <w:rPr>
                <w:b/>
                <w:bCs/>
                <w:iCs/>
                <w:sz w:val="21"/>
                <w:szCs w:val="21"/>
                <w:lang w:eastAsia="en-US"/>
              </w:rPr>
              <w:t>355</w:t>
            </w:r>
            <w:r w:rsidR="00075D09" w:rsidRPr="008D4F49">
              <w:rPr>
                <w:b/>
                <w:bCs/>
                <w:iCs/>
                <w:sz w:val="21"/>
                <w:szCs w:val="21"/>
                <w:lang w:eastAsia="en-US"/>
              </w:rPr>
              <w:t>,0</w:t>
            </w:r>
            <w:r w:rsidR="00075D09" w:rsidRPr="00075D09">
              <w:rPr>
                <w:iCs/>
                <w:color w:val="000000"/>
                <w:sz w:val="21"/>
                <w:szCs w:val="21"/>
                <w:lang w:eastAsia="en-US"/>
              </w:rPr>
              <w:t>тис. грн</w:t>
            </w:r>
          </w:p>
          <w:p w:rsidR="00075D09" w:rsidRPr="00075D09" w:rsidRDefault="00075D09" w:rsidP="00075D09">
            <w:pPr>
              <w:tabs>
                <w:tab w:val="left" w:pos="0"/>
                <w:tab w:val="left" w:pos="339"/>
              </w:tabs>
              <w:outlineLvl w:val="0"/>
              <w:rPr>
                <w:b/>
                <w:color w:val="000000"/>
                <w:sz w:val="21"/>
                <w:szCs w:val="21"/>
                <w:lang w:eastAsia="en-US"/>
              </w:rPr>
            </w:pPr>
            <w:r w:rsidRPr="00075D09">
              <w:rPr>
                <w:b/>
                <w:color w:val="000000"/>
                <w:sz w:val="21"/>
                <w:szCs w:val="21"/>
                <w:lang w:eastAsia="en-US"/>
              </w:rPr>
              <w:t>Продукту:</w:t>
            </w:r>
          </w:p>
          <w:p w:rsidR="00075D09" w:rsidRPr="00075D09" w:rsidRDefault="00075D09" w:rsidP="00075D09">
            <w:pPr>
              <w:tabs>
                <w:tab w:val="left" w:pos="0"/>
                <w:tab w:val="left" w:pos="339"/>
              </w:tabs>
              <w:outlineLvl w:val="0"/>
              <w:rPr>
                <w:color w:val="000000"/>
                <w:sz w:val="21"/>
                <w:szCs w:val="21"/>
                <w:lang w:eastAsia="en-US"/>
              </w:rPr>
            </w:pPr>
            <w:r w:rsidRPr="00075D09">
              <w:rPr>
                <w:color w:val="000000"/>
                <w:sz w:val="21"/>
                <w:szCs w:val="21"/>
                <w:lang w:eastAsia="en-US"/>
              </w:rPr>
              <w:t xml:space="preserve">Кількість оцінених проєктів - </w:t>
            </w:r>
            <w:r w:rsidR="008D4F49" w:rsidRPr="008D4F49">
              <w:rPr>
                <w:b/>
                <w:bCs/>
                <w:sz w:val="21"/>
                <w:szCs w:val="21"/>
                <w:lang w:val="ru-RU" w:eastAsia="en-US"/>
              </w:rPr>
              <w:t>1500</w:t>
            </w:r>
            <w:r w:rsidRPr="008D4F49">
              <w:rPr>
                <w:sz w:val="21"/>
                <w:szCs w:val="21"/>
                <w:lang w:eastAsia="en-US"/>
              </w:rPr>
              <w:t>;</w:t>
            </w:r>
          </w:p>
          <w:p w:rsidR="00075D09" w:rsidRPr="00075D09" w:rsidRDefault="00075D09" w:rsidP="00075D09">
            <w:pPr>
              <w:tabs>
                <w:tab w:val="left" w:pos="0"/>
                <w:tab w:val="left" w:pos="339"/>
              </w:tabs>
              <w:outlineLvl w:val="0"/>
              <w:rPr>
                <w:b/>
                <w:color w:val="000000"/>
                <w:sz w:val="21"/>
                <w:szCs w:val="21"/>
                <w:lang w:eastAsia="en-US"/>
              </w:rPr>
            </w:pPr>
            <w:r w:rsidRPr="00075D09">
              <w:rPr>
                <w:b/>
                <w:color w:val="000000"/>
                <w:sz w:val="21"/>
                <w:szCs w:val="21"/>
                <w:lang w:eastAsia="en-US"/>
              </w:rPr>
              <w:t>Ефективності:</w:t>
            </w:r>
          </w:p>
          <w:p w:rsidR="00075D09" w:rsidRPr="00075D09" w:rsidRDefault="00075D09" w:rsidP="00075D09">
            <w:pPr>
              <w:tabs>
                <w:tab w:val="left" w:pos="0"/>
                <w:tab w:val="left" w:pos="339"/>
              </w:tabs>
              <w:outlineLvl w:val="0"/>
              <w:rPr>
                <w:color w:val="000000"/>
                <w:sz w:val="21"/>
                <w:szCs w:val="21"/>
                <w:lang w:eastAsia="en-US"/>
              </w:rPr>
            </w:pPr>
            <w:r w:rsidRPr="00075D09">
              <w:rPr>
                <w:color w:val="000000"/>
                <w:sz w:val="21"/>
                <w:szCs w:val="21"/>
                <w:lang w:eastAsia="en-US"/>
              </w:rPr>
              <w:t>Вартість оцінки одного проєкт</w:t>
            </w:r>
            <w:r w:rsidR="00B71BEA">
              <w:rPr>
                <w:color w:val="000000"/>
                <w:sz w:val="21"/>
                <w:szCs w:val="21"/>
                <w:lang w:eastAsia="en-US"/>
              </w:rPr>
              <w:t>у</w:t>
            </w:r>
            <w:r w:rsidRPr="00075D09">
              <w:rPr>
                <w:color w:val="000000"/>
                <w:sz w:val="21"/>
                <w:szCs w:val="21"/>
                <w:lang w:eastAsia="en-US"/>
              </w:rPr>
              <w:t xml:space="preserve"> – </w:t>
            </w:r>
            <w:r w:rsidRPr="00347882">
              <w:rPr>
                <w:b/>
                <w:bCs/>
                <w:sz w:val="21"/>
                <w:szCs w:val="21"/>
                <w:lang w:eastAsia="en-US"/>
              </w:rPr>
              <w:t>7</w:t>
            </w:r>
            <w:r w:rsidR="008D4F49" w:rsidRPr="00347882">
              <w:rPr>
                <w:b/>
                <w:bCs/>
                <w:sz w:val="21"/>
                <w:szCs w:val="21"/>
                <w:lang w:eastAsia="en-US"/>
              </w:rPr>
              <w:t>8,52</w:t>
            </w:r>
            <w:r w:rsidRPr="0037691D">
              <w:rPr>
                <w:sz w:val="21"/>
                <w:szCs w:val="21"/>
                <w:lang w:eastAsia="en-US"/>
              </w:rPr>
              <w:t>грн</w:t>
            </w:r>
          </w:p>
          <w:p w:rsidR="00075D09" w:rsidRPr="00075D09" w:rsidRDefault="00075D09" w:rsidP="00075D09">
            <w:pPr>
              <w:tabs>
                <w:tab w:val="left" w:pos="0"/>
                <w:tab w:val="left" w:pos="339"/>
              </w:tabs>
              <w:outlineLvl w:val="0"/>
              <w:rPr>
                <w:b/>
                <w:color w:val="000000"/>
                <w:sz w:val="21"/>
                <w:szCs w:val="21"/>
                <w:lang w:eastAsia="en-US"/>
              </w:rPr>
            </w:pPr>
            <w:r w:rsidRPr="00075D09">
              <w:rPr>
                <w:b/>
                <w:color w:val="000000"/>
                <w:sz w:val="21"/>
                <w:szCs w:val="21"/>
                <w:lang w:eastAsia="en-US"/>
              </w:rPr>
              <w:t>Якості:</w:t>
            </w:r>
          </w:p>
          <w:p w:rsidR="00075D09" w:rsidRPr="00075D09" w:rsidRDefault="00075D09" w:rsidP="00075D09">
            <w:pPr>
              <w:rPr>
                <w:bCs/>
                <w:sz w:val="21"/>
                <w:szCs w:val="21"/>
              </w:rPr>
            </w:pPr>
            <w:r w:rsidRPr="00075D09">
              <w:rPr>
                <w:bCs/>
                <w:iCs/>
                <w:color w:val="000000"/>
                <w:sz w:val="21"/>
                <w:szCs w:val="21"/>
                <w:lang w:eastAsia="en-US"/>
              </w:rPr>
              <w:t>100 % оцінених проєктів</w:t>
            </w:r>
          </w:p>
        </w:tc>
        <w:tc>
          <w:tcPr>
            <w:tcW w:w="1688" w:type="dxa"/>
            <w:gridSpan w:val="2"/>
            <w:vMerge w:val="restart"/>
            <w:tcBorders>
              <w:top w:val="single" w:sz="4" w:space="0" w:color="000000"/>
              <w:left w:val="single" w:sz="4" w:space="0" w:color="000000"/>
              <w:bottom w:val="single" w:sz="4" w:space="0" w:color="000000"/>
              <w:right w:val="single" w:sz="4" w:space="0" w:color="000000"/>
            </w:tcBorders>
          </w:tcPr>
          <w:p w:rsidR="00075D09" w:rsidRPr="00075D09" w:rsidRDefault="00075D09" w:rsidP="00075D09">
            <w:pPr>
              <w:rPr>
                <w:bCs/>
                <w:sz w:val="21"/>
                <w:szCs w:val="21"/>
              </w:rPr>
            </w:pPr>
            <w:r w:rsidRPr="00075D09">
              <w:rPr>
                <w:bCs/>
                <w:sz w:val="21"/>
                <w:szCs w:val="21"/>
              </w:rPr>
              <w:t>Львівська обласна рада,</w:t>
            </w:r>
          </w:p>
          <w:p w:rsidR="00075D09" w:rsidRPr="00075D09" w:rsidRDefault="00075D09" w:rsidP="00075D09">
            <w:pPr>
              <w:tabs>
                <w:tab w:val="left" w:pos="0"/>
                <w:tab w:val="left" w:pos="339"/>
              </w:tabs>
              <w:rPr>
                <w:sz w:val="21"/>
                <w:szCs w:val="21"/>
              </w:rPr>
            </w:pPr>
            <w:r w:rsidRPr="00075D09">
              <w:rPr>
                <w:bCs/>
                <w:sz w:val="21"/>
                <w:szCs w:val="21"/>
              </w:rPr>
              <w:t>експерти (за згодою)</w:t>
            </w:r>
          </w:p>
        </w:tc>
        <w:tc>
          <w:tcPr>
            <w:tcW w:w="1420" w:type="dxa"/>
            <w:vMerge w:val="restart"/>
            <w:tcBorders>
              <w:top w:val="single" w:sz="4" w:space="0" w:color="000000"/>
              <w:left w:val="single" w:sz="4" w:space="0" w:color="000000"/>
              <w:bottom w:val="single" w:sz="4" w:space="0" w:color="000000"/>
              <w:right w:val="single" w:sz="4" w:space="0" w:color="000000"/>
            </w:tcBorders>
            <w:hideMark/>
          </w:tcPr>
          <w:p w:rsidR="00075D09" w:rsidRPr="00075D09" w:rsidRDefault="00075D09" w:rsidP="00075D09">
            <w:pPr>
              <w:rPr>
                <w:sz w:val="21"/>
                <w:szCs w:val="21"/>
              </w:rPr>
            </w:pPr>
            <w:r w:rsidRPr="00075D09">
              <w:rPr>
                <w:sz w:val="21"/>
                <w:szCs w:val="21"/>
              </w:rPr>
              <w:t>Обласний бюджет</w:t>
            </w:r>
          </w:p>
        </w:tc>
        <w:tc>
          <w:tcPr>
            <w:tcW w:w="1134" w:type="dxa"/>
            <w:tcBorders>
              <w:top w:val="single" w:sz="4" w:space="0" w:color="000000"/>
              <w:left w:val="single" w:sz="4" w:space="0" w:color="000000"/>
              <w:bottom w:val="nil"/>
              <w:right w:val="single" w:sz="4" w:space="0" w:color="000000"/>
            </w:tcBorders>
            <w:hideMark/>
          </w:tcPr>
          <w:p w:rsidR="00075D09" w:rsidRPr="00075D09" w:rsidRDefault="00075D09" w:rsidP="00075D09">
            <w:pPr>
              <w:tabs>
                <w:tab w:val="left" w:pos="0"/>
              </w:tabs>
              <w:rPr>
                <w:sz w:val="21"/>
                <w:szCs w:val="21"/>
              </w:rPr>
            </w:pPr>
            <w:r w:rsidRPr="00075D09">
              <w:rPr>
                <w:sz w:val="21"/>
                <w:szCs w:val="21"/>
              </w:rPr>
              <w:t>Залежно від кількості проєктів</w:t>
            </w:r>
          </w:p>
        </w:tc>
        <w:tc>
          <w:tcPr>
            <w:tcW w:w="2948" w:type="dxa"/>
            <w:vMerge/>
            <w:tcBorders>
              <w:top w:val="single" w:sz="4" w:space="0" w:color="000000"/>
              <w:left w:val="single" w:sz="4" w:space="0" w:color="000000"/>
              <w:bottom w:val="single" w:sz="4" w:space="0" w:color="000000"/>
              <w:right w:val="single" w:sz="4" w:space="0" w:color="000000"/>
            </w:tcBorders>
            <w:vAlign w:val="center"/>
            <w:hideMark/>
          </w:tcPr>
          <w:p w:rsidR="00075D09" w:rsidRPr="00075D09" w:rsidRDefault="00075D09" w:rsidP="00075D09">
            <w:pPr>
              <w:rPr>
                <w:rFonts w:eastAsia="Calibri"/>
                <w:sz w:val="21"/>
                <w:szCs w:val="21"/>
                <w:lang w:eastAsia="ru-RU"/>
              </w:rPr>
            </w:pPr>
          </w:p>
        </w:tc>
      </w:tr>
      <w:tr w:rsidR="00075D09" w:rsidRPr="00075D09" w:rsidTr="00BC704B">
        <w:tc>
          <w:tcPr>
            <w:tcW w:w="566" w:type="dxa"/>
            <w:vMerge/>
            <w:tcBorders>
              <w:top w:val="single" w:sz="4" w:space="0" w:color="000000"/>
              <w:left w:val="single" w:sz="4" w:space="0" w:color="000000"/>
              <w:bottom w:val="single" w:sz="4" w:space="0" w:color="000000"/>
              <w:right w:val="single" w:sz="4" w:space="0" w:color="000000"/>
            </w:tcBorders>
            <w:vAlign w:val="center"/>
            <w:hideMark/>
          </w:tcPr>
          <w:p w:rsidR="00075D09" w:rsidRPr="00075D09" w:rsidRDefault="00075D09" w:rsidP="00075D09">
            <w:pPr>
              <w:rPr>
                <w:rFonts w:eastAsia="Calibri"/>
                <w:b/>
                <w:sz w:val="21"/>
                <w:szCs w:val="21"/>
                <w:lang w:eastAsia="ru-RU"/>
              </w:rPr>
            </w:pPr>
          </w:p>
        </w:tc>
        <w:tc>
          <w:tcPr>
            <w:tcW w:w="2013" w:type="dxa"/>
            <w:vMerge/>
            <w:tcBorders>
              <w:top w:val="single" w:sz="4" w:space="0" w:color="000000"/>
              <w:left w:val="single" w:sz="4" w:space="0" w:color="000000"/>
              <w:bottom w:val="single" w:sz="4" w:space="0" w:color="000000"/>
              <w:right w:val="single" w:sz="4" w:space="0" w:color="000000"/>
            </w:tcBorders>
            <w:vAlign w:val="center"/>
            <w:hideMark/>
          </w:tcPr>
          <w:p w:rsidR="00075D09" w:rsidRPr="00075D09" w:rsidRDefault="00075D09" w:rsidP="00075D09">
            <w:pPr>
              <w:rPr>
                <w:rFonts w:eastAsia="Calibri"/>
                <w:b/>
                <w:sz w:val="21"/>
                <w:szCs w:val="21"/>
                <w:lang w:eastAsia="ru-RU"/>
              </w:rPr>
            </w:pPr>
          </w:p>
        </w:tc>
        <w:tc>
          <w:tcPr>
            <w:tcW w:w="2269" w:type="dxa"/>
            <w:vMerge/>
            <w:tcBorders>
              <w:top w:val="single" w:sz="4" w:space="0" w:color="auto"/>
              <w:left w:val="single" w:sz="4" w:space="0" w:color="000000"/>
              <w:bottom w:val="single" w:sz="4" w:space="0" w:color="000000"/>
              <w:right w:val="single" w:sz="4" w:space="0" w:color="000000"/>
            </w:tcBorders>
            <w:vAlign w:val="center"/>
            <w:hideMark/>
          </w:tcPr>
          <w:p w:rsidR="00075D09" w:rsidRPr="00075D09" w:rsidRDefault="00075D09" w:rsidP="00075D09">
            <w:pPr>
              <w:rPr>
                <w:rFonts w:eastAsia="Calibri"/>
                <w:sz w:val="21"/>
                <w:szCs w:val="21"/>
                <w:lang w:eastAsia="ru-RU"/>
              </w:rPr>
            </w:pPr>
          </w:p>
        </w:tc>
        <w:tc>
          <w:tcPr>
            <w:tcW w:w="2563" w:type="dxa"/>
            <w:gridSpan w:val="4"/>
            <w:vMerge/>
            <w:tcBorders>
              <w:left w:val="single" w:sz="4" w:space="0" w:color="000000"/>
              <w:bottom w:val="single" w:sz="4" w:space="0" w:color="000000"/>
              <w:right w:val="single" w:sz="4" w:space="0" w:color="000000"/>
            </w:tcBorders>
          </w:tcPr>
          <w:p w:rsidR="00075D09" w:rsidRPr="00075D09" w:rsidRDefault="00075D09" w:rsidP="00075D09">
            <w:pPr>
              <w:rPr>
                <w:rFonts w:eastAsia="Calibri"/>
                <w:sz w:val="21"/>
                <w:szCs w:val="21"/>
                <w:lang w:eastAsia="ru-RU"/>
              </w:rPr>
            </w:pPr>
          </w:p>
        </w:tc>
        <w:tc>
          <w:tcPr>
            <w:tcW w:w="1688" w:type="dxa"/>
            <w:gridSpan w:val="2"/>
            <w:vMerge/>
            <w:tcBorders>
              <w:top w:val="single" w:sz="4" w:space="0" w:color="000000"/>
              <w:left w:val="single" w:sz="4" w:space="0" w:color="000000"/>
              <w:bottom w:val="single" w:sz="4" w:space="0" w:color="000000"/>
              <w:right w:val="single" w:sz="4" w:space="0" w:color="000000"/>
            </w:tcBorders>
            <w:vAlign w:val="center"/>
            <w:hideMark/>
          </w:tcPr>
          <w:p w:rsidR="00075D09" w:rsidRPr="00075D09" w:rsidRDefault="00075D09" w:rsidP="00075D09">
            <w:pPr>
              <w:rPr>
                <w:rFonts w:eastAsia="Calibri"/>
                <w:sz w:val="21"/>
                <w:szCs w:val="21"/>
                <w:lang w:eastAsia="ru-RU"/>
              </w:rPr>
            </w:pPr>
          </w:p>
        </w:tc>
        <w:tc>
          <w:tcPr>
            <w:tcW w:w="1420" w:type="dxa"/>
            <w:vMerge/>
            <w:tcBorders>
              <w:top w:val="single" w:sz="4" w:space="0" w:color="000000"/>
              <w:left w:val="single" w:sz="4" w:space="0" w:color="000000"/>
              <w:bottom w:val="single" w:sz="4" w:space="0" w:color="000000"/>
              <w:right w:val="single" w:sz="4" w:space="0" w:color="000000"/>
            </w:tcBorders>
            <w:vAlign w:val="center"/>
            <w:hideMark/>
          </w:tcPr>
          <w:p w:rsidR="00075D09" w:rsidRPr="00075D09" w:rsidRDefault="00075D09" w:rsidP="00075D09">
            <w:pPr>
              <w:rPr>
                <w:rFonts w:eastAsia="Calibri"/>
                <w:sz w:val="21"/>
                <w:szCs w:val="21"/>
                <w:lang w:eastAsia="ru-RU"/>
              </w:rPr>
            </w:pPr>
          </w:p>
        </w:tc>
        <w:tc>
          <w:tcPr>
            <w:tcW w:w="1134" w:type="dxa"/>
            <w:tcBorders>
              <w:top w:val="nil"/>
              <w:left w:val="single" w:sz="4" w:space="0" w:color="000000"/>
              <w:bottom w:val="single" w:sz="4" w:space="0" w:color="auto"/>
              <w:right w:val="single" w:sz="4" w:space="0" w:color="000000"/>
            </w:tcBorders>
          </w:tcPr>
          <w:p w:rsidR="00075D09" w:rsidRPr="00075D09" w:rsidRDefault="00075D09" w:rsidP="00075D09">
            <w:pPr>
              <w:tabs>
                <w:tab w:val="left" w:pos="0"/>
              </w:tabs>
              <w:rPr>
                <w:b/>
                <w:color w:val="FF0000"/>
                <w:sz w:val="21"/>
                <w:szCs w:val="21"/>
              </w:rPr>
            </w:pPr>
          </w:p>
        </w:tc>
        <w:tc>
          <w:tcPr>
            <w:tcW w:w="2948" w:type="dxa"/>
            <w:vMerge/>
            <w:tcBorders>
              <w:top w:val="single" w:sz="4" w:space="0" w:color="000000"/>
              <w:left w:val="single" w:sz="4" w:space="0" w:color="000000"/>
              <w:bottom w:val="single" w:sz="4" w:space="0" w:color="auto"/>
              <w:right w:val="single" w:sz="4" w:space="0" w:color="000000"/>
            </w:tcBorders>
            <w:vAlign w:val="center"/>
            <w:hideMark/>
          </w:tcPr>
          <w:p w:rsidR="00075D09" w:rsidRPr="00075D09" w:rsidRDefault="00075D09" w:rsidP="00075D09">
            <w:pPr>
              <w:rPr>
                <w:rFonts w:eastAsia="Calibri"/>
                <w:sz w:val="21"/>
                <w:szCs w:val="21"/>
                <w:lang w:eastAsia="ru-RU"/>
              </w:rPr>
            </w:pPr>
          </w:p>
        </w:tc>
      </w:tr>
      <w:tr w:rsidR="00075D09" w:rsidRPr="00075D09" w:rsidTr="00BC704B">
        <w:tc>
          <w:tcPr>
            <w:tcW w:w="10519" w:type="dxa"/>
            <w:gridSpan w:val="10"/>
            <w:tcBorders>
              <w:top w:val="single" w:sz="4" w:space="0" w:color="000000"/>
              <w:left w:val="single" w:sz="4" w:space="0" w:color="000000"/>
              <w:bottom w:val="single" w:sz="4" w:space="0" w:color="000000"/>
              <w:right w:val="single" w:sz="4" w:space="0" w:color="auto"/>
            </w:tcBorders>
          </w:tcPr>
          <w:p w:rsidR="00075D09" w:rsidRPr="00075D09" w:rsidRDefault="00075D09" w:rsidP="00075D09">
            <w:pPr>
              <w:rPr>
                <w:rFonts w:eastAsia="Calibri"/>
                <w:sz w:val="21"/>
                <w:szCs w:val="21"/>
                <w:lang w:eastAsia="ru-RU"/>
              </w:rPr>
            </w:pPr>
            <w:r w:rsidRPr="00075D09">
              <w:rPr>
                <w:b/>
                <w:sz w:val="21"/>
                <w:szCs w:val="21"/>
              </w:rPr>
              <w:t>Разом на завдання І</w:t>
            </w:r>
          </w:p>
        </w:tc>
        <w:tc>
          <w:tcPr>
            <w:tcW w:w="1134" w:type="dxa"/>
            <w:tcBorders>
              <w:top w:val="single" w:sz="4" w:space="0" w:color="auto"/>
              <w:left w:val="single" w:sz="4" w:space="0" w:color="auto"/>
              <w:bottom w:val="single" w:sz="4" w:space="0" w:color="auto"/>
              <w:right w:val="single" w:sz="4" w:space="0" w:color="auto"/>
            </w:tcBorders>
          </w:tcPr>
          <w:p w:rsidR="00075D09" w:rsidRPr="0096129D" w:rsidRDefault="00F54E67" w:rsidP="00075D09">
            <w:pPr>
              <w:tabs>
                <w:tab w:val="left" w:pos="0"/>
              </w:tabs>
              <w:jc w:val="center"/>
              <w:rPr>
                <w:b/>
                <w:sz w:val="21"/>
                <w:szCs w:val="21"/>
              </w:rPr>
            </w:pPr>
            <w:r>
              <w:rPr>
                <w:b/>
                <w:sz w:val="21"/>
                <w:szCs w:val="21"/>
              </w:rPr>
              <w:t>66</w:t>
            </w:r>
            <w:r w:rsidR="00075D09" w:rsidRPr="0096129D">
              <w:rPr>
                <w:b/>
                <w:sz w:val="21"/>
                <w:szCs w:val="21"/>
              </w:rPr>
              <w:t>000,0</w:t>
            </w:r>
          </w:p>
        </w:tc>
        <w:tc>
          <w:tcPr>
            <w:tcW w:w="2948" w:type="dxa"/>
            <w:tcBorders>
              <w:top w:val="single" w:sz="4" w:space="0" w:color="auto"/>
              <w:left w:val="single" w:sz="4" w:space="0" w:color="auto"/>
              <w:bottom w:val="single" w:sz="4" w:space="0" w:color="auto"/>
              <w:right w:val="single" w:sz="4" w:space="0" w:color="auto"/>
            </w:tcBorders>
            <w:vAlign w:val="center"/>
          </w:tcPr>
          <w:p w:rsidR="00075D09" w:rsidRPr="00075D09" w:rsidRDefault="00075D09" w:rsidP="00075D09">
            <w:pPr>
              <w:rPr>
                <w:rFonts w:eastAsia="Calibri"/>
                <w:sz w:val="21"/>
                <w:szCs w:val="21"/>
                <w:lang w:eastAsia="ru-RU"/>
              </w:rPr>
            </w:pPr>
          </w:p>
        </w:tc>
      </w:tr>
      <w:bookmarkEnd w:id="9"/>
      <w:bookmarkEnd w:id="10"/>
      <w:tr w:rsidR="00075D09" w:rsidRPr="00075D09" w:rsidTr="00BC704B">
        <w:tc>
          <w:tcPr>
            <w:tcW w:w="566" w:type="dxa"/>
            <w:vMerge w:val="restart"/>
            <w:tcBorders>
              <w:top w:val="single" w:sz="4" w:space="0" w:color="000000"/>
              <w:left w:val="single" w:sz="4" w:space="0" w:color="000000"/>
              <w:right w:val="single" w:sz="4" w:space="0" w:color="000000"/>
            </w:tcBorders>
          </w:tcPr>
          <w:p w:rsidR="00075D09" w:rsidRPr="00075D09" w:rsidRDefault="00075D09" w:rsidP="00075D09">
            <w:pPr>
              <w:rPr>
                <w:rFonts w:eastAsia="Calibri"/>
                <w:b/>
                <w:sz w:val="21"/>
                <w:szCs w:val="21"/>
                <w:lang w:val="en-US" w:eastAsia="ru-RU"/>
              </w:rPr>
            </w:pPr>
            <w:r w:rsidRPr="00075D09">
              <w:rPr>
                <w:rFonts w:eastAsia="Calibri"/>
                <w:b/>
                <w:sz w:val="21"/>
                <w:szCs w:val="21"/>
                <w:lang w:eastAsia="ru-RU"/>
              </w:rPr>
              <w:t>I</w:t>
            </w:r>
            <w:r w:rsidRPr="00075D09">
              <w:rPr>
                <w:rFonts w:eastAsia="Calibri"/>
                <w:b/>
                <w:sz w:val="21"/>
                <w:szCs w:val="21"/>
                <w:lang w:val="en-US" w:eastAsia="ru-RU"/>
              </w:rPr>
              <w:t>I</w:t>
            </w:r>
          </w:p>
        </w:tc>
        <w:tc>
          <w:tcPr>
            <w:tcW w:w="2013" w:type="dxa"/>
            <w:vMerge w:val="restart"/>
            <w:tcBorders>
              <w:top w:val="single" w:sz="4" w:space="0" w:color="000000"/>
              <w:left w:val="single" w:sz="4" w:space="0" w:color="000000"/>
              <w:right w:val="single" w:sz="4" w:space="0" w:color="000000"/>
            </w:tcBorders>
          </w:tcPr>
          <w:p w:rsidR="00075D09" w:rsidRPr="00075D09" w:rsidRDefault="00075D09" w:rsidP="000652FF">
            <w:pPr>
              <w:rPr>
                <w:rFonts w:eastAsia="Calibri"/>
                <w:b/>
                <w:bCs/>
                <w:sz w:val="21"/>
                <w:szCs w:val="21"/>
                <w:lang w:eastAsia="ru-RU"/>
              </w:rPr>
            </w:pPr>
            <w:r w:rsidRPr="00075D09">
              <w:rPr>
                <w:b/>
                <w:bCs/>
                <w:sz w:val="21"/>
                <w:szCs w:val="21"/>
              </w:rPr>
              <w:t>Проведення Конкурсу проєктів регіонального розвитку</w:t>
            </w:r>
          </w:p>
        </w:tc>
        <w:tc>
          <w:tcPr>
            <w:tcW w:w="2269" w:type="dxa"/>
            <w:vMerge w:val="restart"/>
            <w:tcBorders>
              <w:top w:val="single" w:sz="4" w:space="0" w:color="auto"/>
              <w:left w:val="single" w:sz="4" w:space="0" w:color="000000"/>
              <w:right w:val="single" w:sz="4" w:space="0" w:color="000000"/>
            </w:tcBorders>
          </w:tcPr>
          <w:p w:rsidR="00075D09" w:rsidRPr="00075D09" w:rsidRDefault="00075D09" w:rsidP="00075D09">
            <w:pPr>
              <w:rPr>
                <w:rFonts w:eastAsia="Calibri"/>
                <w:sz w:val="21"/>
                <w:szCs w:val="21"/>
                <w:lang w:eastAsia="ru-RU"/>
              </w:rPr>
            </w:pPr>
            <w:r w:rsidRPr="00075D09">
              <w:rPr>
                <w:b/>
                <w:bCs/>
                <w:sz w:val="21"/>
                <w:szCs w:val="21"/>
              </w:rPr>
              <w:t>1.</w:t>
            </w:r>
            <w:r w:rsidR="008B6E7F">
              <w:rPr>
                <w:b/>
                <w:bCs/>
                <w:sz w:val="21"/>
                <w:szCs w:val="21"/>
              </w:rPr>
              <w:t> </w:t>
            </w:r>
            <w:r w:rsidRPr="00075D09">
              <w:rPr>
                <w:b/>
                <w:bCs/>
                <w:sz w:val="21"/>
                <w:szCs w:val="21"/>
              </w:rPr>
              <w:t xml:space="preserve">Реалізація проєктів регіонального розвитку, у тому числі співробітництво </w:t>
            </w:r>
            <w:r w:rsidRPr="00075D09">
              <w:rPr>
                <w:b/>
                <w:bCs/>
                <w:sz w:val="21"/>
                <w:szCs w:val="21"/>
              </w:rPr>
              <w:lastRenderedPageBreak/>
              <w:t>територіальних громад</w:t>
            </w:r>
          </w:p>
        </w:tc>
        <w:tc>
          <w:tcPr>
            <w:tcW w:w="2534" w:type="dxa"/>
            <w:gridSpan w:val="3"/>
            <w:vMerge w:val="restart"/>
            <w:tcBorders>
              <w:top w:val="single" w:sz="4" w:space="0" w:color="000000"/>
              <w:left w:val="single" w:sz="4" w:space="0" w:color="000000"/>
              <w:right w:val="single" w:sz="4" w:space="0" w:color="000000"/>
            </w:tcBorders>
          </w:tcPr>
          <w:p w:rsidR="00075D09" w:rsidRPr="00075D09" w:rsidRDefault="00075D09" w:rsidP="00075D09">
            <w:pPr>
              <w:rPr>
                <w:b/>
                <w:bCs/>
                <w:sz w:val="21"/>
                <w:szCs w:val="21"/>
              </w:rPr>
            </w:pPr>
            <w:r w:rsidRPr="00075D09">
              <w:rPr>
                <w:b/>
                <w:bCs/>
                <w:sz w:val="21"/>
                <w:szCs w:val="21"/>
              </w:rPr>
              <w:lastRenderedPageBreak/>
              <w:t>Затрат:</w:t>
            </w:r>
          </w:p>
          <w:p w:rsidR="00075D09" w:rsidRPr="00075D09" w:rsidRDefault="00075D09" w:rsidP="00075D09">
            <w:pPr>
              <w:rPr>
                <w:sz w:val="21"/>
                <w:szCs w:val="21"/>
              </w:rPr>
            </w:pPr>
            <w:r w:rsidRPr="00075D09">
              <w:rPr>
                <w:sz w:val="21"/>
                <w:szCs w:val="21"/>
              </w:rPr>
              <w:t xml:space="preserve">Обсяг фінансового ресурсу, необхідного для </w:t>
            </w:r>
            <w:r w:rsidRPr="00347882">
              <w:rPr>
                <w:sz w:val="21"/>
                <w:szCs w:val="21"/>
              </w:rPr>
              <w:t xml:space="preserve">фінансування </w:t>
            </w:r>
            <w:r w:rsidR="0037691D">
              <w:rPr>
                <w:b/>
                <w:bCs/>
                <w:sz w:val="21"/>
                <w:szCs w:val="21"/>
              </w:rPr>
              <w:t>33</w:t>
            </w:r>
            <w:r w:rsidRPr="00347882">
              <w:rPr>
                <w:sz w:val="21"/>
                <w:szCs w:val="21"/>
              </w:rPr>
              <w:t xml:space="preserve"> проєктів </w:t>
            </w:r>
            <w:r w:rsidRPr="00075D09">
              <w:rPr>
                <w:sz w:val="21"/>
                <w:szCs w:val="21"/>
              </w:rPr>
              <w:t>місцевих ініціатив –</w:t>
            </w:r>
          </w:p>
          <w:p w:rsidR="00075D09" w:rsidRPr="00347882" w:rsidRDefault="0037691D" w:rsidP="00075D09">
            <w:pPr>
              <w:rPr>
                <w:b/>
                <w:bCs/>
                <w:sz w:val="21"/>
                <w:szCs w:val="21"/>
              </w:rPr>
            </w:pPr>
            <w:r>
              <w:rPr>
                <w:b/>
                <w:bCs/>
                <w:sz w:val="21"/>
                <w:szCs w:val="21"/>
              </w:rPr>
              <w:t>65</w:t>
            </w:r>
            <w:r w:rsidR="00347882" w:rsidRPr="00347882">
              <w:rPr>
                <w:b/>
                <w:bCs/>
                <w:sz w:val="21"/>
                <w:szCs w:val="21"/>
              </w:rPr>
              <w:t>981,2</w:t>
            </w:r>
            <w:r w:rsidR="00075D09" w:rsidRPr="0037691D">
              <w:rPr>
                <w:sz w:val="21"/>
                <w:szCs w:val="21"/>
              </w:rPr>
              <w:t>тис. грн</w:t>
            </w:r>
          </w:p>
          <w:p w:rsidR="00075D09" w:rsidRPr="00075D09" w:rsidRDefault="00075D09" w:rsidP="00075D09">
            <w:pPr>
              <w:rPr>
                <w:b/>
                <w:bCs/>
                <w:sz w:val="21"/>
                <w:szCs w:val="21"/>
              </w:rPr>
            </w:pPr>
            <w:r w:rsidRPr="00075D09">
              <w:rPr>
                <w:b/>
                <w:bCs/>
                <w:sz w:val="21"/>
                <w:szCs w:val="21"/>
              </w:rPr>
              <w:lastRenderedPageBreak/>
              <w:t>Продукту:</w:t>
            </w:r>
          </w:p>
          <w:p w:rsidR="00075D09" w:rsidRPr="00075D09" w:rsidRDefault="00075D09" w:rsidP="00075D09">
            <w:pPr>
              <w:rPr>
                <w:sz w:val="21"/>
                <w:szCs w:val="21"/>
              </w:rPr>
            </w:pPr>
            <w:r w:rsidRPr="00075D09">
              <w:rPr>
                <w:sz w:val="21"/>
                <w:szCs w:val="21"/>
              </w:rPr>
              <w:t xml:space="preserve">Кількість реалізованих проєктів – </w:t>
            </w:r>
            <w:r w:rsidR="0037691D">
              <w:rPr>
                <w:b/>
                <w:bCs/>
                <w:sz w:val="21"/>
                <w:szCs w:val="21"/>
              </w:rPr>
              <w:t>33</w:t>
            </w:r>
            <w:r w:rsidRPr="00075D09">
              <w:rPr>
                <w:sz w:val="21"/>
                <w:szCs w:val="21"/>
              </w:rPr>
              <w:t>од.</w:t>
            </w:r>
          </w:p>
          <w:p w:rsidR="00075D09" w:rsidRPr="00075D09" w:rsidRDefault="00075D09" w:rsidP="00075D09">
            <w:pPr>
              <w:rPr>
                <w:b/>
                <w:bCs/>
                <w:sz w:val="21"/>
                <w:szCs w:val="21"/>
              </w:rPr>
            </w:pPr>
            <w:r w:rsidRPr="00075D09">
              <w:rPr>
                <w:b/>
                <w:bCs/>
                <w:sz w:val="21"/>
                <w:szCs w:val="21"/>
              </w:rPr>
              <w:t>Ефективності:</w:t>
            </w:r>
          </w:p>
          <w:p w:rsidR="00075D09" w:rsidRPr="00075D09" w:rsidRDefault="00075D09" w:rsidP="00075D09">
            <w:pPr>
              <w:rPr>
                <w:sz w:val="21"/>
                <w:szCs w:val="21"/>
              </w:rPr>
            </w:pPr>
            <w:r w:rsidRPr="00075D09">
              <w:rPr>
                <w:sz w:val="21"/>
                <w:szCs w:val="21"/>
              </w:rPr>
              <w:t xml:space="preserve">Середня вартість одного проєкту – </w:t>
            </w:r>
            <w:r w:rsidRPr="0037691D">
              <w:rPr>
                <w:b/>
                <w:bCs/>
                <w:sz w:val="21"/>
                <w:szCs w:val="21"/>
              </w:rPr>
              <w:t>2000 </w:t>
            </w:r>
            <w:r w:rsidRPr="0037691D">
              <w:rPr>
                <w:sz w:val="21"/>
                <w:szCs w:val="21"/>
              </w:rPr>
              <w:t xml:space="preserve">тис. грн </w:t>
            </w:r>
            <w:r w:rsidRPr="00075D09">
              <w:rPr>
                <w:sz w:val="21"/>
                <w:szCs w:val="21"/>
              </w:rPr>
              <w:t>обласного бюджету</w:t>
            </w:r>
          </w:p>
          <w:p w:rsidR="00075D09" w:rsidRPr="00075D09" w:rsidRDefault="00075D09" w:rsidP="00075D09">
            <w:pPr>
              <w:rPr>
                <w:b/>
                <w:bCs/>
                <w:sz w:val="21"/>
                <w:szCs w:val="21"/>
              </w:rPr>
            </w:pPr>
            <w:r w:rsidRPr="00075D09">
              <w:rPr>
                <w:b/>
                <w:bCs/>
                <w:sz w:val="21"/>
                <w:szCs w:val="21"/>
              </w:rPr>
              <w:t xml:space="preserve">Якості: </w:t>
            </w:r>
          </w:p>
          <w:p w:rsidR="00075D09" w:rsidRPr="00075D09" w:rsidRDefault="00075D09" w:rsidP="00075D09">
            <w:pPr>
              <w:rPr>
                <w:rFonts w:eastAsia="Calibri"/>
                <w:sz w:val="21"/>
                <w:szCs w:val="21"/>
                <w:lang w:eastAsia="ru-RU"/>
              </w:rPr>
            </w:pPr>
            <w:r w:rsidRPr="00075D09">
              <w:rPr>
                <w:sz w:val="21"/>
                <w:szCs w:val="21"/>
              </w:rPr>
              <w:t>співвідношення кількості реалізованих проєктів до проєктів-переможців – 100 %</w:t>
            </w:r>
          </w:p>
        </w:tc>
        <w:tc>
          <w:tcPr>
            <w:tcW w:w="1717" w:type="dxa"/>
            <w:gridSpan w:val="3"/>
            <w:vMerge w:val="restart"/>
            <w:tcBorders>
              <w:top w:val="single" w:sz="4" w:space="0" w:color="000000"/>
              <w:left w:val="single" w:sz="4" w:space="0" w:color="000000"/>
              <w:right w:val="single" w:sz="4" w:space="0" w:color="000000"/>
            </w:tcBorders>
          </w:tcPr>
          <w:p w:rsidR="00075D09" w:rsidRPr="00075D09" w:rsidRDefault="00F304C6" w:rsidP="00075D09">
            <w:pPr>
              <w:rPr>
                <w:rFonts w:eastAsia="Calibri"/>
                <w:sz w:val="21"/>
                <w:szCs w:val="21"/>
                <w:lang w:eastAsia="ru-RU"/>
              </w:rPr>
            </w:pPr>
            <w:r>
              <w:rPr>
                <w:rFonts w:eastAsia="Calibri"/>
                <w:sz w:val="21"/>
                <w:szCs w:val="21"/>
                <w:lang w:eastAsia="ru-RU"/>
              </w:rPr>
              <w:lastRenderedPageBreak/>
              <w:t>Т</w:t>
            </w:r>
            <w:r w:rsidRPr="00F304C6">
              <w:rPr>
                <w:rFonts w:eastAsia="Calibri"/>
                <w:sz w:val="21"/>
                <w:szCs w:val="21"/>
                <w:lang w:eastAsia="ru-RU"/>
              </w:rPr>
              <w:t>ериторіальні громади</w:t>
            </w:r>
          </w:p>
        </w:tc>
        <w:tc>
          <w:tcPr>
            <w:tcW w:w="1420" w:type="dxa"/>
            <w:tcBorders>
              <w:top w:val="single" w:sz="4" w:space="0" w:color="000000"/>
              <w:left w:val="single" w:sz="4" w:space="0" w:color="000000"/>
              <w:bottom w:val="single" w:sz="4" w:space="0" w:color="000000"/>
              <w:right w:val="single" w:sz="4" w:space="0" w:color="auto"/>
            </w:tcBorders>
          </w:tcPr>
          <w:p w:rsidR="00075D09" w:rsidRPr="00075D09" w:rsidRDefault="00075D09" w:rsidP="00075D09">
            <w:pPr>
              <w:rPr>
                <w:rFonts w:eastAsia="Calibri"/>
                <w:sz w:val="21"/>
                <w:szCs w:val="21"/>
                <w:lang w:eastAsia="ru-RU"/>
              </w:rPr>
            </w:pPr>
            <w:r w:rsidRPr="00075D09">
              <w:rPr>
                <w:rFonts w:eastAsia="Calibri"/>
                <w:sz w:val="21"/>
                <w:szCs w:val="21"/>
                <w:lang w:eastAsia="ru-RU"/>
              </w:rPr>
              <w:t>Обласний бюджет</w:t>
            </w:r>
          </w:p>
        </w:tc>
        <w:tc>
          <w:tcPr>
            <w:tcW w:w="1134" w:type="dxa"/>
            <w:tcBorders>
              <w:top w:val="single" w:sz="4" w:space="0" w:color="auto"/>
              <w:left w:val="single" w:sz="4" w:space="0" w:color="auto"/>
              <w:bottom w:val="single" w:sz="4" w:space="0" w:color="auto"/>
              <w:right w:val="single" w:sz="4" w:space="0" w:color="auto"/>
            </w:tcBorders>
          </w:tcPr>
          <w:p w:rsidR="00075D09" w:rsidRPr="0096129D" w:rsidRDefault="0037691D" w:rsidP="00075D09">
            <w:pPr>
              <w:tabs>
                <w:tab w:val="left" w:pos="0"/>
              </w:tabs>
              <w:jc w:val="center"/>
              <w:rPr>
                <w:b/>
                <w:sz w:val="21"/>
                <w:szCs w:val="21"/>
              </w:rPr>
            </w:pPr>
            <w:r>
              <w:rPr>
                <w:b/>
                <w:sz w:val="21"/>
                <w:szCs w:val="21"/>
              </w:rPr>
              <w:t>66</w:t>
            </w:r>
            <w:r w:rsidR="00075D09" w:rsidRPr="0096129D">
              <w:rPr>
                <w:b/>
                <w:sz w:val="21"/>
                <w:szCs w:val="21"/>
              </w:rPr>
              <w:t>000,0*</w:t>
            </w:r>
          </w:p>
        </w:tc>
        <w:tc>
          <w:tcPr>
            <w:tcW w:w="2948" w:type="dxa"/>
            <w:vMerge w:val="restart"/>
            <w:tcBorders>
              <w:top w:val="single" w:sz="4" w:space="0" w:color="000000"/>
              <w:left w:val="single" w:sz="4" w:space="0" w:color="auto"/>
              <w:right w:val="single" w:sz="4" w:space="0" w:color="000000"/>
            </w:tcBorders>
          </w:tcPr>
          <w:p w:rsidR="00075D09" w:rsidRPr="0096129D" w:rsidRDefault="00075D09" w:rsidP="00075D09">
            <w:pPr>
              <w:rPr>
                <w:sz w:val="21"/>
                <w:szCs w:val="21"/>
              </w:rPr>
            </w:pPr>
            <w:r w:rsidRPr="0096129D">
              <w:rPr>
                <w:sz w:val="21"/>
                <w:szCs w:val="21"/>
              </w:rPr>
              <w:t xml:space="preserve">Сприяння територіальним громадам сіл, селищ, міст, а також їх об’єднанням у вирішенні проблем на місцевому та регіональному рівні і створення умов для </w:t>
            </w:r>
            <w:r w:rsidRPr="0096129D">
              <w:rPr>
                <w:sz w:val="21"/>
                <w:szCs w:val="21"/>
              </w:rPr>
              <w:lastRenderedPageBreak/>
              <w:t>сталого соціально-економічного розвитку, у т.ч. розвитку співробітництва громад шляхом розробки та впровадження проєктів на відповідних територіях із залученням ресурсів бюджетів різних рівнів.</w:t>
            </w:r>
          </w:p>
          <w:p w:rsidR="00075D09" w:rsidRPr="0096129D" w:rsidRDefault="00075D09" w:rsidP="00075D09">
            <w:pPr>
              <w:rPr>
                <w:rFonts w:eastAsia="Calibri"/>
                <w:sz w:val="21"/>
                <w:szCs w:val="21"/>
                <w:lang w:eastAsia="ru-RU"/>
              </w:rPr>
            </w:pPr>
            <w:r w:rsidRPr="0096129D">
              <w:rPr>
                <w:rFonts w:eastAsia="Calibri"/>
                <w:sz w:val="21"/>
                <w:szCs w:val="21"/>
                <w:lang w:eastAsia="ru-RU"/>
              </w:rPr>
              <w:t>Покращення матеріального стану об’єктів соціально-культурного призначення в громадах</w:t>
            </w:r>
          </w:p>
        </w:tc>
      </w:tr>
      <w:tr w:rsidR="00075D09" w:rsidRPr="00075D09" w:rsidTr="00BC704B">
        <w:tc>
          <w:tcPr>
            <w:tcW w:w="566" w:type="dxa"/>
            <w:vMerge/>
            <w:tcBorders>
              <w:top w:val="single" w:sz="4" w:space="0" w:color="000000"/>
              <w:left w:val="single" w:sz="4" w:space="0" w:color="000000"/>
              <w:right w:val="single" w:sz="4" w:space="0" w:color="000000"/>
            </w:tcBorders>
          </w:tcPr>
          <w:p w:rsidR="00075D09" w:rsidRPr="00075D09" w:rsidRDefault="00075D09" w:rsidP="00075D09">
            <w:pPr>
              <w:rPr>
                <w:rFonts w:eastAsia="Calibri"/>
                <w:b/>
                <w:sz w:val="21"/>
                <w:szCs w:val="21"/>
                <w:lang w:eastAsia="ru-RU"/>
              </w:rPr>
            </w:pPr>
          </w:p>
        </w:tc>
        <w:tc>
          <w:tcPr>
            <w:tcW w:w="2013" w:type="dxa"/>
            <w:vMerge/>
            <w:tcBorders>
              <w:top w:val="single" w:sz="4" w:space="0" w:color="000000"/>
              <w:left w:val="single" w:sz="4" w:space="0" w:color="000000"/>
              <w:right w:val="single" w:sz="4" w:space="0" w:color="000000"/>
            </w:tcBorders>
          </w:tcPr>
          <w:p w:rsidR="00075D09" w:rsidRPr="00075D09" w:rsidRDefault="00075D09" w:rsidP="00075D09">
            <w:pPr>
              <w:rPr>
                <w:b/>
                <w:bCs/>
                <w:sz w:val="21"/>
                <w:szCs w:val="21"/>
              </w:rPr>
            </w:pPr>
          </w:p>
        </w:tc>
        <w:tc>
          <w:tcPr>
            <w:tcW w:w="2269" w:type="dxa"/>
            <w:vMerge/>
            <w:tcBorders>
              <w:left w:val="single" w:sz="4" w:space="0" w:color="000000"/>
              <w:right w:val="single" w:sz="4" w:space="0" w:color="000000"/>
            </w:tcBorders>
          </w:tcPr>
          <w:p w:rsidR="00075D09" w:rsidRPr="00075D09" w:rsidRDefault="00075D09" w:rsidP="00075D09">
            <w:pPr>
              <w:rPr>
                <w:b/>
                <w:bCs/>
                <w:sz w:val="21"/>
                <w:szCs w:val="21"/>
              </w:rPr>
            </w:pPr>
          </w:p>
        </w:tc>
        <w:tc>
          <w:tcPr>
            <w:tcW w:w="2534" w:type="dxa"/>
            <w:gridSpan w:val="3"/>
            <w:vMerge/>
            <w:tcBorders>
              <w:left w:val="single" w:sz="4" w:space="0" w:color="000000"/>
              <w:right w:val="single" w:sz="4" w:space="0" w:color="000000"/>
            </w:tcBorders>
          </w:tcPr>
          <w:p w:rsidR="00075D09" w:rsidRPr="00075D09" w:rsidRDefault="00075D09" w:rsidP="00075D09">
            <w:pPr>
              <w:rPr>
                <w:rFonts w:eastAsia="Calibri"/>
                <w:sz w:val="21"/>
                <w:szCs w:val="21"/>
                <w:lang w:eastAsia="ru-RU"/>
              </w:rPr>
            </w:pPr>
          </w:p>
        </w:tc>
        <w:tc>
          <w:tcPr>
            <w:tcW w:w="1717" w:type="dxa"/>
            <w:gridSpan w:val="3"/>
            <w:vMerge/>
            <w:tcBorders>
              <w:left w:val="single" w:sz="4" w:space="0" w:color="000000"/>
              <w:right w:val="single" w:sz="4" w:space="0" w:color="000000"/>
            </w:tcBorders>
          </w:tcPr>
          <w:p w:rsidR="00075D09" w:rsidRPr="00075D09" w:rsidRDefault="00075D09" w:rsidP="00075D09">
            <w:pPr>
              <w:rPr>
                <w:rFonts w:eastAsia="Calibri"/>
                <w:sz w:val="21"/>
                <w:szCs w:val="21"/>
                <w:lang w:eastAsia="ru-RU"/>
              </w:rPr>
            </w:pPr>
          </w:p>
        </w:tc>
        <w:tc>
          <w:tcPr>
            <w:tcW w:w="1420" w:type="dxa"/>
            <w:tcBorders>
              <w:top w:val="single" w:sz="4" w:space="0" w:color="000000"/>
              <w:left w:val="single" w:sz="4" w:space="0" w:color="000000"/>
              <w:bottom w:val="single" w:sz="4" w:space="0" w:color="000000"/>
              <w:right w:val="single" w:sz="4" w:space="0" w:color="auto"/>
            </w:tcBorders>
          </w:tcPr>
          <w:p w:rsidR="00075D09" w:rsidRPr="00075D09" w:rsidRDefault="00075D09" w:rsidP="00075D09">
            <w:pPr>
              <w:rPr>
                <w:rFonts w:eastAsia="Calibri"/>
                <w:sz w:val="21"/>
                <w:szCs w:val="21"/>
                <w:lang w:eastAsia="ru-RU"/>
              </w:rPr>
            </w:pPr>
            <w:r w:rsidRPr="00075D09">
              <w:rPr>
                <w:rFonts w:eastAsia="Calibri"/>
                <w:sz w:val="21"/>
                <w:szCs w:val="21"/>
                <w:lang w:eastAsia="ru-RU"/>
              </w:rPr>
              <w:t>Місцеві бюджети</w:t>
            </w:r>
          </w:p>
        </w:tc>
        <w:tc>
          <w:tcPr>
            <w:tcW w:w="1134" w:type="dxa"/>
            <w:tcBorders>
              <w:top w:val="single" w:sz="4" w:space="0" w:color="auto"/>
              <w:left w:val="single" w:sz="4" w:space="0" w:color="auto"/>
              <w:bottom w:val="single" w:sz="4" w:space="0" w:color="auto"/>
              <w:right w:val="single" w:sz="4" w:space="0" w:color="auto"/>
            </w:tcBorders>
          </w:tcPr>
          <w:p w:rsidR="00075D09" w:rsidRPr="00075D09" w:rsidRDefault="00075D09" w:rsidP="00075D09">
            <w:pPr>
              <w:tabs>
                <w:tab w:val="left" w:pos="0"/>
              </w:tabs>
              <w:jc w:val="center"/>
              <w:rPr>
                <w:b/>
                <w:sz w:val="21"/>
                <w:szCs w:val="21"/>
              </w:rPr>
            </w:pPr>
          </w:p>
        </w:tc>
        <w:tc>
          <w:tcPr>
            <w:tcW w:w="2948" w:type="dxa"/>
            <w:vMerge/>
            <w:tcBorders>
              <w:left w:val="single" w:sz="4" w:space="0" w:color="auto"/>
              <w:right w:val="single" w:sz="4" w:space="0" w:color="000000"/>
            </w:tcBorders>
          </w:tcPr>
          <w:p w:rsidR="00075D09" w:rsidRPr="00075D09" w:rsidRDefault="00075D09" w:rsidP="00075D09">
            <w:pPr>
              <w:rPr>
                <w:rFonts w:eastAsia="Calibri"/>
                <w:sz w:val="21"/>
                <w:szCs w:val="21"/>
                <w:lang w:eastAsia="ru-RU"/>
              </w:rPr>
            </w:pPr>
          </w:p>
        </w:tc>
      </w:tr>
      <w:tr w:rsidR="00075D09" w:rsidRPr="00075D09" w:rsidTr="00BC704B">
        <w:tc>
          <w:tcPr>
            <w:tcW w:w="566" w:type="dxa"/>
            <w:vMerge/>
            <w:tcBorders>
              <w:top w:val="single" w:sz="4" w:space="0" w:color="000000"/>
              <w:left w:val="single" w:sz="4" w:space="0" w:color="000000"/>
              <w:right w:val="single" w:sz="4" w:space="0" w:color="000000"/>
            </w:tcBorders>
          </w:tcPr>
          <w:p w:rsidR="00075D09" w:rsidRPr="00075D09" w:rsidRDefault="00075D09" w:rsidP="00075D09">
            <w:pPr>
              <w:rPr>
                <w:rFonts w:eastAsia="Calibri"/>
                <w:b/>
                <w:sz w:val="21"/>
                <w:szCs w:val="21"/>
                <w:lang w:eastAsia="ru-RU"/>
              </w:rPr>
            </w:pPr>
          </w:p>
        </w:tc>
        <w:tc>
          <w:tcPr>
            <w:tcW w:w="2013" w:type="dxa"/>
            <w:vMerge/>
            <w:tcBorders>
              <w:top w:val="single" w:sz="4" w:space="0" w:color="000000"/>
              <w:left w:val="single" w:sz="4" w:space="0" w:color="000000"/>
              <w:right w:val="single" w:sz="4" w:space="0" w:color="000000"/>
            </w:tcBorders>
          </w:tcPr>
          <w:p w:rsidR="00075D09" w:rsidRPr="00075D09" w:rsidRDefault="00075D09" w:rsidP="00075D09">
            <w:pPr>
              <w:rPr>
                <w:b/>
                <w:bCs/>
                <w:sz w:val="21"/>
                <w:szCs w:val="21"/>
              </w:rPr>
            </w:pPr>
          </w:p>
        </w:tc>
        <w:tc>
          <w:tcPr>
            <w:tcW w:w="2269" w:type="dxa"/>
            <w:vMerge/>
            <w:tcBorders>
              <w:left w:val="single" w:sz="4" w:space="0" w:color="000000"/>
              <w:bottom w:val="single" w:sz="4" w:space="0" w:color="000000"/>
              <w:right w:val="single" w:sz="4" w:space="0" w:color="000000"/>
            </w:tcBorders>
          </w:tcPr>
          <w:p w:rsidR="00075D09" w:rsidRPr="00075D09" w:rsidRDefault="00075D09" w:rsidP="00075D09">
            <w:pPr>
              <w:rPr>
                <w:b/>
                <w:bCs/>
                <w:sz w:val="21"/>
                <w:szCs w:val="21"/>
              </w:rPr>
            </w:pPr>
          </w:p>
        </w:tc>
        <w:tc>
          <w:tcPr>
            <w:tcW w:w="2534" w:type="dxa"/>
            <w:gridSpan w:val="3"/>
            <w:vMerge/>
            <w:tcBorders>
              <w:left w:val="single" w:sz="4" w:space="0" w:color="000000"/>
              <w:bottom w:val="single" w:sz="4" w:space="0" w:color="000000"/>
              <w:right w:val="single" w:sz="4" w:space="0" w:color="000000"/>
            </w:tcBorders>
          </w:tcPr>
          <w:p w:rsidR="00075D09" w:rsidRPr="00075D09" w:rsidRDefault="00075D09" w:rsidP="00075D09">
            <w:pPr>
              <w:rPr>
                <w:rFonts w:eastAsia="Calibri"/>
                <w:sz w:val="21"/>
                <w:szCs w:val="21"/>
                <w:lang w:eastAsia="ru-RU"/>
              </w:rPr>
            </w:pPr>
          </w:p>
        </w:tc>
        <w:tc>
          <w:tcPr>
            <w:tcW w:w="1717" w:type="dxa"/>
            <w:gridSpan w:val="3"/>
            <w:vMerge/>
            <w:tcBorders>
              <w:left w:val="single" w:sz="4" w:space="0" w:color="000000"/>
              <w:bottom w:val="single" w:sz="4" w:space="0" w:color="000000"/>
              <w:right w:val="single" w:sz="4" w:space="0" w:color="000000"/>
            </w:tcBorders>
          </w:tcPr>
          <w:p w:rsidR="00075D09" w:rsidRPr="00075D09" w:rsidRDefault="00075D09" w:rsidP="00075D09">
            <w:pPr>
              <w:rPr>
                <w:rFonts w:eastAsia="Calibri"/>
                <w:sz w:val="21"/>
                <w:szCs w:val="21"/>
                <w:lang w:eastAsia="ru-RU"/>
              </w:rPr>
            </w:pPr>
          </w:p>
        </w:tc>
        <w:tc>
          <w:tcPr>
            <w:tcW w:w="1420" w:type="dxa"/>
            <w:tcBorders>
              <w:top w:val="single" w:sz="4" w:space="0" w:color="000000"/>
              <w:left w:val="single" w:sz="4" w:space="0" w:color="000000"/>
              <w:bottom w:val="single" w:sz="4" w:space="0" w:color="000000"/>
              <w:right w:val="single" w:sz="4" w:space="0" w:color="auto"/>
            </w:tcBorders>
          </w:tcPr>
          <w:p w:rsidR="00075D09" w:rsidRPr="00075D09" w:rsidRDefault="00075D09" w:rsidP="00075D09">
            <w:pPr>
              <w:rPr>
                <w:rFonts w:eastAsia="Calibri"/>
                <w:sz w:val="21"/>
                <w:szCs w:val="21"/>
                <w:lang w:eastAsia="ru-RU"/>
              </w:rPr>
            </w:pPr>
            <w:r w:rsidRPr="00075D09">
              <w:rPr>
                <w:rFonts w:eastAsia="Calibri"/>
                <w:sz w:val="21"/>
                <w:szCs w:val="21"/>
                <w:lang w:eastAsia="ru-RU"/>
              </w:rPr>
              <w:t>Небюджетні кошти</w:t>
            </w:r>
          </w:p>
        </w:tc>
        <w:tc>
          <w:tcPr>
            <w:tcW w:w="1134" w:type="dxa"/>
            <w:tcBorders>
              <w:top w:val="single" w:sz="4" w:space="0" w:color="auto"/>
              <w:left w:val="single" w:sz="4" w:space="0" w:color="auto"/>
              <w:bottom w:val="single" w:sz="4" w:space="0" w:color="auto"/>
              <w:right w:val="single" w:sz="4" w:space="0" w:color="auto"/>
            </w:tcBorders>
          </w:tcPr>
          <w:p w:rsidR="00075D09" w:rsidRPr="00075D09" w:rsidRDefault="00075D09" w:rsidP="00075D09">
            <w:pPr>
              <w:tabs>
                <w:tab w:val="left" w:pos="0"/>
              </w:tabs>
              <w:jc w:val="center"/>
              <w:rPr>
                <w:b/>
                <w:sz w:val="21"/>
                <w:szCs w:val="21"/>
              </w:rPr>
            </w:pPr>
          </w:p>
        </w:tc>
        <w:tc>
          <w:tcPr>
            <w:tcW w:w="2948" w:type="dxa"/>
            <w:vMerge/>
            <w:tcBorders>
              <w:left w:val="single" w:sz="4" w:space="0" w:color="auto"/>
              <w:right w:val="single" w:sz="4" w:space="0" w:color="000000"/>
            </w:tcBorders>
          </w:tcPr>
          <w:p w:rsidR="00075D09" w:rsidRPr="00075D09" w:rsidRDefault="00075D09" w:rsidP="00075D09">
            <w:pPr>
              <w:rPr>
                <w:rFonts w:eastAsia="Calibri"/>
                <w:sz w:val="21"/>
                <w:szCs w:val="21"/>
                <w:lang w:eastAsia="ru-RU"/>
              </w:rPr>
            </w:pPr>
          </w:p>
        </w:tc>
      </w:tr>
      <w:tr w:rsidR="00075D09" w:rsidRPr="00075D09" w:rsidTr="00BC704B">
        <w:tc>
          <w:tcPr>
            <w:tcW w:w="566" w:type="dxa"/>
            <w:vMerge/>
            <w:tcBorders>
              <w:left w:val="single" w:sz="4" w:space="0" w:color="000000"/>
              <w:bottom w:val="single" w:sz="4" w:space="0" w:color="000000"/>
              <w:right w:val="single" w:sz="4" w:space="0" w:color="000000"/>
            </w:tcBorders>
          </w:tcPr>
          <w:p w:rsidR="00075D09" w:rsidRPr="00075D09" w:rsidRDefault="00075D09" w:rsidP="00075D09">
            <w:pPr>
              <w:rPr>
                <w:rFonts w:eastAsia="Calibri"/>
                <w:b/>
                <w:sz w:val="21"/>
                <w:szCs w:val="21"/>
                <w:lang w:eastAsia="ru-RU"/>
              </w:rPr>
            </w:pPr>
          </w:p>
        </w:tc>
        <w:tc>
          <w:tcPr>
            <w:tcW w:w="2013" w:type="dxa"/>
            <w:vMerge/>
            <w:tcBorders>
              <w:left w:val="single" w:sz="4" w:space="0" w:color="000000"/>
              <w:bottom w:val="single" w:sz="4" w:space="0" w:color="000000"/>
              <w:right w:val="single" w:sz="4" w:space="0" w:color="000000"/>
            </w:tcBorders>
          </w:tcPr>
          <w:p w:rsidR="00075D09" w:rsidRPr="00075D09" w:rsidRDefault="00075D09" w:rsidP="00075D09">
            <w:pPr>
              <w:rPr>
                <w:rFonts w:eastAsia="Calibri"/>
                <w:b/>
                <w:sz w:val="21"/>
                <w:szCs w:val="21"/>
                <w:lang w:eastAsia="ru-RU"/>
              </w:rPr>
            </w:pPr>
          </w:p>
        </w:tc>
        <w:tc>
          <w:tcPr>
            <w:tcW w:w="2269" w:type="dxa"/>
            <w:tcBorders>
              <w:top w:val="single" w:sz="4" w:space="0" w:color="auto"/>
              <w:left w:val="single" w:sz="4" w:space="0" w:color="000000"/>
              <w:bottom w:val="single" w:sz="4" w:space="0" w:color="000000"/>
              <w:right w:val="single" w:sz="4" w:space="0" w:color="000000"/>
            </w:tcBorders>
          </w:tcPr>
          <w:p w:rsidR="00075D09" w:rsidRPr="00075D09" w:rsidRDefault="00075D09" w:rsidP="00075D09">
            <w:pPr>
              <w:rPr>
                <w:rFonts w:eastAsia="Calibri"/>
                <w:b/>
                <w:bCs/>
                <w:sz w:val="21"/>
                <w:szCs w:val="21"/>
                <w:lang w:eastAsia="ru-RU"/>
              </w:rPr>
            </w:pPr>
            <w:r w:rsidRPr="00075D09">
              <w:rPr>
                <w:rFonts w:eastAsia="Calibri"/>
                <w:b/>
                <w:bCs/>
                <w:sz w:val="21"/>
                <w:szCs w:val="21"/>
                <w:lang w:eastAsia="ru-RU"/>
              </w:rPr>
              <w:t>2. Оплата праці експертів</w:t>
            </w:r>
          </w:p>
        </w:tc>
        <w:tc>
          <w:tcPr>
            <w:tcW w:w="2534" w:type="dxa"/>
            <w:gridSpan w:val="3"/>
            <w:tcBorders>
              <w:top w:val="single" w:sz="4" w:space="0" w:color="000000"/>
              <w:left w:val="single" w:sz="4" w:space="0" w:color="000000"/>
              <w:bottom w:val="single" w:sz="4" w:space="0" w:color="000000"/>
              <w:right w:val="single" w:sz="4" w:space="0" w:color="000000"/>
            </w:tcBorders>
          </w:tcPr>
          <w:p w:rsidR="00075D09" w:rsidRPr="00075D09" w:rsidRDefault="00075D09" w:rsidP="00075D09">
            <w:pPr>
              <w:rPr>
                <w:rFonts w:eastAsia="Calibri"/>
                <w:b/>
                <w:bCs/>
                <w:iCs/>
                <w:sz w:val="21"/>
                <w:szCs w:val="21"/>
                <w:lang w:eastAsia="en-US"/>
              </w:rPr>
            </w:pPr>
            <w:r w:rsidRPr="00075D09">
              <w:rPr>
                <w:rFonts w:eastAsia="Calibri"/>
                <w:b/>
                <w:bCs/>
                <w:iCs/>
                <w:sz w:val="21"/>
                <w:szCs w:val="21"/>
                <w:lang w:eastAsia="en-US"/>
              </w:rPr>
              <w:t>Затрат:</w:t>
            </w:r>
          </w:p>
          <w:p w:rsidR="00075D09" w:rsidRPr="00075D09" w:rsidRDefault="00075D09" w:rsidP="00075D09">
            <w:pPr>
              <w:rPr>
                <w:rFonts w:eastAsia="Calibri"/>
                <w:iCs/>
                <w:sz w:val="21"/>
                <w:szCs w:val="21"/>
                <w:lang w:eastAsia="en-US"/>
              </w:rPr>
            </w:pPr>
            <w:r w:rsidRPr="00075D09">
              <w:rPr>
                <w:rFonts w:eastAsia="Calibri"/>
                <w:iCs/>
                <w:sz w:val="21"/>
                <w:szCs w:val="21"/>
                <w:lang w:eastAsia="en-US"/>
              </w:rPr>
              <w:t xml:space="preserve">Обсяг фінансового ресурсу, необхідного для проведення оцінки усіх проєктів </w:t>
            </w:r>
            <w:r w:rsidR="003A5385">
              <w:rPr>
                <w:rFonts w:eastAsia="Calibri"/>
                <w:iCs/>
                <w:sz w:val="21"/>
                <w:szCs w:val="21"/>
                <w:lang w:eastAsia="en-US"/>
              </w:rPr>
              <w:t>2</w:t>
            </w:r>
            <w:r w:rsidRPr="00075D09">
              <w:rPr>
                <w:rFonts w:eastAsia="Calibri"/>
                <w:iCs/>
                <w:sz w:val="21"/>
                <w:szCs w:val="21"/>
                <w:lang w:eastAsia="en-US"/>
              </w:rPr>
              <w:t xml:space="preserve"> експертами – </w:t>
            </w:r>
            <w:r w:rsidR="00347882" w:rsidRPr="00347882">
              <w:rPr>
                <w:rFonts w:eastAsia="Calibri"/>
                <w:b/>
                <w:bCs/>
                <w:iCs/>
                <w:sz w:val="21"/>
                <w:szCs w:val="21"/>
                <w:lang w:eastAsia="en-US"/>
              </w:rPr>
              <w:t>18</w:t>
            </w:r>
            <w:r w:rsidRPr="00347882">
              <w:rPr>
                <w:rFonts w:eastAsia="Calibri"/>
                <w:b/>
                <w:bCs/>
                <w:iCs/>
                <w:sz w:val="21"/>
                <w:szCs w:val="21"/>
                <w:lang w:eastAsia="en-US"/>
              </w:rPr>
              <w:t>,</w:t>
            </w:r>
            <w:r w:rsidR="00347882" w:rsidRPr="00347882">
              <w:rPr>
                <w:rFonts w:eastAsia="Calibri"/>
                <w:b/>
                <w:bCs/>
                <w:iCs/>
                <w:sz w:val="21"/>
                <w:szCs w:val="21"/>
                <w:lang w:eastAsia="en-US"/>
              </w:rPr>
              <w:t>8</w:t>
            </w:r>
            <w:r w:rsidRPr="00347882">
              <w:rPr>
                <w:rFonts w:eastAsia="Calibri"/>
                <w:b/>
                <w:bCs/>
                <w:iCs/>
                <w:sz w:val="21"/>
                <w:szCs w:val="21"/>
                <w:lang w:eastAsia="en-US"/>
              </w:rPr>
              <w:t xml:space="preserve"> тис. грн</w:t>
            </w:r>
          </w:p>
          <w:p w:rsidR="00075D09" w:rsidRPr="00075D09" w:rsidRDefault="00075D09" w:rsidP="00075D09">
            <w:pPr>
              <w:rPr>
                <w:rFonts w:eastAsia="Calibri"/>
                <w:b/>
                <w:bCs/>
                <w:iCs/>
                <w:sz w:val="21"/>
                <w:szCs w:val="21"/>
                <w:lang w:eastAsia="en-US"/>
              </w:rPr>
            </w:pPr>
            <w:r w:rsidRPr="00075D09">
              <w:rPr>
                <w:rFonts w:eastAsia="Calibri"/>
                <w:b/>
                <w:bCs/>
                <w:iCs/>
                <w:sz w:val="21"/>
                <w:szCs w:val="21"/>
                <w:lang w:eastAsia="en-US"/>
              </w:rPr>
              <w:t>Продукту:</w:t>
            </w:r>
          </w:p>
          <w:p w:rsidR="00075D09" w:rsidRPr="00075D09" w:rsidRDefault="00075D09" w:rsidP="00075D09">
            <w:pPr>
              <w:rPr>
                <w:rFonts w:eastAsia="Calibri"/>
                <w:iCs/>
                <w:sz w:val="21"/>
                <w:szCs w:val="21"/>
                <w:lang w:eastAsia="en-US"/>
              </w:rPr>
            </w:pPr>
            <w:r w:rsidRPr="00075D09">
              <w:rPr>
                <w:rFonts w:eastAsia="Calibri"/>
                <w:iCs/>
                <w:sz w:val="21"/>
                <w:szCs w:val="21"/>
                <w:lang w:eastAsia="en-US"/>
              </w:rPr>
              <w:t xml:space="preserve">Кількість оцінених проєктів - </w:t>
            </w:r>
            <w:r w:rsidR="00347882" w:rsidRPr="00347882">
              <w:rPr>
                <w:rFonts w:eastAsia="Calibri"/>
                <w:b/>
                <w:bCs/>
                <w:iCs/>
                <w:sz w:val="21"/>
                <w:szCs w:val="21"/>
                <w:lang w:eastAsia="en-US"/>
              </w:rPr>
              <w:t>120</w:t>
            </w:r>
            <w:r w:rsidRPr="00075D09">
              <w:rPr>
                <w:rFonts w:eastAsia="Calibri"/>
                <w:iCs/>
                <w:sz w:val="21"/>
                <w:szCs w:val="21"/>
                <w:lang w:eastAsia="en-US"/>
              </w:rPr>
              <w:t>;</w:t>
            </w:r>
          </w:p>
          <w:p w:rsidR="00075D09" w:rsidRPr="00075D09" w:rsidRDefault="00075D09" w:rsidP="00075D09">
            <w:pPr>
              <w:rPr>
                <w:rFonts w:eastAsia="Calibri"/>
                <w:b/>
                <w:bCs/>
                <w:iCs/>
                <w:sz w:val="21"/>
                <w:szCs w:val="21"/>
                <w:lang w:eastAsia="en-US"/>
              </w:rPr>
            </w:pPr>
            <w:r w:rsidRPr="00075D09">
              <w:rPr>
                <w:rFonts w:eastAsia="Calibri"/>
                <w:b/>
                <w:bCs/>
                <w:iCs/>
                <w:sz w:val="21"/>
                <w:szCs w:val="21"/>
                <w:lang w:eastAsia="en-US"/>
              </w:rPr>
              <w:t>Ефективності:</w:t>
            </w:r>
          </w:p>
          <w:p w:rsidR="00075D09" w:rsidRPr="00075D09" w:rsidRDefault="00075D09" w:rsidP="00075D09">
            <w:pPr>
              <w:rPr>
                <w:rFonts w:eastAsia="Calibri"/>
                <w:iCs/>
                <w:sz w:val="21"/>
                <w:szCs w:val="21"/>
                <w:lang w:eastAsia="en-US"/>
              </w:rPr>
            </w:pPr>
            <w:r w:rsidRPr="00075D09">
              <w:rPr>
                <w:rFonts w:eastAsia="Calibri"/>
                <w:iCs/>
                <w:sz w:val="21"/>
                <w:szCs w:val="21"/>
                <w:lang w:eastAsia="en-US"/>
              </w:rPr>
              <w:t>Вартість оцінки одного проєкт</w:t>
            </w:r>
            <w:r w:rsidR="00B71BEA">
              <w:rPr>
                <w:rFonts w:eastAsia="Calibri"/>
                <w:iCs/>
                <w:sz w:val="21"/>
                <w:szCs w:val="21"/>
                <w:lang w:eastAsia="en-US"/>
              </w:rPr>
              <w:t>у</w:t>
            </w:r>
            <w:r w:rsidRPr="00075D09">
              <w:rPr>
                <w:rFonts w:eastAsia="Calibri"/>
                <w:iCs/>
                <w:sz w:val="21"/>
                <w:szCs w:val="21"/>
                <w:lang w:eastAsia="en-US"/>
              </w:rPr>
              <w:t xml:space="preserve"> – </w:t>
            </w:r>
            <w:r w:rsidR="00347882" w:rsidRPr="00347882">
              <w:rPr>
                <w:rFonts w:eastAsia="Calibri"/>
                <w:b/>
                <w:bCs/>
                <w:iCs/>
                <w:sz w:val="21"/>
                <w:szCs w:val="21"/>
                <w:lang w:eastAsia="en-US"/>
              </w:rPr>
              <w:t>78,52 грн</w:t>
            </w:r>
          </w:p>
          <w:p w:rsidR="00075D09" w:rsidRPr="00075D09" w:rsidRDefault="00075D09" w:rsidP="00075D09">
            <w:pPr>
              <w:rPr>
                <w:rFonts w:eastAsia="Calibri"/>
                <w:b/>
                <w:bCs/>
                <w:iCs/>
                <w:sz w:val="21"/>
                <w:szCs w:val="21"/>
                <w:lang w:eastAsia="en-US"/>
              </w:rPr>
            </w:pPr>
            <w:r w:rsidRPr="00075D09">
              <w:rPr>
                <w:rFonts w:eastAsia="Calibri"/>
                <w:b/>
                <w:bCs/>
                <w:iCs/>
                <w:sz w:val="21"/>
                <w:szCs w:val="21"/>
                <w:lang w:eastAsia="en-US"/>
              </w:rPr>
              <w:t>Якості:</w:t>
            </w:r>
          </w:p>
          <w:p w:rsidR="00075D09" w:rsidRPr="00075D09" w:rsidRDefault="00075D09" w:rsidP="00075D09">
            <w:pPr>
              <w:rPr>
                <w:rFonts w:eastAsia="Calibri"/>
                <w:iCs/>
                <w:sz w:val="21"/>
                <w:szCs w:val="21"/>
                <w:lang w:eastAsia="en-US"/>
              </w:rPr>
            </w:pPr>
            <w:r w:rsidRPr="00075D09">
              <w:rPr>
                <w:rFonts w:eastAsia="Calibri"/>
                <w:iCs/>
                <w:sz w:val="21"/>
                <w:szCs w:val="21"/>
                <w:lang w:eastAsia="en-US"/>
              </w:rPr>
              <w:t xml:space="preserve">100 % оцінених проєктів </w:t>
            </w:r>
          </w:p>
        </w:tc>
        <w:tc>
          <w:tcPr>
            <w:tcW w:w="1717" w:type="dxa"/>
            <w:gridSpan w:val="3"/>
            <w:tcBorders>
              <w:top w:val="single" w:sz="4" w:space="0" w:color="000000"/>
              <w:left w:val="single" w:sz="4" w:space="0" w:color="000000"/>
              <w:bottom w:val="single" w:sz="4" w:space="0" w:color="000000"/>
              <w:right w:val="single" w:sz="4" w:space="0" w:color="000000"/>
            </w:tcBorders>
          </w:tcPr>
          <w:p w:rsidR="00075D09" w:rsidRPr="00075D09" w:rsidRDefault="00075D09" w:rsidP="00075D09">
            <w:pPr>
              <w:rPr>
                <w:rFonts w:eastAsia="Calibri"/>
                <w:sz w:val="21"/>
                <w:szCs w:val="21"/>
                <w:lang w:eastAsia="ru-RU"/>
              </w:rPr>
            </w:pPr>
            <w:r w:rsidRPr="00075D09">
              <w:rPr>
                <w:rFonts w:eastAsia="Calibri"/>
                <w:sz w:val="21"/>
                <w:szCs w:val="21"/>
                <w:lang w:eastAsia="ru-RU"/>
              </w:rPr>
              <w:t>Львівська обласна рада,</w:t>
            </w:r>
          </w:p>
          <w:p w:rsidR="00075D09" w:rsidRPr="00075D09" w:rsidRDefault="00075D09" w:rsidP="00075D09">
            <w:pPr>
              <w:rPr>
                <w:rFonts w:eastAsia="Calibri"/>
                <w:color w:val="FF0000"/>
                <w:sz w:val="21"/>
                <w:szCs w:val="21"/>
                <w:lang w:eastAsia="ru-RU"/>
              </w:rPr>
            </w:pPr>
            <w:r w:rsidRPr="00075D09">
              <w:rPr>
                <w:rFonts w:eastAsia="Calibri"/>
                <w:sz w:val="21"/>
                <w:szCs w:val="21"/>
                <w:lang w:eastAsia="ru-RU"/>
              </w:rPr>
              <w:t>експерти (за згодою)</w:t>
            </w:r>
          </w:p>
        </w:tc>
        <w:tc>
          <w:tcPr>
            <w:tcW w:w="1420" w:type="dxa"/>
            <w:tcBorders>
              <w:top w:val="single" w:sz="4" w:space="0" w:color="000000"/>
              <w:left w:val="single" w:sz="4" w:space="0" w:color="000000"/>
              <w:bottom w:val="single" w:sz="4" w:space="0" w:color="000000"/>
              <w:right w:val="single" w:sz="4" w:space="0" w:color="000000"/>
            </w:tcBorders>
          </w:tcPr>
          <w:p w:rsidR="00075D09" w:rsidRPr="00075D09" w:rsidRDefault="00075D09" w:rsidP="00075D09">
            <w:pPr>
              <w:rPr>
                <w:rFonts w:eastAsia="Calibri"/>
                <w:sz w:val="21"/>
                <w:szCs w:val="21"/>
                <w:lang w:eastAsia="ru-RU"/>
              </w:rPr>
            </w:pPr>
            <w:r w:rsidRPr="00075D09">
              <w:rPr>
                <w:rFonts w:eastAsia="Calibri"/>
                <w:sz w:val="21"/>
                <w:szCs w:val="21"/>
                <w:lang w:eastAsia="ru-RU"/>
              </w:rPr>
              <w:t>Обласний бюджет</w:t>
            </w:r>
          </w:p>
        </w:tc>
        <w:tc>
          <w:tcPr>
            <w:tcW w:w="1134" w:type="dxa"/>
            <w:tcBorders>
              <w:top w:val="single" w:sz="4" w:space="0" w:color="auto"/>
              <w:left w:val="single" w:sz="4" w:space="0" w:color="000000"/>
              <w:bottom w:val="nil"/>
              <w:right w:val="single" w:sz="4" w:space="0" w:color="auto"/>
            </w:tcBorders>
          </w:tcPr>
          <w:p w:rsidR="00075D09" w:rsidRPr="00075D09" w:rsidRDefault="00075D09" w:rsidP="00075D09">
            <w:pPr>
              <w:tabs>
                <w:tab w:val="left" w:pos="0"/>
              </w:tabs>
              <w:jc w:val="center"/>
              <w:rPr>
                <w:sz w:val="21"/>
                <w:szCs w:val="21"/>
              </w:rPr>
            </w:pPr>
            <w:r w:rsidRPr="00075D09">
              <w:rPr>
                <w:sz w:val="21"/>
                <w:szCs w:val="21"/>
              </w:rPr>
              <w:t>Залежно від кількості проєктів</w:t>
            </w:r>
          </w:p>
        </w:tc>
        <w:tc>
          <w:tcPr>
            <w:tcW w:w="2948" w:type="dxa"/>
            <w:vMerge/>
            <w:tcBorders>
              <w:left w:val="single" w:sz="4" w:space="0" w:color="auto"/>
              <w:bottom w:val="single" w:sz="4" w:space="0" w:color="000000"/>
              <w:right w:val="single" w:sz="4" w:space="0" w:color="000000"/>
            </w:tcBorders>
          </w:tcPr>
          <w:p w:rsidR="00075D09" w:rsidRPr="00075D09" w:rsidRDefault="00075D09" w:rsidP="00075D09">
            <w:pPr>
              <w:rPr>
                <w:rFonts w:eastAsia="Calibri"/>
                <w:sz w:val="21"/>
                <w:szCs w:val="21"/>
                <w:lang w:eastAsia="ru-RU"/>
              </w:rPr>
            </w:pPr>
          </w:p>
        </w:tc>
      </w:tr>
      <w:tr w:rsidR="00075D09" w:rsidRPr="00075D09" w:rsidTr="00BC704B">
        <w:tc>
          <w:tcPr>
            <w:tcW w:w="10519" w:type="dxa"/>
            <w:gridSpan w:val="10"/>
            <w:tcBorders>
              <w:left w:val="single" w:sz="4" w:space="0" w:color="000000"/>
              <w:bottom w:val="single" w:sz="4" w:space="0" w:color="000000"/>
              <w:right w:val="single" w:sz="4" w:space="0" w:color="000000"/>
            </w:tcBorders>
          </w:tcPr>
          <w:p w:rsidR="00075D09" w:rsidRPr="001344B9" w:rsidRDefault="00075D09" w:rsidP="00075D09">
            <w:pPr>
              <w:rPr>
                <w:rFonts w:eastAsia="Calibri"/>
                <w:sz w:val="21"/>
                <w:szCs w:val="21"/>
                <w:lang w:eastAsia="ru-RU"/>
              </w:rPr>
            </w:pPr>
            <w:r w:rsidRPr="001344B9">
              <w:rPr>
                <w:b/>
                <w:sz w:val="21"/>
                <w:szCs w:val="21"/>
              </w:rPr>
              <w:t>Разом на завдання І</w:t>
            </w:r>
            <w:r w:rsidRPr="001344B9">
              <w:rPr>
                <w:b/>
                <w:sz w:val="21"/>
                <w:szCs w:val="21"/>
                <w:lang w:val="en-US"/>
              </w:rPr>
              <w:t>I</w:t>
            </w:r>
          </w:p>
        </w:tc>
        <w:tc>
          <w:tcPr>
            <w:tcW w:w="1134" w:type="dxa"/>
            <w:tcBorders>
              <w:top w:val="single" w:sz="4" w:space="0" w:color="auto"/>
              <w:left w:val="single" w:sz="4" w:space="0" w:color="000000"/>
              <w:bottom w:val="nil"/>
              <w:right w:val="single" w:sz="4" w:space="0" w:color="auto"/>
            </w:tcBorders>
          </w:tcPr>
          <w:p w:rsidR="00075D09" w:rsidRPr="0096129D" w:rsidRDefault="00F54E67" w:rsidP="00075D09">
            <w:pPr>
              <w:tabs>
                <w:tab w:val="left" w:pos="0"/>
              </w:tabs>
              <w:jc w:val="center"/>
              <w:rPr>
                <w:b/>
                <w:sz w:val="21"/>
                <w:szCs w:val="21"/>
              </w:rPr>
            </w:pPr>
            <w:r>
              <w:rPr>
                <w:b/>
                <w:sz w:val="21"/>
                <w:szCs w:val="21"/>
              </w:rPr>
              <w:t>66</w:t>
            </w:r>
            <w:r w:rsidR="00075D09" w:rsidRPr="0096129D">
              <w:rPr>
                <w:b/>
                <w:sz w:val="21"/>
                <w:szCs w:val="21"/>
              </w:rPr>
              <w:t>000,0</w:t>
            </w:r>
          </w:p>
        </w:tc>
        <w:tc>
          <w:tcPr>
            <w:tcW w:w="2948" w:type="dxa"/>
            <w:tcBorders>
              <w:left w:val="single" w:sz="4" w:space="0" w:color="auto"/>
              <w:bottom w:val="single" w:sz="4" w:space="0" w:color="000000"/>
              <w:right w:val="single" w:sz="4" w:space="0" w:color="000000"/>
            </w:tcBorders>
          </w:tcPr>
          <w:p w:rsidR="00075D09" w:rsidRPr="001344B9" w:rsidRDefault="00075D09" w:rsidP="00075D09">
            <w:pPr>
              <w:rPr>
                <w:rFonts w:eastAsia="Calibri"/>
                <w:sz w:val="21"/>
                <w:szCs w:val="21"/>
                <w:lang w:eastAsia="ru-RU"/>
              </w:rPr>
            </w:pPr>
          </w:p>
        </w:tc>
      </w:tr>
      <w:tr w:rsidR="001344B9" w:rsidRPr="0031080C" w:rsidTr="00BC704B">
        <w:trPr>
          <w:trHeight w:val="1091"/>
        </w:trPr>
        <w:tc>
          <w:tcPr>
            <w:tcW w:w="566" w:type="dxa"/>
            <w:vMerge w:val="restart"/>
            <w:tcBorders>
              <w:top w:val="single" w:sz="4" w:space="0" w:color="000000"/>
              <w:left w:val="single" w:sz="4" w:space="0" w:color="000000"/>
              <w:right w:val="single" w:sz="4" w:space="0" w:color="000000"/>
            </w:tcBorders>
            <w:hideMark/>
          </w:tcPr>
          <w:p w:rsidR="001344B9" w:rsidRPr="001344B9" w:rsidRDefault="001344B9" w:rsidP="00360E49">
            <w:pPr>
              <w:spacing w:line="276" w:lineRule="auto"/>
              <w:rPr>
                <w:b/>
                <w:sz w:val="21"/>
                <w:szCs w:val="21"/>
                <w:lang w:val="en-US"/>
              </w:rPr>
            </w:pPr>
            <w:r w:rsidRPr="001344B9">
              <w:rPr>
                <w:b/>
                <w:sz w:val="21"/>
                <w:szCs w:val="21"/>
                <w:lang w:val="en-US"/>
              </w:rPr>
              <w:t>III</w:t>
            </w:r>
          </w:p>
        </w:tc>
        <w:tc>
          <w:tcPr>
            <w:tcW w:w="2013" w:type="dxa"/>
            <w:vMerge w:val="restart"/>
            <w:tcBorders>
              <w:top w:val="single" w:sz="4" w:space="0" w:color="000000"/>
              <w:left w:val="single" w:sz="4" w:space="0" w:color="000000"/>
              <w:right w:val="single" w:sz="4" w:space="0" w:color="000000"/>
            </w:tcBorders>
            <w:hideMark/>
          </w:tcPr>
          <w:p w:rsidR="001344B9" w:rsidRPr="001344B9" w:rsidRDefault="001344B9" w:rsidP="00360E49">
            <w:pPr>
              <w:rPr>
                <w:sz w:val="21"/>
                <w:szCs w:val="21"/>
              </w:rPr>
            </w:pPr>
            <w:r w:rsidRPr="001344B9">
              <w:rPr>
                <w:b/>
                <w:sz w:val="21"/>
                <w:szCs w:val="21"/>
              </w:rPr>
              <w:t xml:space="preserve">Стратегічні (розвиткові) проєкти </w:t>
            </w:r>
          </w:p>
        </w:tc>
        <w:tc>
          <w:tcPr>
            <w:tcW w:w="2269" w:type="dxa"/>
            <w:vMerge w:val="restart"/>
            <w:tcBorders>
              <w:top w:val="single" w:sz="4" w:space="0" w:color="000000"/>
              <w:left w:val="single" w:sz="4" w:space="0" w:color="000000"/>
              <w:right w:val="single" w:sz="4" w:space="0" w:color="000000"/>
            </w:tcBorders>
          </w:tcPr>
          <w:p w:rsidR="001344B9" w:rsidRPr="001344B9" w:rsidRDefault="001344B9" w:rsidP="00360E49">
            <w:pPr>
              <w:rPr>
                <w:b/>
                <w:sz w:val="21"/>
                <w:szCs w:val="21"/>
              </w:rPr>
            </w:pPr>
            <w:r w:rsidRPr="001344B9">
              <w:rPr>
                <w:b/>
                <w:sz w:val="21"/>
                <w:szCs w:val="21"/>
              </w:rPr>
              <w:t>1.</w:t>
            </w:r>
            <w:r w:rsidRPr="001344B9">
              <w:rPr>
                <w:sz w:val="21"/>
                <w:szCs w:val="21"/>
              </w:rPr>
              <w:t xml:space="preserve"> Реалізація стратегічних (розвиткових) </w:t>
            </w:r>
            <w:r w:rsidRPr="001344B9">
              <w:rPr>
                <w:sz w:val="21"/>
                <w:szCs w:val="21"/>
              </w:rPr>
              <w:lastRenderedPageBreak/>
              <w:t>проєктів</w:t>
            </w:r>
          </w:p>
        </w:tc>
        <w:tc>
          <w:tcPr>
            <w:tcW w:w="2503" w:type="dxa"/>
            <w:gridSpan w:val="2"/>
            <w:vMerge w:val="restart"/>
            <w:tcBorders>
              <w:top w:val="single" w:sz="4" w:space="0" w:color="000000"/>
              <w:left w:val="single" w:sz="4" w:space="0" w:color="000000"/>
              <w:right w:val="single" w:sz="4" w:space="0" w:color="000000"/>
            </w:tcBorders>
          </w:tcPr>
          <w:p w:rsidR="001344B9" w:rsidRPr="001344B9" w:rsidRDefault="003B1920" w:rsidP="00360E49">
            <w:pPr>
              <w:rPr>
                <w:sz w:val="21"/>
                <w:szCs w:val="21"/>
              </w:rPr>
            </w:pPr>
            <w:r>
              <w:rPr>
                <w:sz w:val="21"/>
                <w:szCs w:val="21"/>
              </w:rPr>
              <w:lastRenderedPageBreak/>
              <w:t>-</w:t>
            </w:r>
          </w:p>
        </w:tc>
        <w:tc>
          <w:tcPr>
            <w:tcW w:w="1748" w:type="dxa"/>
            <w:gridSpan w:val="4"/>
            <w:vMerge w:val="restart"/>
            <w:tcBorders>
              <w:top w:val="single" w:sz="4" w:space="0" w:color="000000"/>
              <w:left w:val="single" w:sz="4" w:space="0" w:color="000000"/>
              <w:right w:val="single" w:sz="4" w:space="0" w:color="000000"/>
            </w:tcBorders>
          </w:tcPr>
          <w:p w:rsidR="001344B9" w:rsidRPr="001344B9" w:rsidRDefault="001344B9" w:rsidP="00360E49">
            <w:pPr>
              <w:tabs>
                <w:tab w:val="left" w:pos="0"/>
                <w:tab w:val="left" w:pos="543"/>
              </w:tabs>
              <w:rPr>
                <w:sz w:val="21"/>
                <w:szCs w:val="21"/>
              </w:rPr>
            </w:pPr>
            <w:r w:rsidRPr="001344B9">
              <w:rPr>
                <w:bCs/>
                <w:sz w:val="21"/>
                <w:szCs w:val="21"/>
              </w:rPr>
              <w:t xml:space="preserve">Структурні підрозділи Львівської </w:t>
            </w:r>
            <w:r w:rsidRPr="001344B9">
              <w:rPr>
                <w:bCs/>
                <w:sz w:val="21"/>
                <w:szCs w:val="21"/>
              </w:rPr>
              <w:lastRenderedPageBreak/>
              <w:t>облдержадміні-страції, територіальні громади, обласні заклади та установи</w:t>
            </w:r>
          </w:p>
        </w:tc>
        <w:tc>
          <w:tcPr>
            <w:tcW w:w="1420" w:type="dxa"/>
            <w:tcBorders>
              <w:top w:val="single" w:sz="4" w:space="0" w:color="000000"/>
              <w:left w:val="single" w:sz="4" w:space="0" w:color="000000"/>
              <w:bottom w:val="single" w:sz="4" w:space="0" w:color="000000"/>
              <w:right w:val="single" w:sz="4" w:space="0" w:color="000000"/>
            </w:tcBorders>
          </w:tcPr>
          <w:p w:rsidR="001344B9" w:rsidRPr="001344B9" w:rsidRDefault="001344B9" w:rsidP="00360E49">
            <w:pPr>
              <w:tabs>
                <w:tab w:val="left" w:pos="0"/>
              </w:tabs>
              <w:rPr>
                <w:sz w:val="21"/>
                <w:szCs w:val="21"/>
              </w:rPr>
            </w:pPr>
            <w:r w:rsidRPr="001344B9">
              <w:rPr>
                <w:sz w:val="21"/>
                <w:szCs w:val="21"/>
              </w:rPr>
              <w:lastRenderedPageBreak/>
              <w:t>Обласний бюджет</w:t>
            </w:r>
          </w:p>
          <w:p w:rsidR="001344B9" w:rsidRPr="001344B9" w:rsidRDefault="001344B9" w:rsidP="00360E49">
            <w:pPr>
              <w:tabs>
                <w:tab w:val="left" w:pos="0"/>
              </w:tabs>
              <w:rPr>
                <w:sz w:val="21"/>
                <w:szCs w:val="21"/>
              </w:rPr>
            </w:pPr>
          </w:p>
        </w:tc>
        <w:tc>
          <w:tcPr>
            <w:tcW w:w="1134" w:type="dxa"/>
            <w:tcBorders>
              <w:top w:val="single" w:sz="4" w:space="0" w:color="000000"/>
              <w:left w:val="single" w:sz="4" w:space="0" w:color="000000"/>
              <w:bottom w:val="single" w:sz="4" w:space="0" w:color="000000"/>
              <w:right w:val="single" w:sz="4" w:space="0" w:color="000000"/>
            </w:tcBorders>
            <w:hideMark/>
          </w:tcPr>
          <w:p w:rsidR="001344B9" w:rsidRPr="0096129D" w:rsidRDefault="001344B9" w:rsidP="00360E49">
            <w:pPr>
              <w:jc w:val="center"/>
              <w:rPr>
                <w:b/>
                <w:sz w:val="21"/>
                <w:szCs w:val="21"/>
              </w:rPr>
            </w:pPr>
            <w:r w:rsidRPr="0096129D">
              <w:rPr>
                <w:b/>
                <w:sz w:val="21"/>
                <w:szCs w:val="21"/>
              </w:rPr>
              <w:t>0,0</w:t>
            </w:r>
          </w:p>
        </w:tc>
        <w:tc>
          <w:tcPr>
            <w:tcW w:w="2948" w:type="dxa"/>
            <w:vMerge w:val="restart"/>
            <w:tcBorders>
              <w:top w:val="single" w:sz="4" w:space="0" w:color="000000"/>
              <w:left w:val="single" w:sz="4" w:space="0" w:color="000000"/>
              <w:right w:val="single" w:sz="4" w:space="0" w:color="000000"/>
            </w:tcBorders>
            <w:hideMark/>
          </w:tcPr>
          <w:p w:rsidR="001344B9" w:rsidRPr="001344B9" w:rsidRDefault="001344B9" w:rsidP="00360E49">
            <w:pPr>
              <w:tabs>
                <w:tab w:val="left" w:pos="0"/>
                <w:tab w:val="left" w:pos="543"/>
              </w:tabs>
              <w:rPr>
                <w:sz w:val="21"/>
                <w:szCs w:val="21"/>
              </w:rPr>
            </w:pPr>
            <w:r w:rsidRPr="001344B9">
              <w:rPr>
                <w:bCs/>
                <w:sz w:val="21"/>
                <w:szCs w:val="21"/>
              </w:rPr>
              <w:t xml:space="preserve">Залучення інвестицій, підвищення рівня конкурентоспроможності </w:t>
            </w:r>
            <w:r w:rsidRPr="001344B9">
              <w:rPr>
                <w:bCs/>
                <w:sz w:val="21"/>
                <w:szCs w:val="21"/>
              </w:rPr>
              <w:lastRenderedPageBreak/>
              <w:t>Львівщини</w:t>
            </w:r>
          </w:p>
        </w:tc>
      </w:tr>
      <w:tr w:rsidR="001344B9" w:rsidRPr="00452156" w:rsidTr="00BC704B">
        <w:trPr>
          <w:trHeight w:val="1091"/>
        </w:trPr>
        <w:tc>
          <w:tcPr>
            <w:tcW w:w="566" w:type="dxa"/>
            <w:vMerge/>
            <w:tcBorders>
              <w:left w:val="single" w:sz="4" w:space="0" w:color="000000"/>
              <w:right w:val="single" w:sz="4" w:space="0" w:color="000000"/>
            </w:tcBorders>
          </w:tcPr>
          <w:p w:rsidR="001344B9" w:rsidRPr="001344B9" w:rsidRDefault="001344B9" w:rsidP="00360E49">
            <w:pPr>
              <w:spacing w:line="276" w:lineRule="auto"/>
              <w:rPr>
                <w:b/>
                <w:sz w:val="21"/>
                <w:szCs w:val="21"/>
                <w:lang w:val="ru-RU"/>
              </w:rPr>
            </w:pPr>
          </w:p>
        </w:tc>
        <w:tc>
          <w:tcPr>
            <w:tcW w:w="2013" w:type="dxa"/>
            <w:vMerge/>
            <w:tcBorders>
              <w:left w:val="single" w:sz="4" w:space="0" w:color="000000"/>
              <w:right w:val="single" w:sz="4" w:space="0" w:color="000000"/>
            </w:tcBorders>
          </w:tcPr>
          <w:p w:rsidR="001344B9" w:rsidRPr="001344B9" w:rsidRDefault="001344B9" w:rsidP="00360E49">
            <w:pPr>
              <w:rPr>
                <w:b/>
                <w:sz w:val="21"/>
                <w:szCs w:val="21"/>
              </w:rPr>
            </w:pPr>
          </w:p>
        </w:tc>
        <w:tc>
          <w:tcPr>
            <w:tcW w:w="2269" w:type="dxa"/>
            <w:vMerge/>
            <w:tcBorders>
              <w:left w:val="single" w:sz="4" w:space="0" w:color="000000"/>
              <w:right w:val="single" w:sz="4" w:space="0" w:color="000000"/>
            </w:tcBorders>
          </w:tcPr>
          <w:p w:rsidR="001344B9" w:rsidRPr="001344B9" w:rsidRDefault="001344B9" w:rsidP="00360E49">
            <w:pPr>
              <w:rPr>
                <w:b/>
                <w:sz w:val="21"/>
                <w:szCs w:val="21"/>
              </w:rPr>
            </w:pPr>
          </w:p>
        </w:tc>
        <w:tc>
          <w:tcPr>
            <w:tcW w:w="2503" w:type="dxa"/>
            <w:gridSpan w:val="2"/>
            <w:vMerge/>
            <w:tcBorders>
              <w:left w:val="single" w:sz="4" w:space="0" w:color="000000"/>
              <w:right w:val="single" w:sz="4" w:space="0" w:color="000000"/>
            </w:tcBorders>
          </w:tcPr>
          <w:p w:rsidR="001344B9" w:rsidRPr="001344B9" w:rsidRDefault="001344B9" w:rsidP="00360E49">
            <w:pPr>
              <w:rPr>
                <w:b/>
                <w:bCs/>
                <w:sz w:val="21"/>
                <w:szCs w:val="21"/>
              </w:rPr>
            </w:pPr>
          </w:p>
        </w:tc>
        <w:tc>
          <w:tcPr>
            <w:tcW w:w="1748" w:type="dxa"/>
            <w:gridSpan w:val="4"/>
            <w:vMerge/>
            <w:tcBorders>
              <w:left w:val="single" w:sz="4" w:space="0" w:color="000000"/>
              <w:right w:val="single" w:sz="4" w:space="0" w:color="000000"/>
            </w:tcBorders>
          </w:tcPr>
          <w:p w:rsidR="001344B9" w:rsidRPr="001344B9" w:rsidRDefault="001344B9" w:rsidP="00360E49">
            <w:pPr>
              <w:tabs>
                <w:tab w:val="left" w:pos="0"/>
                <w:tab w:val="left" w:pos="543"/>
              </w:tabs>
              <w:rPr>
                <w:bCs/>
                <w:sz w:val="21"/>
                <w:szCs w:val="21"/>
              </w:rPr>
            </w:pPr>
          </w:p>
        </w:tc>
        <w:tc>
          <w:tcPr>
            <w:tcW w:w="1420" w:type="dxa"/>
            <w:tcBorders>
              <w:top w:val="single" w:sz="4" w:space="0" w:color="000000"/>
              <w:left w:val="single" w:sz="4" w:space="0" w:color="000000"/>
              <w:bottom w:val="single" w:sz="4" w:space="0" w:color="000000"/>
              <w:right w:val="single" w:sz="4" w:space="0" w:color="000000"/>
            </w:tcBorders>
          </w:tcPr>
          <w:p w:rsidR="001344B9" w:rsidRPr="001344B9" w:rsidRDefault="001344B9" w:rsidP="00360E49">
            <w:pPr>
              <w:tabs>
                <w:tab w:val="left" w:pos="0"/>
              </w:tabs>
              <w:rPr>
                <w:sz w:val="21"/>
                <w:szCs w:val="21"/>
              </w:rPr>
            </w:pPr>
            <w:r w:rsidRPr="001344B9">
              <w:rPr>
                <w:sz w:val="21"/>
                <w:szCs w:val="21"/>
              </w:rPr>
              <w:t>Місцеві бюджети</w:t>
            </w:r>
          </w:p>
        </w:tc>
        <w:tc>
          <w:tcPr>
            <w:tcW w:w="1134" w:type="dxa"/>
            <w:tcBorders>
              <w:top w:val="single" w:sz="4" w:space="0" w:color="000000"/>
              <w:left w:val="single" w:sz="4" w:space="0" w:color="000000"/>
              <w:bottom w:val="single" w:sz="4" w:space="0" w:color="000000"/>
              <w:right w:val="single" w:sz="4" w:space="0" w:color="000000"/>
            </w:tcBorders>
          </w:tcPr>
          <w:p w:rsidR="001344B9" w:rsidRPr="001344B9" w:rsidRDefault="001344B9" w:rsidP="00360E49">
            <w:pPr>
              <w:jc w:val="center"/>
              <w:rPr>
                <w:b/>
                <w:color w:val="FF0000"/>
                <w:sz w:val="21"/>
                <w:szCs w:val="21"/>
              </w:rPr>
            </w:pPr>
          </w:p>
        </w:tc>
        <w:tc>
          <w:tcPr>
            <w:tcW w:w="2948" w:type="dxa"/>
            <w:vMerge/>
            <w:tcBorders>
              <w:left w:val="single" w:sz="4" w:space="0" w:color="000000"/>
              <w:right w:val="single" w:sz="4" w:space="0" w:color="000000"/>
            </w:tcBorders>
          </w:tcPr>
          <w:p w:rsidR="001344B9" w:rsidRPr="001344B9" w:rsidRDefault="001344B9" w:rsidP="00360E49">
            <w:pPr>
              <w:tabs>
                <w:tab w:val="left" w:pos="0"/>
                <w:tab w:val="left" w:pos="543"/>
              </w:tabs>
              <w:rPr>
                <w:bCs/>
                <w:sz w:val="21"/>
                <w:szCs w:val="21"/>
              </w:rPr>
            </w:pPr>
          </w:p>
        </w:tc>
      </w:tr>
      <w:tr w:rsidR="001344B9" w:rsidRPr="00452156" w:rsidTr="00BC704B">
        <w:trPr>
          <w:trHeight w:val="662"/>
        </w:trPr>
        <w:tc>
          <w:tcPr>
            <w:tcW w:w="566" w:type="dxa"/>
            <w:vMerge/>
            <w:tcBorders>
              <w:left w:val="single" w:sz="4" w:space="0" w:color="000000"/>
              <w:bottom w:val="single" w:sz="4" w:space="0" w:color="000000"/>
              <w:right w:val="single" w:sz="4" w:space="0" w:color="000000"/>
            </w:tcBorders>
          </w:tcPr>
          <w:p w:rsidR="001344B9" w:rsidRPr="001344B9" w:rsidRDefault="001344B9" w:rsidP="00360E49">
            <w:pPr>
              <w:spacing w:line="276" w:lineRule="auto"/>
              <w:rPr>
                <w:b/>
                <w:sz w:val="21"/>
                <w:szCs w:val="21"/>
                <w:lang w:val="en-US"/>
              </w:rPr>
            </w:pPr>
          </w:p>
        </w:tc>
        <w:tc>
          <w:tcPr>
            <w:tcW w:w="2013" w:type="dxa"/>
            <w:vMerge/>
            <w:tcBorders>
              <w:left w:val="single" w:sz="4" w:space="0" w:color="000000"/>
              <w:bottom w:val="single" w:sz="4" w:space="0" w:color="000000"/>
              <w:right w:val="single" w:sz="4" w:space="0" w:color="000000"/>
            </w:tcBorders>
          </w:tcPr>
          <w:p w:rsidR="001344B9" w:rsidRPr="001344B9" w:rsidRDefault="001344B9" w:rsidP="00360E49">
            <w:pPr>
              <w:rPr>
                <w:b/>
                <w:sz w:val="21"/>
                <w:szCs w:val="21"/>
              </w:rPr>
            </w:pPr>
          </w:p>
        </w:tc>
        <w:tc>
          <w:tcPr>
            <w:tcW w:w="2269" w:type="dxa"/>
            <w:vMerge/>
            <w:tcBorders>
              <w:left w:val="single" w:sz="4" w:space="0" w:color="000000"/>
              <w:bottom w:val="single" w:sz="4" w:space="0" w:color="000000"/>
              <w:right w:val="single" w:sz="4" w:space="0" w:color="000000"/>
            </w:tcBorders>
          </w:tcPr>
          <w:p w:rsidR="001344B9" w:rsidRPr="001344B9" w:rsidRDefault="001344B9" w:rsidP="00360E49">
            <w:pPr>
              <w:rPr>
                <w:b/>
                <w:sz w:val="21"/>
                <w:szCs w:val="21"/>
              </w:rPr>
            </w:pPr>
          </w:p>
        </w:tc>
        <w:tc>
          <w:tcPr>
            <w:tcW w:w="2503" w:type="dxa"/>
            <w:gridSpan w:val="2"/>
            <w:vMerge/>
            <w:tcBorders>
              <w:left w:val="single" w:sz="4" w:space="0" w:color="000000"/>
              <w:bottom w:val="single" w:sz="4" w:space="0" w:color="000000"/>
              <w:right w:val="single" w:sz="4" w:space="0" w:color="000000"/>
            </w:tcBorders>
          </w:tcPr>
          <w:p w:rsidR="001344B9" w:rsidRPr="001344B9" w:rsidRDefault="001344B9" w:rsidP="00360E49">
            <w:pPr>
              <w:rPr>
                <w:b/>
                <w:bCs/>
                <w:sz w:val="21"/>
                <w:szCs w:val="21"/>
              </w:rPr>
            </w:pPr>
          </w:p>
        </w:tc>
        <w:tc>
          <w:tcPr>
            <w:tcW w:w="1748" w:type="dxa"/>
            <w:gridSpan w:val="4"/>
            <w:vMerge/>
            <w:tcBorders>
              <w:left w:val="single" w:sz="4" w:space="0" w:color="000000"/>
              <w:bottom w:val="single" w:sz="4" w:space="0" w:color="000000"/>
              <w:right w:val="single" w:sz="4" w:space="0" w:color="000000"/>
            </w:tcBorders>
          </w:tcPr>
          <w:p w:rsidR="001344B9" w:rsidRPr="001344B9" w:rsidRDefault="001344B9" w:rsidP="00360E49">
            <w:pPr>
              <w:tabs>
                <w:tab w:val="left" w:pos="0"/>
                <w:tab w:val="left" w:pos="543"/>
              </w:tabs>
              <w:rPr>
                <w:bCs/>
                <w:sz w:val="21"/>
                <w:szCs w:val="21"/>
              </w:rPr>
            </w:pPr>
          </w:p>
        </w:tc>
        <w:tc>
          <w:tcPr>
            <w:tcW w:w="1420" w:type="dxa"/>
            <w:tcBorders>
              <w:top w:val="single" w:sz="4" w:space="0" w:color="000000"/>
              <w:left w:val="single" w:sz="4" w:space="0" w:color="000000"/>
              <w:bottom w:val="single" w:sz="4" w:space="0" w:color="000000"/>
              <w:right w:val="single" w:sz="4" w:space="0" w:color="000000"/>
            </w:tcBorders>
          </w:tcPr>
          <w:p w:rsidR="001344B9" w:rsidRPr="001344B9" w:rsidRDefault="001344B9" w:rsidP="00360E49">
            <w:pPr>
              <w:tabs>
                <w:tab w:val="left" w:pos="0"/>
              </w:tabs>
              <w:rPr>
                <w:sz w:val="21"/>
                <w:szCs w:val="21"/>
              </w:rPr>
            </w:pPr>
            <w:r w:rsidRPr="001344B9">
              <w:rPr>
                <w:sz w:val="21"/>
                <w:szCs w:val="21"/>
              </w:rPr>
              <w:t>Небюджетні кошти</w:t>
            </w:r>
          </w:p>
        </w:tc>
        <w:tc>
          <w:tcPr>
            <w:tcW w:w="1134" w:type="dxa"/>
            <w:tcBorders>
              <w:top w:val="single" w:sz="4" w:space="0" w:color="000000"/>
              <w:left w:val="single" w:sz="4" w:space="0" w:color="000000"/>
              <w:bottom w:val="single" w:sz="4" w:space="0" w:color="000000"/>
              <w:right w:val="single" w:sz="4" w:space="0" w:color="000000"/>
            </w:tcBorders>
          </w:tcPr>
          <w:p w:rsidR="001344B9" w:rsidRPr="001344B9" w:rsidRDefault="001344B9" w:rsidP="00360E49">
            <w:pPr>
              <w:jc w:val="center"/>
              <w:rPr>
                <w:b/>
                <w:color w:val="FF0000"/>
                <w:sz w:val="21"/>
                <w:szCs w:val="21"/>
              </w:rPr>
            </w:pPr>
          </w:p>
        </w:tc>
        <w:tc>
          <w:tcPr>
            <w:tcW w:w="2948" w:type="dxa"/>
            <w:vMerge/>
            <w:tcBorders>
              <w:left w:val="single" w:sz="4" w:space="0" w:color="000000"/>
              <w:bottom w:val="single" w:sz="4" w:space="0" w:color="000000"/>
              <w:right w:val="single" w:sz="4" w:space="0" w:color="000000"/>
            </w:tcBorders>
          </w:tcPr>
          <w:p w:rsidR="001344B9" w:rsidRPr="001344B9" w:rsidRDefault="001344B9" w:rsidP="00360E49">
            <w:pPr>
              <w:tabs>
                <w:tab w:val="left" w:pos="0"/>
                <w:tab w:val="left" w:pos="543"/>
              </w:tabs>
              <w:rPr>
                <w:bCs/>
                <w:sz w:val="21"/>
                <w:szCs w:val="21"/>
              </w:rPr>
            </w:pPr>
          </w:p>
        </w:tc>
      </w:tr>
      <w:tr w:rsidR="001344B9" w:rsidRPr="008860B7" w:rsidTr="00BC704B">
        <w:trPr>
          <w:trHeight w:val="158"/>
        </w:trPr>
        <w:tc>
          <w:tcPr>
            <w:tcW w:w="10519" w:type="dxa"/>
            <w:gridSpan w:val="10"/>
            <w:tcBorders>
              <w:top w:val="single" w:sz="4" w:space="0" w:color="000000"/>
              <w:left w:val="single" w:sz="4" w:space="0" w:color="000000"/>
              <w:bottom w:val="single" w:sz="4" w:space="0" w:color="000000"/>
              <w:right w:val="single" w:sz="4" w:space="0" w:color="000000"/>
            </w:tcBorders>
          </w:tcPr>
          <w:p w:rsidR="001344B9" w:rsidRPr="001344B9" w:rsidRDefault="001344B9" w:rsidP="00360E49">
            <w:pPr>
              <w:tabs>
                <w:tab w:val="left" w:pos="0"/>
              </w:tabs>
              <w:rPr>
                <w:b/>
                <w:bCs/>
                <w:sz w:val="21"/>
                <w:szCs w:val="21"/>
                <w:lang w:val="en-US"/>
              </w:rPr>
            </w:pPr>
            <w:r w:rsidRPr="001344B9">
              <w:rPr>
                <w:b/>
                <w:bCs/>
                <w:sz w:val="21"/>
                <w:szCs w:val="21"/>
              </w:rPr>
              <w:t xml:space="preserve">Разом на завдання </w:t>
            </w:r>
            <w:r w:rsidRPr="001344B9">
              <w:rPr>
                <w:b/>
                <w:bCs/>
                <w:sz w:val="21"/>
                <w:szCs w:val="21"/>
                <w:lang w:val="en-US"/>
              </w:rPr>
              <w:t>III</w:t>
            </w:r>
          </w:p>
        </w:tc>
        <w:tc>
          <w:tcPr>
            <w:tcW w:w="1134" w:type="dxa"/>
            <w:tcBorders>
              <w:top w:val="single" w:sz="4" w:space="0" w:color="000000"/>
              <w:left w:val="single" w:sz="4" w:space="0" w:color="000000"/>
              <w:bottom w:val="single" w:sz="4" w:space="0" w:color="000000"/>
              <w:right w:val="single" w:sz="4" w:space="0" w:color="000000"/>
            </w:tcBorders>
          </w:tcPr>
          <w:p w:rsidR="001344B9" w:rsidRPr="0096129D" w:rsidRDefault="001344B9" w:rsidP="00360E49">
            <w:pPr>
              <w:jc w:val="center"/>
              <w:rPr>
                <w:b/>
                <w:sz w:val="21"/>
                <w:szCs w:val="21"/>
              </w:rPr>
            </w:pPr>
            <w:r w:rsidRPr="0096129D">
              <w:rPr>
                <w:b/>
                <w:sz w:val="21"/>
                <w:szCs w:val="21"/>
              </w:rPr>
              <w:t>0,0</w:t>
            </w:r>
          </w:p>
        </w:tc>
        <w:tc>
          <w:tcPr>
            <w:tcW w:w="2948" w:type="dxa"/>
            <w:tcBorders>
              <w:top w:val="single" w:sz="4" w:space="0" w:color="000000"/>
              <w:left w:val="single" w:sz="4" w:space="0" w:color="000000"/>
              <w:bottom w:val="single" w:sz="4" w:space="0" w:color="000000"/>
              <w:right w:val="single" w:sz="4" w:space="0" w:color="000000"/>
            </w:tcBorders>
          </w:tcPr>
          <w:p w:rsidR="001344B9" w:rsidRPr="001344B9" w:rsidRDefault="001344B9" w:rsidP="00360E49">
            <w:pPr>
              <w:rPr>
                <w:color w:val="FF0000"/>
                <w:sz w:val="21"/>
                <w:szCs w:val="21"/>
              </w:rPr>
            </w:pPr>
          </w:p>
        </w:tc>
      </w:tr>
      <w:tr w:rsidR="001344B9" w:rsidRPr="0031080C" w:rsidTr="00BC704B">
        <w:trPr>
          <w:trHeight w:val="158"/>
        </w:trPr>
        <w:tc>
          <w:tcPr>
            <w:tcW w:w="566" w:type="dxa"/>
            <w:tcBorders>
              <w:top w:val="single" w:sz="4" w:space="0" w:color="000000"/>
              <w:left w:val="single" w:sz="4" w:space="0" w:color="000000"/>
              <w:bottom w:val="single" w:sz="4" w:space="0" w:color="000000"/>
              <w:right w:val="single" w:sz="4" w:space="0" w:color="000000"/>
            </w:tcBorders>
          </w:tcPr>
          <w:p w:rsidR="001344B9" w:rsidRPr="001344B9" w:rsidRDefault="001344B9" w:rsidP="00360E49">
            <w:pPr>
              <w:spacing w:line="276" w:lineRule="auto"/>
              <w:rPr>
                <w:b/>
                <w:sz w:val="21"/>
                <w:szCs w:val="21"/>
                <w:lang w:val="en-US"/>
              </w:rPr>
            </w:pPr>
          </w:p>
        </w:tc>
        <w:tc>
          <w:tcPr>
            <w:tcW w:w="2013" w:type="dxa"/>
            <w:tcBorders>
              <w:top w:val="single" w:sz="4" w:space="0" w:color="000000"/>
              <w:left w:val="single" w:sz="4" w:space="0" w:color="000000"/>
              <w:bottom w:val="single" w:sz="4" w:space="0" w:color="000000"/>
              <w:right w:val="single" w:sz="4" w:space="0" w:color="000000"/>
            </w:tcBorders>
          </w:tcPr>
          <w:p w:rsidR="001344B9" w:rsidRPr="001344B9" w:rsidRDefault="001344B9" w:rsidP="00360E49">
            <w:pPr>
              <w:rPr>
                <w:b/>
                <w:sz w:val="21"/>
                <w:szCs w:val="21"/>
              </w:rPr>
            </w:pPr>
            <w:r w:rsidRPr="001344B9">
              <w:rPr>
                <w:b/>
                <w:sz w:val="21"/>
                <w:szCs w:val="21"/>
              </w:rPr>
              <w:t>РАЗОМ</w:t>
            </w:r>
            <w:r w:rsidR="00871642">
              <w:rPr>
                <w:b/>
                <w:sz w:val="21"/>
                <w:szCs w:val="21"/>
              </w:rPr>
              <w:t xml:space="preserve"> 2022</w:t>
            </w:r>
          </w:p>
        </w:tc>
        <w:tc>
          <w:tcPr>
            <w:tcW w:w="2269" w:type="dxa"/>
            <w:tcBorders>
              <w:top w:val="single" w:sz="4" w:space="0" w:color="000000"/>
              <w:left w:val="single" w:sz="4" w:space="0" w:color="000000"/>
              <w:bottom w:val="single" w:sz="4" w:space="0" w:color="000000"/>
              <w:right w:val="single" w:sz="4" w:space="0" w:color="000000"/>
            </w:tcBorders>
          </w:tcPr>
          <w:p w:rsidR="001344B9" w:rsidRPr="001344B9" w:rsidRDefault="001344B9" w:rsidP="00360E49">
            <w:pPr>
              <w:rPr>
                <w:b/>
                <w:bCs/>
                <w:sz w:val="21"/>
                <w:szCs w:val="21"/>
              </w:rPr>
            </w:pPr>
          </w:p>
        </w:tc>
        <w:tc>
          <w:tcPr>
            <w:tcW w:w="2503" w:type="dxa"/>
            <w:gridSpan w:val="2"/>
            <w:tcBorders>
              <w:top w:val="single" w:sz="4" w:space="0" w:color="000000"/>
              <w:left w:val="single" w:sz="4" w:space="0" w:color="000000"/>
              <w:bottom w:val="single" w:sz="4" w:space="0" w:color="000000"/>
              <w:right w:val="single" w:sz="4" w:space="0" w:color="000000"/>
            </w:tcBorders>
          </w:tcPr>
          <w:p w:rsidR="001344B9" w:rsidRPr="001344B9" w:rsidRDefault="001344B9" w:rsidP="00360E49">
            <w:pPr>
              <w:tabs>
                <w:tab w:val="left" w:pos="0"/>
                <w:tab w:val="left" w:pos="339"/>
              </w:tabs>
              <w:rPr>
                <w:b/>
                <w:color w:val="FF0000"/>
                <w:sz w:val="21"/>
                <w:szCs w:val="21"/>
              </w:rPr>
            </w:pPr>
          </w:p>
        </w:tc>
        <w:tc>
          <w:tcPr>
            <w:tcW w:w="1748" w:type="dxa"/>
            <w:gridSpan w:val="4"/>
            <w:tcBorders>
              <w:top w:val="single" w:sz="4" w:space="0" w:color="000000"/>
              <w:left w:val="single" w:sz="4" w:space="0" w:color="000000"/>
              <w:bottom w:val="single" w:sz="4" w:space="0" w:color="000000"/>
              <w:right w:val="single" w:sz="4" w:space="0" w:color="000000"/>
            </w:tcBorders>
          </w:tcPr>
          <w:p w:rsidR="001344B9" w:rsidRPr="001344B9" w:rsidRDefault="001344B9" w:rsidP="00360E49">
            <w:pPr>
              <w:rPr>
                <w:bCs/>
                <w:sz w:val="21"/>
                <w:szCs w:val="21"/>
              </w:rPr>
            </w:pPr>
          </w:p>
        </w:tc>
        <w:tc>
          <w:tcPr>
            <w:tcW w:w="1420" w:type="dxa"/>
            <w:tcBorders>
              <w:top w:val="single" w:sz="4" w:space="0" w:color="000000"/>
              <w:left w:val="single" w:sz="4" w:space="0" w:color="000000"/>
              <w:bottom w:val="single" w:sz="4" w:space="0" w:color="000000"/>
              <w:right w:val="single" w:sz="4" w:space="0" w:color="000000"/>
            </w:tcBorders>
          </w:tcPr>
          <w:p w:rsidR="001344B9" w:rsidRPr="001344B9" w:rsidRDefault="001344B9" w:rsidP="00360E49">
            <w:pPr>
              <w:tabs>
                <w:tab w:val="left" w:pos="0"/>
              </w:tabs>
              <w:rPr>
                <w:sz w:val="21"/>
                <w:szCs w:val="21"/>
              </w:rPr>
            </w:pPr>
          </w:p>
        </w:tc>
        <w:tc>
          <w:tcPr>
            <w:tcW w:w="1134" w:type="dxa"/>
            <w:tcBorders>
              <w:top w:val="single" w:sz="4" w:space="0" w:color="000000"/>
              <w:left w:val="single" w:sz="4" w:space="0" w:color="000000"/>
              <w:bottom w:val="single" w:sz="4" w:space="0" w:color="000000"/>
              <w:right w:val="single" w:sz="4" w:space="0" w:color="000000"/>
            </w:tcBorders>
          </w:tcPr>
          <w:p w:rsidR="001344B9" w:rsidRPr="0096129D" w:rsidRDefault="00B53369" w:rsidP="00360E49">
            <w:pPr>
              <w:jc w:val="center"/>
              <w:rPr>
                <w:b/>
                <w:sz w:val="21"/>
                <w:szCs w:val="21"/>
              </w:rPr>
            </w:pPr>
            <w:r>
              <w:rPr>
                <w:b/>
                <w:sz w:val="21"/>
                <w:szCs w:val="21"/>
              </w:rPr>
              <w:t>1</w:t>
            </w:r>
            <w:r w:rsidR="0037691D">
              <w:rPr>
                <w:b/>
                <w:sz w:val="21"/>
                <w:szCs w:val="21"/>
              </w:rPr>
              <w:t>32</w:t>
            </w:r>
            <w:r w:rsidR="001344B9" w:rsidRPr="0096129D">
              <w:rPr>
                <w:b/>
                <w:sz w:val="21"/>
                <w:szCs w:val="21"/>
              </w:rPr>
              <w:t>000,0</w:t>
            </w:r>
          </w:p>
        </w:tc>
        <w:tc>
          <w:tcPr>
            <w:tcW w:w="2948" w:type="dxa"/>
            <w:tcBorders>
              <w:top w:val="single" w:sz="4" w:space="0" w:color="000000"/>
              <w:left w:val="single" w:sz="4" w:space="0" w:color="000000"/>
              <w:bottom w:val="single" w:sz="4" w:space="0" w:color="000000"/>
              <w:right w:val="single" w:sz="4" w:space="0" w:color="000000"/>
            </w:tcBorders>
          </w:tcPr>
          <w:p w:rsidR="001344B9" w:rsidRPr="001344B9" w:rsidRDefault="001344B9" w:rsidP="00360E49">
            <w:pPr>
              <w:rPr>
                <w:sz w:val="21"/>
                <w:szCs w:val="21"/>
              </w:rPr>
            </w:pPr>
          </w:p>
        </w:tc>
      </w:tr>
    </w:tbl>
    <w:p w:rsidR="00075D09" w:rsidRDefault="00075D09" w:rsidP="00075D09">
      <w:pPr>
        <w:jc w:val="both"/>
        <w:rPr>
          <w:sz w:val="22"/>
          <w:szCs w:val="22"/>
        </w:rPr>
      </w:pPr>
    </w:p>
    <w:p w:rsidR="006B3FD2" w:rsidRPr="00AC7CDB" w:rsidRDefault="00AC7CDB" w:rsidP="00075D09">
      <w:pPr>
        <w:jc w:val="both"/>
        <w:rPr>
          <w:sz w:val="22"/>
          <w:szCs w:val="22"/>
        </w:rPr>
      </w:pPr>
      <w:r w:rsidRPr="00AC7CDB">
        <w:rPr>
          <w:sz w:val="22"/>
          <w:szCs w:val="22"/>
        </w:rPr>
        <w:t>*Загальний обсяг фінансування в</w:t>
      </w:r>
      <w:r w:rsidR="00BA24D2">
        <w:rPr>
          <w:sz w:val="22"/>
          <w:szCs w:val="22"/>
        </w:rPr>
        <w:t>міщу</w:t>
      </w:r>
      <w:r w:rsidRPr="00AC7CDB">
        <w:rPr>
          <w:sz w:val="22"/>
          <w:szCs w:val="22"/>
        </w:rPr>
        <w:t>є суму коштів</w:t>
      </w:r>
      <w:r>
        <w:rPr>
          <w:sz w:val="22"/>
          <w:szCs w:val="22"/>
        </w:rPr>
        <w:t>,</w:t>
      </w:r>
      <w:r w:rsidRPr="00AC7CDB">
        <w:rPr>
          <w:sz w:val="22"/>
          <w:szCs w:val="22"/>
        </w:rPr>
        <w:t xml:space="preserve"> призначену для оплати праці експертів, що проводитимуть оцінку проєктів</w:t>
      </w:r>
      <w:r>
        <w:rPr>
          <w:sz w:val="22"/>
          <w:szCs w:val="22"/>
        </w:rPr>
        <w:t>,</w:t>
      </w:r>
      <w:r w:rsidRPr="00AC7CDB">
        <w:rPr>
          <w:sz w:val="22"/>
          <w:szCs w:val="22"/>
        </w:rPr>
        <w:t xml:space="preserve"> поданих на участь у Конкурсах</w:t>
      </w:r>
      <w:r>
        <w:rPr>
          <w:sz w:val="22"/>
          <w:szCs w:val="22"/>
        </w:rPr>
        <w:t>,</w:t>
      </w:r>
      <w:r w:rsidRPr="00AC7CDB">
        <w:rPr>
          <w:sz w:val="22"/>
          <w:szCs w:val="22"/>
        </w:rPr>
        <w:t xml:space="preserve"> згідно </w:t>
      </w:r>
      <w:r w:rsidR="00AE06CF">
        <w:rPr>
          <w:sz w:val="22"/>
          <w:szCs w:val="22"/>
        </w:rPr>
        <w:t xml:space="preserve">з </w:t>
      </w:r>
      <w:r w:rsidRPr="00AC7CDB">
        <w:rPr>
          <w:sz w:val="22"/>
          <w:szCs w:val="22"/>
        </w:rPr>
        <w:t>Положення</w:t>
      </w:r>
      <w:r w:rsidR="0093279A">
        <w:rPr>
          <w:sz w:val="22"/>
          <w:szCs w:val="22"/>
        </w:rPr>
        <w:t>м</w:t>
      </w:r>
      <w:r w:rsidRPr="00AC7CDB">
        <w:rPr>
          <w:sz w:val="22"/>
          <w:szCs w:val="22"/>
        </w:rPr>
        <w:t xml:space="preserve"> про оплату праці експертів (</w:t>
      </w:r>
      <w:r w:rsidRPr="0096129D">
        <w:rPr>
          <w:sz w:val="22"/>
          <w:szCs w:val="22"/>
        </w:rPr>
        <w:t>додаток 1</w:t>
      </w:r>
      <w:r w:rsidR="00DB55EF" w:rsidRPr="0096129D">
        <w:rPr>
          <w:sz w:val="22"/>
          <w:szCs w:val="22"/>
        </w:rPr>
        <w:t>1</w:t>
      </w:r>
      <w:r w:rsidRPr="00AC7CDB">
        <w:rPr>
          <w:sz w:val="22"/>
          <w:szCs w:val="22"/>
        </w:rPr>
        <w:t>)</w:t>
      </w:r>
      <w:r>
        <w:rPr>
          <w:sz w:val="22"/>
          <w:szCs w:val="22"/>
        </w:rPr>
        <w:t>.</w:t>
      </w:r>
    </w:p>
    <w:p w:rsidR="00F74484" w:rsidRDefault="00F74484" w:rsidP="002A35D7">
      <w:pPr>
        <w:spacing w:line="240" w:lineRule="auto"/>
        <w:ind w:left="284"/>
        <w:rPr>
          <w:b/>
          <w:sz w:val="26"/>
          <w:szCs w:val="26"/>
        </w:rPr>
      </w:pPr>
    </w:p>
    <w:p w:rsidR="00F74484" w:rsidRDefault="00F74484" w:rsidP="002A35D7">
      <w:pPr>
        <w:spacing w:line="240" w:lineRule="auto"/>
        <w:ind w:left="284"/>
        <w:rPr>
          <w:b/>
          <w:sz w:val="26"/>
          <w:szCs w:val="26"/>
        </w:rPr>
      </w:pPr>
    </w:p>
    <w:p w:rsidR="003806C4" w:rsidRPr="00DE0FD6" w:rsidRDefault="003806C4" w:rsidP="003806C4">
      <w:pPr>
        <w:spacing w:line="240" w:lineRule="auto"/>
        <w:ind w:firstLine="851"/>
        <w:rPr>
          <w:b/>
          <w:szCs w:val="28"/>
        </w:rPr>
      </w:pPr>
      <w:r w:rsidRPr="00DE0FD6">
        <w:rPr>
          <w:b/>
          <w:szCs w:val="28"/>
        </w:rPr>
        <w:t>Директор департаменту</w:t>
      </w:r>
    </w:p>
    <w:p w:rsidR="003806C4" w:rsidRPr="00DE0FD6" w:rsidRDefault="003806C4" w:rsidP="003806C4">
      <w:pPr>
        <w:spacing w:line="240" w:lineRule="auto"/>
        <w:ind w:firstLine="851"/>
        <w:rPr>
          <w:b/>
          <w:szCs w:val="28"/>
        </w:rPr>
      </w:pPr>
      <w:r w:rsidRPr="00DE0FD6">
        <w:rPr>
          <w:b/>
          <w:szCs w:val="28"/>
        </w:rPr>
        <w:t xml:space="preserve">економічної політики </w:t>
      </w:r>
    </w:p>
    <w:p w:rsidR="003806C4" w:rsidRPr="00DE0FD6" w:rsidRDefault="003806C4" w:rsidP="003806C4">
      <w:pPr>
        <w:spacing w:line="240" w:lineRule="auto"/>
        <w:ind w:firstLine="851"/>
        <w:rPr>
          <w:b/>
          <w:szCs w:val="28"/>
        </w:rPr>
      </w:pPr>
      <w:r w:rsidRPr="00DE0FD6">
        <w:rPr>
          <w:b/>
          <w:szCs w:val="28"/>
        </w:rPr>
        <w:t xml:space="preserve">облдержадміністрації </w:t>
      </w:r>
      <w:r w:rsidRPr="00DE0FD6">
        <w:rPr>
          <w:b/>
          <w:szCs w:val="28"/>
        </w:rPr>
        <w:tab/>
      </w:r>
      <w:r w:rsidRPr="00DE0FD6">
        <w:rPr>
          <w:b/>
          <w:szCs w:val="28"/>
        </w:rPr>
        <w:tab/>
      </w:r>
      <w:r w:rsidRPr="00DE0FD6">
        <w:rPr>
          <w:b/>
          <w:szCs w:val="28"/>
        </w:rPr>
        <w:tab/>
      </w:r>
      <w:r w:rsidRPr="00DE0FD6">
        <w:rPr>
          <w:b/>
          <w:szCs w:val="28"/>
        </w:rPr>
        <w:tab/>
      </w:r>
      <w:r w:rsidRPr="00DE0FD6">
        <w:rPr>
          <w:b/>
          <w:szCs w:val="28"/>
        </w:rPr>
        <w:tab/>
      </w:r>
      <w:r w:rsidRPr="00DE0FD6">
        <w:rPr>
          <w:b/>
          <w:szCs w:val="28"/>
        </w:rPr>
        <w:tab/>
      </w:r>
      <w:r w:rsidRPr="00DE0FD6">
        <w:rPr>
          <w:b/>
          <w:szCs w:val="28"/>
        </w:rPr>
        <w:tab/>
      </w:r>
      <w:r w:rsidRPr="00DE0FD6">
        <w:rPr>
          <w:b/>
          <w:szCs w:val="28"/>
        </w:rPr>
        <w:tab/>
      </w:r>
      <w:r w:rsidRPr="00DE0FD6">
        <w:rPr>
          <w:b/>
          <w:szCs w:val="28"/>
        </w:rPr>
        <w:tab/>
      </w:r>
      <w:r w:rsidRPr="00DE0FD6">
        <w:rPr>
          <w:b/>
          <w:szCs w:val="28"/>
        </w:rPr>
        <w:tab/>
      </w:r>
      <w:r w:rsidRPr="00DE0FD6">
        <w:rPr>
          <w:b/>
          <w:szCs w:val="28"/>
        </w:rPr>
        <w:tab/>
        <w:t>Степан КУЙБІДА</w:t>
      </w:r>
    </w:p>
    <w:p w:rsidR="006B3FD2" w:rsidRPr="002A35D7" w:rsidRDefault="006B3FD2" w:rsidP="003806C4">
      <w:pPr>
        <w:spacing w:line="240" w:lineRule="auto"/>
        <w:ind w:left="284"/>
        <w:rPr>
          <w:b/>
          <w:sz w:val="26"/>
          <w:szCs w:val="26"/>
        </w:rPr>
      </w:pPr>
    </w:p>
    <w:sectPr w:rsidR="006B3FD2" w:rsidRPr="002A35D7" w:rsidSect="00871642">
      <w:pgSz w:w="16838" w:h="11906" w:orient="landscape"/>
      <w:pgMar w:top="1134" w:right="567" w:bottom="1134" w:left="1701" w:header="720" w:footer="709"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2914" w:rsidRDefault="002F2914">
      <w:pPr>
        <w:spacing w:line="240" w:lineRule="auto"/>
      </w:pPr>
      <w:r>
        <w:separator/>
      </w:r>
    </w:p>
  </w:endnote>
  <w:endnote w:type="continuationSeparator" w:id="1">
    <w:p w:rsidR="002F2914" w:rsidRDefault="002F291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tarSymbol">
    <w:altName w:val="Times New Roman"/>
    <w:panose1 w:val="00000000000000000000"/>
    <w:charset w:val="00"/>
    <w:family w:val="roman"/>
    <w:notTrueType/>
    <w:pitch w:val="default"/>
    <w:sig w:usb0="00000000" w:usb1="00000000" w:usb2="00000000" w:usb3="00000000" w:csb0="0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iberation Sans">
    <w:altName w:val="Arial"/>
    <w:panose1 w:val="00000000000000000000"/>
    <w:charset w:val="00"/>
    <w:family w:val="roman"/>
    <w:notTrueType/>
    <w:pitch w:val="default"/>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ont326">
    <w:altName w:val="Times New Roman"/>
    <w:charset w:val="CC"/>
    <w:family w:val="auto"/>
    <w:pitch w:val="variable"/>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27D" w:rsidRDefault="00024F0B" w:rsidP="00611B72">
    <w:pPr>
      <w:pStyle w:val="ac"/>
      <w:framePr w:wrap="around" w:vAnchor="text" w:hAnchor="margin" w:xAlign="right" w:y="1"/>
      <w:rPr>
        <w:rStyle w:val="a5"/>
      </w:rPr>
    </w:pPr>
    <w:r>
      <w:rPr>
        <w:rStyle w:val="a5"/>
      </w:rPr>
      <w:fldChar w:fldCharType="begin"/>
    </w:r>
    <w:r w:rsidR="0075427D">
      <w:rPr>
        <w:rStyle w:val="a5"/>
      </w:rPr>
      <w:instrText xml:space="preserve">PAGE  </w:instrText>
    </w:r>
    <w:r>
      <w:rPr>
        <w:rStyle w:val="a5"/>
      </w:rPr>
      <w:fldChar w:fldCharType="end"/>
    </w:r>
  </w:p>
  <w:p w:rsidR="0075427D" w:rsidRDefault="0075427D" w:rsidP="009E4E7A">
    <w:pPr>
      <w:pStyle w:val="a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27D" w:rsidRPr="002F04DC" w:rsidRDefault="0075427D">
    <w:pPr>
      <w:pStyle w:val="ac"/>
      <w:ind w:right="360"/>
      <w:rPr>
        <w:sz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27D" w:rsidRDefault="00024F0B" w:rsidP="00611B72">
    <w:pPr>
      <w:pStyle w:val="ac"/>
      <w:framePr w:wrap="around" w:vAnchor="text" w:hAnchor="margin" w:xAlign="right" w:y="1"/>
      <w:rPr>
        <w:rStyle w:val="a5"/>
      </w:rPr>
    </w:pPr>
    <w:r>
      <w:rPr>
        <w:rStyle w:val="a5"/>
      </w:rPr>
      <w:fldChar w:fldCharType="begin"/>
    </w:r>
    <w:r w:rsidR="0075427D">
      <w:rPr>
        <w:rStyle w:val="a5"/>
      </w:rPr>
      <w:instrText xml:space="preserve">PAGE  </w:instrText>
    </w:r>
    <w:r>
      <w:rPr>
        <w:rStyle w:val="a5"/>
      </w:rPr>
      <w:fldChar w:fldCharType="end"/>
    </w:r>
  </w:p>
  <w:p w:rsidR="0075427D" w:rsidRDefault="0075427D" w:rsidP="009E4E7A">
    <w:pP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27D" w:rsidRPr="00D10E3B" w:rsidRDefault="0075427D">
    <w:pPr>
      <w:pStyle w:val="ac"/>
      <w:ind w:right="360"/>
      <w:rPr>
        <w:sz w:val="18"/>
        <w:szCs w:val="18"/>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27D" w:rsidRDefault="0075427D"/>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2914" w:rsidRDefault="002F2914">
      <w:pPr>
        <w:spacing w:line="240" w:lineRule="auto"/>
      </w:pPr>
      <w:r>
        <w:separator/>
      </w:r>
    </w:p>
  </w:footnote>
  <w:footnote w:type="continuationSeparator" w:id="1">
    <w:p w:rsidR="002F2914" w:rsidRDefault="002F2914">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3106729"/>
      <w:docPartObj>
        <w:docPartGallery w:val="Page Numbers (Top of Page)"/>
        <w:docPartUnique/>
      </w:docPartObj>
    </w:sdtPr>
    <w:sdtContent>
      <w:p w:rsidR="0075427D" w:rsidRDefault="00024F0B">
        <w:pPr>
          <w:pStyle w:val="aa"/>
          <w:jc w:val="center"/>
        </w:pPr>
        <w:r>
          <w:fldChar w:fldCharType="begin"/>
        </w:r>
        <w:r w:rsidR="0075427D">
          <w:instrText>PAGE   \* MERGEFORMAT</w:instrText>
        </w:r>
        <w:r>
          <w:fldChar w:fldCharType="separate"/>
        </w:r>
        <w:r w:rsidR="00741483">
          <w:rPr>
            <w:noProof/>
          </w:rPr>
          <w:t>1</w:t>
        </w:r>
        <w:r>
          <w:fldChar w:fldCharType="end"/>
        </w:r>
      </w:p>
    </w:sdtContent>
  </w:sdt>
  <w:p w:rsidR="0075427D" w:rsidRDefault="0075427D">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530"/>
        </w:tabs>
        <w:ind w:left="-98" w:hanging="432"/>
      </w:pPr>
    </w:lvl>
    <w:lvl w:ilvl="1">
      <w:start w:val="1"/>
      <w:numFmt w:val="none"/>
      <w:pStyle w:val="2"/>
      <w:suff w:val="nothing"/>
      <w:lvlText w:val=""/>
      <w:lvlJc w:val="left"/>
      <w:pPr>
        <w:tabs>
          <w:tab w:val="num" w:pos="-530"/>
        </w:tabs>
        <w:ind w:left="46" w:hanging="576"/>
      </w:pPr>
    </w:lvl>
    <w:lvl w:ilvl="2">
      <w:start w:val="1"/>
      <w:numFmt w:val="none"/>
      <w:pStyle w:val="3"/>
      <w:suff w:val="nothing"/>
      <w:lvlText w:val=""/>
      <w:lvlJc w:val="left"/>
      <w:pPr>
        <w:tabs>
          <w:tab w:val="num" w:pos="-530"/>
        </w:tabs>
        <w:ind w:left="190" w:hanging="720"/>
      </w:pPr>
    </w:lvl>
    <w:lvl w:ilvl="3">
      <w:start w:val="1"/>
      <w:numFmt w:val="none"/>
      <w:suff w:val="nothing"/>
      <w:lvlText w:val=""/>
      <w:lvlJc w:val="left"/>
      <w:pPr>
        <w:tabs>
          <w:tab w:val="num" w:pos="334"/>
        </w:tabs>
        <w:ind w:left="334" w:hanging="864"/>
      </w:pPr>
    </w:lvl>
    <w:lvl w:ilvl="4">
      <w:start w:val="1"/>
      <w:numFmt w:val="none"/>
      <w:suff w:val="nothing"/>
      <w:lvlText w:val=""/>
      <w:lvlJc w:val="left"/>
      <w:pPr>
        <w:tabs>
          <w:tab w:val="num" w:pos="478"/>
        </w:tabs>
        <w:ind w:left="478" w:hanging="1008"/>
      </w:pPr>
    </w:lvl>
    <w:lvl w:ilvl="5">
      <w:start w:val="1"/>
      <w:numFmt w:val="none"/>
      <w:suff w:val="nothing"/>
      <w:lvlText w:val=""/>
      <w:lvlJc w:val="left"/>
      <w:pPr>
        <w:tabs>
          <w:tab w:val="num" w:pos="622"/>
        </w:tabs>
        <w:ind w:left="622" w:hanging="1152"/>
      </w:pPr>
    </w:lvl>
    <w:lvl w:ilvl="6">
      <w:start w:val="1"/>
      <w:numFmt w:val="none"/>
      <w:suff w:val="nothing"/>
      <w:lvlText w:val=""/>
      <w:lvlJc w:val="left"/>
      <w:pPr>
        <w:tabs>
          <w:tab w:val="num" w:pos="766"/>
        </w:tabs>
        <w:ind w:left="766" w:hanging="1296"/>
      </w:pPr>
    </w:lvl>
    <w:lvl w:ilvl="7">
      <w:start w:val="1"/>
      <w:numFmt w:val="none"/>
      <w:suff w:val="nothing"/>
      <w:lvlText w:val=""/>
      <w:lvlJc w:val="left"/>
      <w:pPr>
        <w:tabs>
          <w:tab w:val="num" w:pos="910"/>
        </w:tabs>
        <w:ind w:left="910" w:hanging="1440"/>
      </w:pPr>
    </w:lvl>
    <w:lvl w:ilvl="8">
      <w:start w:val="1"/>
      <w:numFmt w:val="none"/>
      <w:suff w:val="nothing"/>
      <w:lvlText w:val=""/>
      <w:lvlJc w:val="left"/>
      <w:pPr>
        <w:tabs>
          <w:tab w:val="num" w:pos="1054"/>
        </w:tabs>
        <w:ind w:left="1054" w:hanging="1584"/>
      </w:pPr>
    </w:lvl>
  </w:abstractNum>
  <w:abstractNum w:abstractNumId="1">
    <w:nsid w:val="00000002"/>
    <w:multiLevelType w:val="singleLevel"/>
    <w:tmpl w:val="00000002"/>
    <w:name w:val="WW8Num2"/>
    <w:lvl w:ilvl="0">
      <w:start w:val="2"/>
      <w:numFmt w:val="bullet"/>
      <w:lvlText w:val="-"/>
      <w:lvlJc w:val="left"/>
      <w:pPr>
        <w:tabs>
          <w:tab w:val="num" w:pos="405"/>
        </w:tabs>
        <w:ind w:left="405" w:hanging="405"/>
      </w:pPr>
      <w:rPr>
        <w:rFonts w:ascii="StarSymbol" w:hAnsi="StarSymbol" w:cs="StarSymbol"/>
      </w:rPr>
    </w:lvl>
  </w:abstractNum>
  <w:abstractNum w:abstractNumId="2">
    <w:nsid w:val="00000003"/>
    <w:multiLevelType w:val="singleLevel"/>
    <w:tmpl w:val="00000003"/>
    <w:name w:val="WW8Num3"/>
    <w:lvl w:ilvl="0">
      <w:start w:val="1"/>
      <w:numFmt w:val="bullet"/>
      <w:lvlText w:val=""/>
      <w:lvlJc w:val="left"/>
      <w:pPr>
        <w:tabs>
          <w:tab w:val="num" w:pos="0"/>
        </w:tabs>
        <w:ind w:left="1440" w:hanging="360"/>
      </w:pPr>
      <w:rPr>
        <w:rFonts w:ascii="Wingdings" w:hAnsi="Wingdings" w:cs="Wingdings" w:hint="default"/>
        <w:szCs w:val="28"/>
      </w:rPr>
    </w:lvl>
  </w:abstractNum>
  <w:abstractNum w:abstractNumId="3">
    <w:nsid w:val="00000004"/>
    <w:multiLevelType w:val="singleLevel"/>
    <w:tmpl w:val="00000004"/>
    <w:name w:val="WW8Num4"/>
    <w:lvl w:ilvl="0">
      <w:start w:val="1"/>
      <w:numFmt w:val="decimal"/>
      <w:lvlText w:val="%1."/>
      <w:lvlJc w:val="left"/>
      <w:pPr>
        <w:tabs>
          <w:tab w:val="num" w:pos="0"/>
        </w:tabs>
        <w:ind w:left="1080" w:hanging="360"/>
      </w:pPr>
      <w:rPr>
        <w:b/>
        <w:szCs w:val="28"/>
        <w:lang w:eastAsia="ru-RU"/>
      </w:rPr>
    </w:lvl>
  </w:abstractNum>
  <w:abstractNum w:abstractNumId="4">
    <w:nsid w:val="00000005"/>
    <w:multiLevelType w:val="singleLevel"/>
    <w:tmpl w:val="00000005"/>
    <w:name w:val="WW8Num5"/>
    <w:lvl w:ilvl="0">
      <w:start w:val="1"/>
      <w:numFmt w:val="decimal"/>
      <w:lvlText w:val="%1."/>
      <w:lvlJc w:val="left"/>
      <w:pPr>
        <w:tabs>
          <w:tab w:val="num" w:pos="644"/>
        </w:tabs>
        <w:ind w:left="644" w:hanging="360"/>
      </w:pPr>
      <w:rPr>
        <w:rFonts w:cs="Times New Roman"/>
        <w:b w:val="0"/>
      </w:rPr>
    </w:lvl>
  </w:abstractNum>
  <w:abstractNum w:abstractNumId="5">
    <w:nsid w:val="00000006"/>
    <w:multiLevelType w:val="singleLevel"/>
    <w:tmpl w:val="00000006"/>
    <w:name w:val="WW8Num6"/>
    <w:lvl w:ilvl="0">
      <w:start w:val="3"/>
      <w:numFmt w:val="decimal"/>
      <w:lvlText w:val="%1."/>
      <w:lvlJc w:val="left"/>
      <w:pPr>
        <w:tabs>
          <w:tab w:val="num" w:pos="0"/>
        </w:tabs>
        <w:ind w:left="1080" w:hanging="360"/>
      </w:pPr>
      <w:rPr>
        <w:rFonts w:hint="default"/>
      </w:rPr>
    </w:lvl>
  </w:abstractNum>
  <w:abstractNum w:abstractNumId="6">
    <w:nsid w:val="00000007"/>
    <w:multiLevelType w:val="singleLevel"/>
    <w:tmpl w:val="00000007"/>
    <w:name w:val="WW8Num7"/>
    <w:lvl w:ilvl="0">
      <w:numFmt w:val="bullet"/>
      <w:lvlText w:val="-"/>
      <w:lvlJc w:val="left"/>
      <w:pPr>
        <w:tabs>
          <w:tab w:val="num" w:pos="0"/>
        </w:tabs>
        <w:ind w:left="720" w:hanging="360"/>
      </w:pPr>
      <w:rPr>
        <w:rFonts w:ascii="Times New Roman" w:hAnsi="Times New Roman" w:cs="Times New Roman" w:hint="default"/>
      </w:rPr>
    </w:lvl>
  </w:abstractNum>
  <w:abstractNum w:abstractNumId="7">
    <w:nsid w:val="00000008"/>
    <w:multiLevelType w:val="singleLevel"/>
    <w:tmpl w:val="00000008"/>
    <w:name w:val="WW8Num8"/>
    <w:lvl w:ilvl="0">
      <w:numFmt w:val="bullet"/>
      <w:lvlText w:val="-"/>
      <w:lvlJc w:val="left"/>
      <w:pPr>
        <w:tabs>
          <w:tab w:val="num" w:pos="0"/>
        </w:tabs>
        <w:ind w:left="360" w:hanging="360"/>
      </w:pPr>
      <w:rPr>
        <w:rFonts w:ascii="Times New Roman" w:hAnsi="Times New Roman" w:cs="Times New Roman" w:hint="default"/>
      </w:rPr>
    </w:lvl>
  </w:abstractNum>
  <w:abstractNum w:abstractNumId="8">
    <w:nsid w:val="00000009"/>
    <w:multiLevelType w:val="singleLevel"/>
    <w:tmpl w:val="00000009"/>
    <w:name w:val="WW8Num9"/>
    <w:lvl w:ilvl="0">
      <w:start w:val="1"/>
      <w:numFmt w:val="decimal"/>
      <w:lvlText w:val="%1."/>
      <w:lvlJc w:val="left"/>
      <w:pPr>
        <w:tabs>
          <w:tab w:val="num" w:pos="0"/>
        </w:tabs>
        <w:ind w:left="720" w:hanging="360"/>
      </w:pPr>
      <w:rPr>
        <w:rFonts w:hint="default"/>
      </w:rPr>
    </w:lvl>
  </w:abstractNum>
  <w:abstractNum w:abstractNumId="9">
    <w:nsid w:val="0000000A"/>
    <w:multiLevelType w:val="multilevel"/>
    <w:tmpl w:val="0000000A"/>
    <w:name w:val="WW8Num10"/>
    <w:lvl w:ilvl="0">
      <w:start w:val="1"/>
      <w:numFmt w:val="decimal"/>
      <w:lvlText w:val="%1."/>
      <w:lvlJc w:val="left"/>
      <w:pPr>
        <w:tabs>
          <w:tab w:val="num" w:pos="0"/>
        </w:tabs>
        <w:ind w:left="720" w:hanging="360"/>
      </w:pPr>
      <w:rPr>
        <w:rFonts w:hint="default"/>
      </w:rPr>
    </w:lvl>
    <w:lvl w:ilvl="1">
      <w:start w:val="1"/>
      <w:numFmt w:val="decimal"/>
      <w:lvlText w:val="%1.%2."/>
      <w:lvlJc w:val="left"/>
      <w:pPr>
        <w:tabs>
          <w:tab w:val="num" w:pos="0"/>
        </w:tabs>
        <w:ind w:left="1080" w:hanging="360"/>
      </w:pPr>
      <w:rPr>
        <w:rFonts w:hint="default"/>
      </w:rPr>
    </w:lvl>
    <w:lvl w:ilvl="2">
      <w:start w:val="1"/>
      <w:numFmt w:val="decimal"/>
      <w:lvlText w:val="%1.%2.%3."/>
      <w:lvlJc w:val="left"/>
      <w:pPr>
        <w:tabs>
          <w:tab w:val="num" w:pos="0"/>
        </w:tabs>
        <w:ind w:left="1800" w:hanging="720"/>
      </w:pPr>
      <w:rPr>
        <w:rFonts w:hint="default"/>
      </w:rPr>
    </w:lvl>
    <w:lvl w:ilvl="3">
      <w:start w:val="1"/>
      <w:numFmt w:val="decimal"/>
      <w:lvlText w:val="%1.%2.%3.%4."/>
      <w:lvlJc w:val="left"/>
      <w:pPr>
        <w:tabs>
          <w:tab w:val="num" w:pos="0"/>
        </w:tabs>
        <w:ind w:left="2160" w:hanging="720"/>
      </w:pPr>
      <w:rPr>
        <w:rFonts w:hint="default"/>
      </w:rPr>
    </w:lvl>
    <w:lvl w:ilvl="4">
      <w:start w:val="1"/>
      <w:numFmt w:val="decimal"/>
      <w:lvlText w:val="%1.%2.%3.%4.%5."/>
      <w:lvlJc w:val="left"/>
      <w:pPr>
        <w:tabs>
          <w:tab w:val="num" w:pos="0"/>
        </w:tabs>
        <w:ind w:left="2880" w:hanging="1080"/>
      </w:pPr>
      <w:rPr>
        <w:rFonts w:hint="default"/>
      </w:rPr>
    </w:lvl>
    <w:lvl w:ilvl="5">
      <w:start w:val="1"/>
      <w:numFmt w:val="decimal"/>
      <w:lvlText w:val="%1.%2.%3.%4.%5.%6."/>
      <w:lvlJc w:val="left"/>
      <w:pPr>
        <w:tabs>
          <w:tab w:val="num" w:pos="0"/>
        </w:tabs>
        <w:ind w:left="3240" w:hanging="1080"/>
      </w:pPr>
      <w:rPr>
        <w:rFonts w:hint="default"/>
      </w:rPr>
    </w:lvl>
    <w:lvl w:ilvl="6">
      <w:start w:val="1"/>
      <w:numFmt w:val="decimal"/>
      <w:lvlText w:val="%1.%2.%3.%4.%5.%6.%7."/>
      <w:lvlJc w:val="left"/>
      <w:pPr>
        <w:tabs>
          <w:tab w:val="num" w:pos="0"/>
        </w:tabs>
        <w:ind w:left="3960" w:hanging="1440"/>
      </w:pPr>
      <w:rPr>
        <w:rFonts w:hint="default"/>
      </w:rPr>
    </w:lvl>
    <w:lvl w:ilvl="7">
      <w:start w:val="1"/>
      <w:numFmt w:val="decimal"/>
      <w:lvlText w:val="%1.%2.%3.%4.%5.%6.%7.%8."/>
      <w:lvlJc w:val="left"/>
      <w:pPr>
        <w:tabs>
          <w:tab w:val="num" w:pos="0"/>
        </w:tabs>
        <w:ind w:left="4320" w:hanging="1440"/>
      </w:pPr>
      <w:rPr>
        <w:rFonts w:hint="default"/>
      </w:rPr>
    </w:lvl>
    <w:lvl w:ilvl="8">
      <w:start w:val="1"/>
      <w:numFmt w:val="decimal"/>
      <w:lvlText w:val="%1.%2.%3.%4.%5.%6.%7.%8.%9."/>
      <w:lvlJc w:val="left"/>
      <w:pPr>
        <w:tabs>
          <w:tab w:val="num" w:pos="0"/>
        </w:tabs>
        <w:ind w:left="5040" w:hanging="1800"/>
      </w:pPr>
      <w:rPr>
        <w:rFonts w:hint="default"/>
      </w:rPr>
    </w:lvl>
  </w:abstractNum>
  <w:abstractNum w:abstractNumId="10">
    <w:nsid w:val="0000000B"/>
    <w:multiLevelType w:val="singleLevel"/>
    <w:tmpl w:val="0000000B"/>
    <w:name w:val="WW8Num11"/>
    <w:lvl w:ilvl="0">
      <w:start w:val="1"/>
      <w:numFmt w:val="decimal"/>
      <w:lvlText w:val="%1."/>
      <w:lvlJc w:val="left"/>
      <w:pPr>
        <w:tabs>
          <w:tab w:val="num" w:pos="0"/>
        </w:tabs>
        <w:ind w:left="720" w:hanging="360"/>
      </w:pPr>
    </w:lvl>
  </w:abstractNum>
  <w:abstractNum w:abstractNumId="11">
    <w:nsid w:val="0000000C"/>
    <w:multiLevelType w:val="singleLevel"/>
    <w:tmpl w:val="0000000C"/>
    <w:name w:val="WW8Num12"/>
    <w:lvl w:ilvl="0">
      <w:start w:val="1"/>
      <w:numFmt w:val="decimal"/>
      <w:lvlText w:val="%1."/>
      <w:lvlJc w:val="left"/>
      <w:pPr>
        <w:tabs>
          <w:tab w:val="num" w:pos="708"/>
        </w:tabs>
        <w:ind w:left="720" w:hanging="360"/>
      </w:pPr>
      <w:rPr>
        <w:rFonts w:hint="default"/>
      </w:rPr>
    </w:lvl>
  </w:abstractNum>
  <w:abstractNum w:abstractNumId="12">
    <w:nsid w:val="0000000D"/>
    <w:multiLevelType w:val="singleLevel"/>
    <w:tmpl w:val="0000000D"/>
    <w:name w:val="WW8Num13"/>
    <w:lvl w:ilvl="0">
      <w:start w:val="1"/>
      <w:numFmt w:val="decimal"/>
      <w:lvlText w:val="%1."/>
      <w:lvlJc w:val="left"/>
      <w:pPr>
        <w:tabs>
          <w:tab w:val="num" w:pos="0"/>
        </w:tabs>
        <w:ind w:left="1440" w:hanging="360"/>
      </w:pPr>
      <w:rPr>
        <w:szCs w:val="28"/>
      </w:rPr>
    </w:lvl>
  </w:abstractNum>
  <w:abstractNum w:abstractNumId="13">
    <w:nsid w:val="0000000E"/>
    <w:multiLevelType w:val="singleLevel"/>
    <w:tmpl w:val="0000000E"/>
    <w:name w:val="WW8Num14"/>
    <w:lvl w:ilvl="0">
      <w:start w:val="1"/>
      <w:numFmt w:val="decimal"/>
      <w:lvlText w:val="%1."/>
      <w:lvlJc w:val="left"/>
      <w:pPr>
        <w:tabs>
          <w:tab w:val="num" w:pos="1080"/>
        </w:tabs>
        <w:ind w:left="1080" w:hanging="360"/>
      </w:pPr>
      <w:rPr>
        <w:rFonts w:cs="Times New Roman"/>
        <w:color w:val="auto"/>
      </w:rPr>
    </w:lvl>
  </w:abstractNum>
  <w:abstractNum w:abstractNumId="14">
    <w:nsid w:val="0000000F"/>
    <w:multiLevelType w:val="singleLevel"/>
    <w:tmpl w:val="0000000F"/>
    <w:name w:val="WW8Num15"/>
    <w:lvl w:ilvl="0">
      <w:numFmt w:val="bullet"/>
      <w:lvlText w:val="-"/>
      <w:lvlJc w:val="left"/>
      <w:pPr>
        <w:tabs>
          <w:tab w:val="num" w:pos="0"/>
        </w:tabs>
        <w:ind w:left="360" w:hanging="360"/>
      </w:pPr>
      <w:rPr>
        <w:rFonts w:ascii="Times New Roman" w:hAnsi="Times New Roman" w:cs="Times New Roman" w:hint="default"/>
      </w:rPr>
    </w:lvl>
  </w:abstractNum>
  <w:abstractNum w:abstractNumId="15">
    <w:nsid w:val="00000010"/>
    <w:multiLevelType w:val="singleLevel"/>
    <w:tmpl w:val="00000010"/>
    <w:name w:val="WW8Num16"/>
    <w:lvl w:ilvl="0">
      <w:numFmt w:val="bullet"/>
      <w:lvlText w:val="-"/>
      <w:lvlJc w:val="left"/>
      <w:pPr>
        <w:tabs>
          <w:tab w:val="num" w:pos="708"/>
        </w:tabs>
        <w:ind w:left="360" w:hanging="360"/>
      </w:pPr>
      <w:rPr>
        <w:rFonts w:ascii="Times New Roman" w:hAnsi="Times New Roman" w:cs="Times New Roman" w:hint="default"/>
      </w:rPr>
    </w:lvl>
  </w:abstractNum>
  <w:abstractNum w:abstractNumId="16">
    <w:nsid w:val="00000011"/>
    <w:multiLevelType w:val="singleLevel"/>
    <w:tmpl w:val="00000011"/>
    <w:name w:val="WW8Num17"/>
    <w:lvl w:ilvl="0">
      <w:start w:val="1"/>
      <w:numFmt w:val="bullet"/>
      <w:lvlText w:val=""/>
      <w:lvlJc w:val="left"/>
      <w:pPr>
        <w:tabs>
          <w:tab w:val="num" w:pos="0"/>
        </w:tabs>
        <w:ind w:left="1428" w:hanging="360"/>
      </w:pPr>
      <w:rPr>
        <w:rFonts w:ascii="Symbol" w:hAnsi="Symbol" w:cs="Symbol" w:hint="default"/>
        <w:szCs w:val="28"/>
        <w:lang w:eastAsia="en-US"/>
      </w:rPr>
    </w:lvl>
  </w:abstractNum>
  <w:abstractNum w:abstractNumId="17">
    <w:nsid w:val="00000012"/>
    <w:multiLevelType w:val="singleLevel"/>
    <w:tmpl w:val="00000012"/>
    <w:name w:val="WW8Num18"/>
    <w:lvl w:ilvl="0">
      <w:start w:val="1"/>
      <w:numFmt w:val="decimal"/>
      <w:lvlText w:val="%1."/>
      <w:lvlJc w:val="left"/>
      <w:pPr>
        <w:tabs>
          <w:tab w:val="num" w:pos="0"/>
        </w:tabs>
        <w:ind w:left="1744" w:hanging="1035"/>
      </w:pPr>
      <w:rPr>
        <w:rFonts w:hint="default"/>
      </w:rPr>
    </w:lvl>
  </w:abstractNum>
  <w:abstractNum w:abstractNumId="18">
    <w:nsid w:val="00000013"/>
    <w:multiLevelType w:val="singleLevel"/>
    <w:tmpl w:val="00000013"/>
    <w:name w:val="WW8Num19"/>
    <w:lvl w:ilvl="0">
      <w:start w:val="1"/>
      <w:numFmt w:val="bullet"/>
      <w:lvlText w:val=""/>
      <w:lvlJc w:val="left"/>
      <w:pPr>
        <w:tabs>
          <w:tab w:val="num" w:pos="708"/>
        </w:tabs>
        <w:ind w:left="360" w:hanging="360"/>
      </w:pPr>
      <w:rPr>
        <w:rFonts w:ascii="Wingdings" w:hAnsi="Wingdings" w:cs="Wingdings" w:hint="default"/>
        <w:szCs w:val="28"/>
        <w:lang w:eastAsia="ru-RU"/>
      </w:rPr>
    </w:lvl>
  </w:abstractNum>
  <w:abstractNum w:abstractNumId="19">
    <w:nsid w:val="00000014"/>
    <w:multiLevelType w:val="singleLevel"/>
    <w:tmpl w:val="00000014"/>
    <w:name w:val="WW8Num20"/>
    <w:lvl w:ilvl="0">
      <w:numFmt w:val="bullet"/>
      <w:lvlText w:val="-"/>
      <w:lvlJc w:val="left"/>
      <w:pPr>
        <w:tabs>
          <w:tab w:val="num" w:pos="708"/>
        </w:tabs>
        <w:ind w:left="360" w:hanging="360"/>
      </w:pPr>
      <w:rPr>
        <w:rFonts w:ascii="Times New Roman" w:hAnsi="Times New Roman" w:cs="Times New Roman" w:hint="default"/>
      </w:rPr>
    </w:lvl>
  </w:abstractNum>
  <w:abstractNum w:abstractNumId="20">
    <w:nsid w:val="00000015"/>
    <w:multiLevelType w:val="singleLevel"/>
    <w:tmpl w:val="00000015"/>
    <w:name w:val="WW8Num24"/>
    <w:lvl w:ilvl="0">
      <w:start w:val="1"/>
      <w:numFmt w:val="bullet"/>
      <w:lvlText w:val=""/>
      <w:lvlJc w:val="left"/>
      <w:pPr>
        <w:tabs>
          <w:tab w:val="num" w:pos="0"/>
        </w:tabs>
        <w:ind w:left="720" w:hanging="360"/>
      </w:pPr>
      <w:rPr>
        <w:rFonts w:ascii="Symbol" w:hAnsi="Symbol"/>
      </w:rPr>
    </w:lvl>
  </w:abstractNum>
  <w:abstractNum w:abstractNumId="21">
    <w:nsid w:val="0C0123FE"/>
    <w:multiLevelType w:val="hybridMultilevel"/>
    <w:tmpl w:val="BCB041D2"/>
    <w:lvl w:ilvl="0" w:tplc="C4ACAA62">
      <w:start w:val="1"/>
      <w:numFmt w:val="decimal"/>
      <w:lvlText w:val="%1."/>
      <w:lvlJc w:val="left"/>
      <w:pPr>
        <w:ind w:left="1556" w:hanging="705"/>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2">
    <w:nsid w:val="10874FFF"/>
    <w:multiLevelType w:val="hybridMultilevel"/>
    <w:tmpl w:val="65865502"/>
    <w:lvl w:ilvl="0" w:tplc="04220005">
      <w:start w:val="1"/>
      <w:numFmt w:val="bullet"/>
      <w:lvlText w:val=""/>
      <w:lvlJc w:val="left"/>
      <w:pPr>
        <w:ind w:left="1800" w:hanging="360"/>
      </w:pPr>
      <w:rPr>
        <w:rFonts w:ascii="Wingdings" w:hAnsi="Wingdings"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3">
    <w:nsid w:val="13B40E9C"/>
    <w:multiLevelType w:val="hybridMultilevel"/>
    <w:tmpl w:val="7464965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1A5600EA"/>
    <w:multiLevelType w:val="hybridMultilevel"/>
    <w:tmpl w:val="6546ADEE"/>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5">
    <w:nsid w:val="1CBD2A52"/>
    <w:multiLevelType w:val="hybridMultilevel"/>
    <w:tmpl w:val="F1E8132E"/>
    <w:lvl w:ilvl="0" w:tplc="0422000F">
      <w:start w:val="1"/>
      <w:numFmt w:val="decimal"/>
      <w:lvlText w:val="%1."/>
      <w:lvlJc w:val="left"/>
      <w:pPr>
        <w:ind w:left="928"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6">
    <w:nsid w:val="1CC31897"/>
    <w:multiLevelType w:val="hybridMultilevel"/>
    <w:tmpl w:val="2B7CA376"/>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7">
    <w:nsid w:val="22390D64"/>
    <w:multiLevelType w:val="hybridMultilevel"/>
    <w:tmpl w:val="EC8C6E2A"/>
    <w:lvl w:ilvl="0" w:tplc="00000002">
      <w:start w:val="2"/>
      <w:numFmt w:val="bullet"/>
      <w:lvlText w:val="-"/>
      <w:lvlJc w:val="left"/>
      <w:pPr>
        <w:ind w:left="1429" w:hanging="360"/>
      </w:pPr>
      <w:rPr>
        <w:rFonts w:ascii="StarSymbol" w:hAnsi="StarSymbol" w:cs="StarSymbol"/>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8">
    <w:nsid w:val="23077E61"/>
    <w:multiLevelType w:val="hybridMultilevel"/>
    <w:tmpl w:val="80B07FEA"/>
    <w:lvl w:ilvl="0" w:tplc="EA985D7A">
      <w:start w:val="1"/>
      <w:numFmt w:val="decimal"/>
      <w:lvlText w:val="%1."/>
      <w:lvlJc w:val="left"/>
      <w:pPr>
        <w:tabs>
          <w:tab w:val="num" w:pos="1725"/>
        </w:tabs>
        <w:ind w:left="1725" w:hanging="100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9">
    <w:nsid w:val="24307353"/>
    <w:multiLevelType w:val="hybridMultilevel"/>
    <w:tmpl w:val="95C67A1E"/>
    <w:lvl w:ilvl="0" w:tplc="04220005">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nsid w:val="257836FE"/>
    <w:multiLevelType w:val="hybridMultilevel"/>
    <w:tmpl w:val="36FE1B96"/>
    <w:lvl w:ilvl="0" w:tplc="E8B0576C">
      <w:start w:val="1"/>
      <w:numFmt w:val="decimal"/>
      <w:lvlText w:val="%1."/>
      <w:lvlJc w:val="left"/>
      <w:pPr>
        <w:ind w:left="1065" w:hanging="70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29321210"/>
    <w:multiLevelType w:val="hybridMultilevel"/>
    <w:tmpl w:val="30685558"/>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2">
    <w:nsid w:val="2CD075B2"/>
    <w:multiLevelType w:val="hybridMultilevel"/>
    <w:tmpl w:val="FD1CA024"/>
    <w:lvl w:ilvl="0" w:tplc="759A2872">
      <w:start w:val="1"/>
      <w:numFmt w:val="decimal"/>
      <w:lvlText w:val="%1."/>
      <w:lvlJc w:val="left"/>
      <w:pPr>
        <w:ind w:left="1485" w:hanging="765"/>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3">
    <w:nsid w:val="2DE74234"/>
    <w:multiLevelType w:val="hybridMultilevel"/>
    <w:tmpl w:val="75DE549A"/>
    <w:lvl w:ilvl="0" w:tplc="00000003">
      <w:start w:val="1"/>
      <w:numFmt w:val="bullet"/>
      <w:lvlText w:val=""/>
      <w:lvlJc w:val="left"/>
      <w:pPr>
        <w:ind w:left="1440" w:hanging="360"/>
      </w:pPr>
      <w:rPr>
        <w:rFonts w:ascii="Wingdings" w:hAnsi="Wingdings" w:cs="Wingdings" w:hint="default"/>
        <w:szCs w:val="28"/>
      </w:rPr>
    </w:lvl>
    <w:lvl w:ilvl="1" w:tplc="24CC0B9A">
      <w:start w:val="6"/>
      <w:numFmt w:val="bullet"/>
      <w:lvlText w:val="-"/>
      <w:lvlJc w:val="left"/>
      <w:pPr>
        <w:ind w:left="2160" w:hanging="360"/>
      </w:pPr>
      <w:rPr>
        <w:rFonts w:ascii="Times New Roman" w:eastAsia="Calibri" w:hAnsi="Times New Roman" w:cs="Times New Roman" w:hint="default"/>
      </w:rPr>
    </w:lvl>
    <w:lvl w:ilvl="2" w:tplc="1FD4748C">
      <w:start w:val="1"/>
      <w:numFmt w:val="decimal"/>
      <w:lvlText w:val="%3."/>
      <w:lvlJc w:val="left"/>
      <w:pPr>
        <w:ind w:left="1273" w:hanging="705"/>
      </w:pPr>
      <w:rPr>
        <w:rFonts w:ascii="Times New Roman" w:hAnsi="Times New Roman" w:cs="Times New Roman" w:hint="default"/>
        <w:color w:val="auto"/>
        <w:sz w:val="28"/>
        <w:szCs w:val="28"/>
      </w:rPr>
    </w:lvl>
    <w:lvl w:ilvl="3" w:tplc="0419000F">
      <w:start w:val="1"/>
      <w:numFmt w:val="decimal"/>
      <w:lvlText w:val="%4."/>
      <w:lvlJc w:val="left"/>
      <w:pPr>
        <w:tabs>
          <w:tab w:val="num" w:pos="3600"/>
        </w:tabs>
        <w:ind w:left="3600" w:hanging="360"/>
      </w:pPr>
      <w:rPr>
        <w:rFonts w:hint="default"/>
        <w:szCs w:val="28"/>
      </w:r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34">
    <w:nsid w:val="2E41300D"/>
    <w:multiLevelType w:val="hybridMultilevel"/>
    <w:tmpl w:val="19B6D298"/>
    <w:lvl w:ilvl="0" w:tplc="8E54BEEA">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35">
    <w:nsid w:val="3AAC1627"/>
    <w:multiLevelType w:val="hybridMultilevel"/>
    <w:tmpl w:val="D2D85A18"/>
    <w:lvl w:ilvl="0" w:tplc="9A0891C6">
      <w:start w:val="1"/>
      <w:numFmt w:val="decimal"/>
      <w:lvlText w:val="%1."/>
      <w:lvlJc w:val="left"/>
      <w:pPr>
        <w:tabs>
          <w:tab w:val="num" w:pos="1714"/>
        </w:tabs>
        <w:ind w:left="1714"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6">
    <w:nsid w:val="42E75696"/>
    <w:multiLevelType w:val="hybridMultilevel"/>
    <w:tmpl w:val="E3667EA6"/>
    <w:lvl w:ilvl="0" w:tplc="E4F8B344">
      <w:start w:val="1"/>
      <w:numFmt w:val="decimal"/>
      <w:lvlText w:val="%1."/>
      <w:lvlJc w:val="left"/>
      <w:pPr>
        <w:tabs>
          <w:tab w:val="num" w:pos="1800"/>
        </w:tabs>
        <w:ind w:left="1800" w:hanging="108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7">
    <w:nsid w:val="43DF7D83"/>
    <w:multiLevelType w:val="hybridMultilevel"/>
    <w:tmpl w:val="3148F416"/>
    <w:lvl w:ilvl="0" w:tplc="50E849A8">
      <w:start w:val="7"/>
      <w:numFmt w:val="decimal"/>
      <w:lvlText w:val="%1."/>
      <w:lvlJc w:val="left"/>
      <w:pPr>
        <w:ind w:left="1770" w:hanging="360"/>
      </w:pPr>
      <w:rPr>
        <w:rFonts w:hint="default"/>
      </w:rPr>
    </w:lvl>
    <w:lvl w:ilvl="1" w:tplc="04220019">
      <w:start w:val="1"/>
      <w:numFmt w:val="lowerLetter"/>
      <w:lvlText w:val="%2."/>
      <w:lvlJc w:val="left"/>
      <w:pPr>
        <w:ind w:left="2490" w:hanging="360"/>
      </w:pPr>
    </w:lvl>
    <w:lvl w:ilvl="2" w:tplc="0422001B" w:tentative="1">
      <w:start w:val="1"/>
      <w:numFmt w:val="lowerRoman"/>
      <w:lvlText w:val="%3."/>
      <w:lvlJc w:val="right"/>
      <w:pPr>
        <w:ind w:left="3210" w:hanging="180"/>
      </w:pPr>
    </w:lvl>
    <w:lvl w:ilvl="3" w:tplc="0422000F" w:tentative="1">
      <w:start w:val="1"/>
      <w:numFmt w:val="decimal"/>
      <w:lvlText w:val="%4."/>
      <w:lvlJc w:val="left"/>
      <w:pPr>
        <w:ind w:left="3930" w:hanging="360"/>
      </w:pPr>
    </w:lvl>
    <w:lvl w:ilvl="4" w:tplc="04220019" w:tentative="1">
      <w:start w:val="1"/>
      <w:numFmt w:val="lowerLetter"/>
      <w:lvlText w:val="%5."/>
      <w:lvlJc w:val="left"/>
      <w:pPr>
        <w:ind w:left="4650" w:hanging="360"/>
      </w:pPr>
    </w:lvl>
    <w:lvl w:ilvl="5" w:tplc="0422001B" w:tentative="1">
      <w:start w:val="1"/>
      <w:numFmt w:val="lowerRoman"/>
      <w:lvlText w:val="%6."/>
      <w:lvlJc w:val="right"/>
      <w:pPr>
        <w:ind w:left="5370" w:hanging="180"/>
      </w:pPr>
    </w:lvl>
    <w:lvl w:ilvl="6" w:tplc="0422000F" w:tentative="1">
      <w:start w:val="1"/>
      <w:numFmt w:val="decimal"/>
      <w:lvlText w:val="%7."/>
      <w:lvlJc w:val="left"/>
      <w:pPr>
        <w:ind w:left="6090" w:hanging="360"/>
      </w:pPr>
    </w:lvl>
    <w:lvl w:ilvl="7" w:tplc="04220019" w:tentative="1">
      <w:start w:val="1"/>
      <w:numFmt w:val="lowerLetter"/>
      <w:lvlText w:val="%8."/>
      <w:lvlJc w:val="left"/>
      <w:pPr>
        <w:ind w:left="6810" w:hanging="360"/>
      </w:pPr>
    </w:lvl>
    <w:lvl w:ilvl="8" w:tplc="0422001B" w:tentative="1">
      <w:start w:val="1"/>
      <w:numFmt w:val="lowerRoman"/>
      <w:lvlText w:val="%9."/>
      <w:lvlJc w:val="right"/>
      <w:pPr>
        <w:ind w:left="7530" w:hanging="180"/>
      </w:pPr>
    </w:lvl>
  </w:abstractNum>
  <w:abstractNum w:abstractNumId="38">
    <w:nsid w:val="4D0213F3"/>
    <w:multiLevelType w:val="hybridMultilevel"/>
    <w:tmpl w:val="21C61326"/>
    <w:lvl w:ilvl="0" w:tplc="04220005">
      <w:start w:val="1"/>
      <w:numFmt w:val="bullet"/>
      <w:lvlText w:val=""/>
      <w:lvlJc w:val="left"/>
      <w:pPr>
        <w:ind w:left="1146" w:hanging="360"/>
      </w:pPr>
      <w:rPr>
        <w:rFonts w:ascii="Wingdings" w:hAnsi="Wingdings"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39">
    <w:nsid w:val="51FE404D"/>
    <w:multiLevelType w:val="hybridMultilevel"/>
    <w:tmpl w:val="3C06456A"/>
    <w:lvl w:ilvl="0" w:tplc="87787754">
      <w:start w:val="1"/>
      <w:numFmt w:val="decimal"/>
      <w:lvlText w:val="%1."/>
      <w:lvlJc w:val="left"/>
      <w:pPr>
        <w:ind w:left="928" w:hanging="360"/>
      </w:pPr>
      <w:rPr>
        <w:rFonts w:hint="default"/>
      </w:rPr>
    </w:lvl>
    <w:lvl w:ilvl="1" w:tplc="04220019" w:tentative="1">
      <w:start w:val="1"/>
      <w:numFmt w:val="lowerLetter"/>
      <w:lvlText w:val="%2."/>
      <w:lvlJc w:val="left"/>
      <w:pPr>
        <w:ind w:left="2854" w:hanging="360"/>
      </w:pPr>
    </w:lvl>
    <w:lvl w:ilvl="2" w:tplc="0422001B" w:tentative="1">
      <w:start w:val="1"/>
      <w:numFmt w:val="lowerRoman"/>
      <w:lvlText w:val="%3."/>
      <w:lvlJc w:val="right"/>
      <w:pPr>
        <w:ind w:left="3574" w:hanging="180"/>
      </w:pPr>
    </w:lvl>
    <w:lvl w:ilvl="3" w:tplc="0422000F" w:tentative="1">
      <w:start w:val="1"/>
      <w:numFmt w:val="decimal"/>
      <w:lvlText w:val="%4."/>
      <w:lvlJc w:val="left"/>
      <w:pPr>
        <w:ind w:left="4294" w:hanging="360"/>
      </w:pPr>
    </w:lvl>
    <w:lvl w:ilvl="4" w:tplc="04220019" w:tentative="1">
      <w:start w:val="1"/>
      <w:numFmt w:val="lowerLetter"/>
      <w:lvlText w:val="%5."/>
      <w:lvlJc w:val="left"/>
      <w:pPr>
        <w:ind w:left="5014" w:hanging="360"/>
      </w:pPr>
    </w:lvl>
    <w:lvl w:ilvl="5" w:tplc="0422001B" w:tentative="1">
      <w:start w:val="1"/>
      <w:numFmt w:val="lowerRoman"/>
      <w:lvlText w:val="%6."/>
      <w:lvlJc w:val="right"/>
      <w:pPr>
        <w:ind w:left="5734" w:hanging="180"/>
      </w:pPr>
    </w:lvl>
    <w:lvl w:ilvl="6" w:tplc="0422000F" w:tentative="1">
      <w:start w:val="1"/>
      <w:numFmt w:val="decimal"/>
      <w:lvlText w:val="%7."/>
      <w:lvlJc w:val="left"/>
      <w:pPr>
        <w:ind w:left="6454" w:hanging="360"/>
      </w:pPr>
    </w:lvl>
    <w:lvl w:ilvl="7" w:tplc="04220019" w:tentative="1">
      <w:start w:val="1"/>
      <w:numFmt w:val="lowerLetter"/>
      <w:lvlText w:val="%8."/>
      <w:lvlJc w:val="left"/>
      <w:pPr>
        <w:ind w:left="7174" w:hanging="360"/>
      </w:pPr>
    </w:lvl>
    <w:lvl w:ilvl="8" w:tplc="0422001B" w:tentative="1">
      <w:start w:val="1"/>
      <w:numFmt w:val="lowerRoman"/>
      <w:lvlText w:val="%9."/>
      <w:lvlJc w:val="right"/>
      <w:pPr>
        <w:ind w:left="7894" w:hanging="180"/>
      </w:pPr>
    </w:lvl>
  </w:abstractNum>
  <w:abstractNum w:abstractNumId="40">
    <w:nsid w:val="5891753F"/>
    <w:multiLevelType w:val="hybridMultilevel"/>
    <w:tmpl w:val="E070D49C"/>
    <w:lvl w:ilvl="0" w:tplc="B59E0D8A">
      <w:start w:val="1"/>
      <w:numFmt w:val="decimal"/>
      <w:lvlText w:val="%1."/>
      <w:lvlJc w:val="left"/>
      <w:pPr>
        <w:ind w:left="1125" w:hanging="405"/>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1">
    <w:nsid w:val="5BA04809"/>
    <w:multiLevelType w:val="hybridMultilevel"/>
    <w:tmpl w:val="7BFE3F14"/>
    <w:lvl w:ilvl="0" w:tplc="04220005">
      <w:start w:val="1"/>
      <w:numFmt w:val="bullet"/>
      <w:lvlText w:val=""/>
      <w:lvlJc w:val="left"/>
      <w:pPr>
        <w:ind w:left="678" w:hanging="360"/>
      </w:pPr>
      <w:rPr>
        <w:rFonts w:ascii="Wingdings" w:hAnsi="Wingdings" w:hint="default"/>
      </w:rPr>
    </w:lvl>
    <w:lvl w:ilvl="1" w:tplc="04220003" w:tentative="1">
      <w:start w:val="1"/>
      <w:numFmt w:val="bullet"/>
      <w:lvlText w:val="o"/>
      <w:lvlJc w:val="left"/>
      <w:pPr>
        <w:ind w:left="1398" w:hanging="360"/>
      </w:pPr>
      <w:rPr>
        <w:rFonts w:ascii="Courier New" w:hAnsi="Courier New" w:cs="Courier New" w:hint="default"/>
      </w:rPr>
    </w:lvl>
    <w:lvl w:ilvl="2" w:tplc="04220005" w:tentative="1">
      <w:start w:val="1"/>
      <w:numFmt w:val="bullet"/>
      <w:lvlText w:val=""/>
      <w:lvlJc w:val="left"/>
      <w:pPr>
        <w:ind w:left="2118" w:hanging="360"/>
      </w:pPr>
      <w:rPr>
        <w:rFonts w:ascii="Wingdings" w:hAnsi="Wingdings" w:hint="default"/>
      </w:rPr>
    </w:lvl>
    <w:lvl w:ilvl="3" w:tplc="04220001" w:tentative="1">
      <w:start w:val="1"/>
      <w:numFmt w:val="bullet"/>
      <w:lvlText w:val=""/>
      <w:lvlJc w:val="left"/>
      <w:pPr>
        <w:ind w:left="2838" w:hanging="360"/>
      </w:pPr>
      <w:rPr>
        <w:rFonts w:ascii="Symbol" w:hAnsi="Symbol" w:hint="default"/>
      </w:rPr>
    </w:lvl>
    <w:lvl w:ilvl="4" w:tplc="04220003" w:tentative="1">
      <w:start w:val="1"/>
      <w:numFmt w:val="bullet"/>
      <w:lvlText w:val="o"/>
      <w:lvlJc w:val="left"/>
      <w:pPr>
        <w:ind w:left="3558" w:hanging="360"/>
      </w:pPr>
      <w:rPr>
        <w:rFonts w:ascii="Courier New" w:hAnsi="Courier New" w:cs="Courier New" w:hint="default"/>
      </w:rPr>
    </w:lvl>
    <w:lvl w:ilvl="5" w:tplc="04220005" w:tentative="1">
      <w:start w:val="1"/>
      <w:numFmt w:val="bullet"/>
      <w:lvlText w:val=""/>
      <w:lvlJc w:val="left"/>
      <w:pPr>
        <w:ind w:left="4278" w:hanging="360"/>
      </w:pPr>
      <w:rPr>
        <w:rFonts w:ascii="Wingdings" w:hAnsi="Wingdings" w:hint="default"/>
      </w:rPr>
    </w:lvl>
    <w:lvl w:ilvl="6" w:tplc="04220001" w:tentative="1">
      <w:start w:val="1"/>
      <w:numFmt w:val="bullet"/>
      <w:lvlText w:val=""/>
      <w:lvlJc w:val="left"/>
      <w:pPr>
        <w:ind w:left="4998" w:hanging="360"/>
      </w:pPr>
      <w:rPr>
        <w:rFonts w:ascii="Symbol" w:hAnsi="Symbol" w:hint="default"/>
      </w:rPr>
    </w:lvl>
    <w:lvl w:ilvl="7" w:tplc="04220003" w:tentative="1">
      <w:start w:val="1"/>
      <w:numFmt w:val="bullet"/>
      <w:lvlText w:val="o"/>
      <w:lvlJc w:val="left"/>
      <w:pPr>
        <w:ind w:left="5718" w:hanging="360"/>
      </w:pPr>
      <w:rPr>
        <w:rFonts w:ascii="Courier New" w:hAnsi="Courier New" w:cs="Courier New" w:hint="default"/>
      </w:rPr>
    </w:lvl>
    <w:lvl w:ilvl="8" w:tplc="04220005" w:tentative="1">
      <w:start w:val="1"/>
      <w:numFmt w:val="bullet"/>
      <w:lvlText w:val=""/>
      <w:lvlJc w:val="left"/>
      <w:pPr>
        <w:ind w:left="6438" w:hanging="360"/>
      </w:pPr>
      <w:rPr>
        <w:rFonts w:ascii="Wingdings" w:hAnsi="Wingdings" w:hint="default"/>
      </w:rPr>
    </w:lvl>
  </w:abstractNum>
  <w:abstractNum w:abstractNumId="42">
    <w:nsid w:val="6448585B"/>
    <w:multiLevelType w:val="hybridMultilevel"/>
    <w:tmpl w:val="00AE59DC"/>
    <w:lvl w:ilvl="0" w:tplc="AE3A5EFC">
      <w:start w:val="1"/>
      <w:numFmt w:val="decimal"/>
      <w:lvlText w:val="%1."/>
      <w:lvlJc w:val="left"/>
      <w:pPr>
        <w:ind w:left="1440" w:hanging="360"/>
      </w:pPr>
      <w:rPr>
        <w:i w:val="0"/>
        <w:color w:val="auto"/>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43">
    <w:nsid w:val="65F65F09"/>
    <w:multiLevelType w:val="hybridMultilevel"/>
    <w:tmpl w:val="31EC7130"/>
    <w:lvl w:ilvl="0" w:tplc="FF7604F2">
      <w:start w:val="1"/>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44">
    <w:nsid w:val="6828129C"/>
    <w:multiLevelType w:val="hybridMultilevel"/>
    <w:tmpl w:val="3A5EA220"/>
    <w:lvl w:ilvl="0" w:tplc="24CC0B9A">
      <w:start w:val="6"/>
      <w:numFmt w:val="bullet"/>
      <w:lvlText w:val="-"/>
      <w:lvlJc w:val="left"/>
      <w:pPr>
        <w:ind w:left="1440" w:hanging="360"/>
      </w:pPr>
      <w:rPr>
        <w:rFonts w:ascii="Times New Roman" w:eastAsia="Calibri"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45">
    <w:nsid w:val="762116BA"/>
    <w:multiLevelType w:val="hybridMultilevel"/>
    <w:tmpl w:val="445CE082"/>
    <w:lvl w:ilvl="0" w:tplc="BF521CF0">
      <w:start w:val="1"/>
      <w:numFmt w:val="bullet"/>
      <w:lvlText w:val=""/>
      <w:lvlJc w:val="left"/>
      <w:pPr>
        <w:ind w:left="1032" w:hanging="360"/>
      </w:pPr>
      <w:rPr>
        <w:rFonts w:ascii="Symbol" w:hAnsi="Symbol" w:hint="default"/>
      </w:rPr>
    </w:lvl>
    <w:lvl w:ilvl="1" w:tplc="04220003" w:tentative="1">
      <w:start w:val="1"/>
      <w:numFmt w:val="bullet"/>
      <w:lvlText w:val="o"/>
      <w:lvlJc w:val="left"/>
      <w:pPr>
        <w:ind w:left="1752" w:hanging="360"/>
      </w:pPr>
      <w:rPr>
        <w:rFonts w:ascii="Courier New" w:hAnsi="Courier New" w:cs="Courier New" w:hint="default"/>
      </w:rPr>
    </w:lvl>
    <w:lvl w:ilvl="2" w:tplc="04220005" w:tentative="1">
      <w:start w:val="1"/>
      <w:numFmt w:val="bullet"/>
      <w:lvlText w:val=""/>
      <w:lvlJc w:val="left"/>
      <w:pPr>
        <w:ind w:left="2472" w:hanging="360"/>
      </w:pPr>
      <w:rPr>
        <w:rFonts w:ascii="Wingdings" w:hAnsi="Wingdings" w:hint="default"/>
      </w:rPr>
    </w:lvl>
    <w:lvl w:ilvl="3" w:tplc="04220001" w:tentative="1">
      <w:start w:val="1"/>
      <w:numFmt w:val="bullet"/>
      <w:lvlText w:val=""/>
      <w:lvlJc w:val="left"/>
      <w:pPr>
        <w:ind w:left="3192" w:hanging="360"/>
      </w:pPr>
      <w:rPr>
        <w:rFonts w:ascii="Symbol" w:hAnsi="Symbol" w:hint="default"/>
      </w:rPr>
    </w:lvl>
    <w:lvl w:ilvl="4" w:tplc="04220003" w:tentative="1">
      <w:start w:val="1"/>
      <w:numFmt w:val="bullet"/>
      <w:lvlText w:val="o"/>
      <w:lvlJc w:val="left"/>
      <w:pPr>
        <w:ind w:left="3912" w:hanging="360"/>
      </w:pPr>
      <w:rPr>
        <w:rFonts w:ascii="Courier New" w:hAnsi="Courier New" w:cs="Courier New" w:hint="default"/>
      </w:rPr>
    </w:lvl>
    <w:lvl w:ilvl="5" w:tplc="04220005" w:tentative="1">
      <w:start w:val="1"/>
      <w:numFmt w:val="bullet"/>
      <w:lvlText w:val=""/>
      <w:lvlJc w:val="left"/>
      <w:pPr>
        <w:ind w:left="4632" w:hanging="360"/>
      </w:pPr>
      <w:rPr>
        <w:rFonts w:ascii="Wingdings" w:hAnsi="Wingdings" w:hint="default"/>
      </w:rPr>
    </w:lvl>
    <w:lvl w:ilvl="6" w:tplc="04220001" w:tentative="1">
      <w:start w:val="1"/>
      <w:numFmt w:val="bullet"/>
      <w:lvlText w:val=""/>
      <w:lvlJc w:val="left"/>
      <w:pPr>
        <w:ind w:left="5352" w:hanging="360"/>
      </w:pPr>
      <w:rPr>
        <w:rFonts w:ascii="Symbol" w:hAnsi="Symbol" w:hint="default"/>
      </w:rPr>
    </w:lvl>
    <w:lvl w:ilvl="7" w:tplc="04220003" w:tentative="1">
      <w:start w:val="1"/>
      <w:numFmt w:val="bullet"/>
      <w:lvlText w:val="o"/>
      <w:lvlJc w:val="left"/>
      <w:pPr>
        <w:ind w:left="6072" w:hanging="360"/>
      </w:pPr>
      <w:rPr>
        <w:rFonts w:ascii="Courier New" w:hAnsi="Courier New" w:cs="Courier New" w:hint="default"/>
      </w:rPr>
    </w:lvl>
    <w:lvl w:ilvl="8" w:tplc="04220005" w:tentative="1">
      <w:start w:val="1"/>
      <w:numFmt w:val="bullet"/>
      <w:lvlText w:val=""/>
      <w:lvlJc w:val="left"/>
      <w:pPr>
        <w:ind w:left="6792" w:hanging="360"/>
      </w:pPr>
      <w:rPr>
        <w:rFonts w:ascii="Wingdings" w:hAnsi="Wingdings" w:hint="default"/>
      </w:rPr>
    </w:lvl>
  </w:abstractNum>
  <w:abstractNum w:abstractNumId="46">
    <w:nsid w:val="76DB7B8B"/>
    <w:multiLevelType w:val="hybridMultilevel"/>
    <w:tmpl w:val="4BD0BD22"/>
    <w:lvl w:ilvl="0" w:tplc="3BCEBA6C">
      <w:start w:val="1"/>
      <w:numFmt w:val="decimal"/>
      <w:lvlText w:val="%1."/>
      <w:lvlJc w:val="left"/>
      <w:pPr>
        <w:ind w:left="1410" w:hanging="69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7">
    <w:nsid w:val="770E1DB0"/>
    <w:multiLevelType w:val="hybridMultilevel"/>
    <w:tmpl w:val="4F42F910"/>
    <w:lvl w:ilvl="0" w:tplc="04220001">
      <w:start w:val="1"/>
      <w:numFmt w:val="bullet"/>
      <w:lvlText w:val=""/>
      <w:lvlJc w:val="left"/>
      <w:pPr>
        <w:ind w:left="1500" w:hanging="360"/>
      </w:pPr>
      <w:rPr>
        <w:rFonts w:ascii="Symbol" w:hAnsi="Symbol" w:hint="default"/>
      </w:rPr>
    </w:lvl>
    <w:lvl w:ilvl="1" w:tplc="04220003" w:tentative="1">
      <w:start w:val="1"/>
      <w:numFmt w:val="bullet"/>
      <w:lvlText w:val="o"/>
      <w:lvlJc w:val="left"/>
      <w:pPr>
        <w:ind w:left="2220" w:hanging="360"/>
      </w:pPr>
      <w:rPr>
        <w:rFonts w:ascii="Courier New" w:hAnsi="Courier New" w:cs="Courier New" w:hint="default"/>
      </w:rPr>
    </w:lvl>
    <w:lvl w:ilvl="2" w:tplc="04220005" w:tentative="1">
      <w:start w:val="1"/>
      <w:numFmt w:val="bullet"/>
      <w:lvlText w:val=""/>
      <w:lvlJc w:val="left"/>
      <w:pPr>
        <w:ind w:left="2940" w:hanging="360"/>
      </w:pPr>
      <w:rPr>
        <w:rFonts w:ascii="Wingdings" w:hAnsi="Wingdings" w:hint="default"/>
      </w:rPr>
    </w:lvl>
    <w:lvl w:ilvl="3" w:tplc="04220001" w:tentative="1">
      <w:start w:val="1"/>
      <w:numFmt w:val="bullet"/>
      <w:lvlText w:val=""/>
      <w:lvlJc w:val="left"/>
      <w:pPr>
        <w:ind w:left="3660" w:hanging="360"/>
      </w:pPr>
      <w:rPr>
        <w:rFonts w:ascii="Symbol" w:hAnsi="Symbol" w:hint="default"/>
      </w:rPr>
    </w:lvl>
    <w:lvl w:ilvl="4" w:tplc="04220003" w:tentative="1">
      <w:start w:val="1"/>
      <w:numFmt w:val="bullet"/>
      <w:lvlText w:val="o"/>
      <w:lvlJc w:val="left"/>
      <w:pPr>
        <w:ind w:left="4380" w:hanging="360"/>
      </w:pPr>
      <w:rPr>
        <w:rFonts w:ascii="Courier New" w:hAnsi="Courier New" w:cs="Courier New" w:hint="default"/>
      </w:rPr>
    </w:lvl>
    <w:lvl w:ilvl="5" w:tplc="04220005" w:tentative="1">
      <w:start w:val="1"/>
      <w:numFmt w:val="bullet"/>
      <w:lvlText w:val=""/>
      <w:lvlJc w:val="left"/>
      <w:pPr>
        <w:ind w:left="5100" w:hanging="360"/>
      </w:pPr>
      <w:rPr>
        <w:rFonts w:ascii="Wingdings" w:hAnsi="Wingdings" w:hint="default"/>
      </w:rPr>
    </w:lvl>
    <w:lvl w:ilvl="6" w:tplc="04220001" w:tentative="1">
      <w:start w:val="1"/>
      <w:numFmt w:val="bullet"/>
      <w:lvlText w:val=""/>
      <w:lvlJc w:val="left"/>
      <w:pPr>
        <w:ind w:left="5820" w:hanging="360"/>
      </w:pPr>
      <w:rPr>
        <w:rFonts w:ascii="Symbol" w:hAnsi="Symbol" w:hint="default"/>
      </w:rPr>
    </w:lvl>
    <w:lvl w:ilvl="7" w:tplc="04220003" w:tentative="1">
      <w:start w:val="1"/>
      <w:numFmt w:val="bullet"/>
      <w:lvlText w:val="o"/>
      <w:lvlJc w:val="left"/>
      <w:pPr>
        <w:ind w:left="6540" w:hanging="360"/>
      </w:pPr>
      <w:rPr>
        <w:rFonts w:ascii="Courier New" w:hAnsi="Courier New" w:cs="Courier New" w:hint="default"/>
      </w:rPr>
    </w:lvl>
    <w:lvl w:ilvl="8" w:tplc="04220005" w:tentative="1">
      <w:start w:val="1"/>
      <w:numFmt w:val="bullet"/>
      <w:lvlText w:val=""/>
      <w:lvlJc w:val="left"/>
      <w:pPr>
        <w:ind w:left="7260" w:hanging="360"/>
      </w:pPr>
      <w:rPr>
        <w:rFonts w:ascii="Wingdings" w:hAnsi="Wingdings" w:hint="default"/>
      </w:rPr>
    </w:lvl>
  </w:abstractNum>
  <w:num w:numId="1">
    <w:abstractNumId w:val="0"/>
  </w:num>
  <w:num w:numId="2">
    <w:abstractNumId w:val="1"/>
  </w:num>
  <w:num w:numId="3">
    <w:abstractNumId w:val="4"/>
  </w:num>
  <w:num w:numId="4">
    <w:abstractNumId w:val="6"/>
  </w:num>
  <w:num w:numId="5">
    <w:abstractNumId w:val="8"/>
  </w:num>
  <w:num w:numId="6">
    <w:abstractNumId w:val="9"/>
  </w:num>
  <w:num w:numId="7">
    <w:abstractNumId w:val="11"/>
  </w:num>
  <w:num w:numId="8">
    <w:abstractNumId w:val="15"/>
  </w:num>
  <w:num w:numId="9">
    <w:abstractNumId w:val="17"/>
  </w:num>
  <w:num w:numId="10">
    <w:abstractNumId w:val="19"/>
  </w:num>
  <w:num w:numId="11">
    <w:abstractNumId w:val="24"/>
  </w:num>
  <w:num w:numId="12">
    <w:abstractNumId w:val="34"/>
  </w:num>
  <w:num w:numId="13">
    <w:abstractNumId w:val="33"/>
  </w:num>
  <w:num w:numId="14">
    <w:abstractNumId w:val="42"/>
  </w:num>
  <w:num w:numId="15">
    <w:abstractNumId w:val="30"/>
  </w:num>
  <w:num w:numId="16">
    <w:abstractNumId w:val="27"/>
  </w:num>
  <w:num w:numId="17">
    <w:abstractNumId w:val="40"/>
  </w:num>
  <w:num w:numId="18">
    <w:abstractNumId w:val="37"/>
  </w:num>
  <w:num w:numId="19">
    <w:abstractNumId w:val="46"/>
  </w:num>
  <w:num w:numId="20">
    <w:abstractNumId w:val="21"/>
  </w:num>
  <w:num w:numId="21">
    <w:abstractNumId w:val="39"/>
  </w:num>
  <w:num w:numId="22">
    <w:abstractNumId w:val="43"/>
  </w:num>
  <w:num w:numId="23">
    <w:abstractNumId w:val="32"/>
  </w:num>
  <w:num w:numId="24">
    <w:abstractNumId w:val="35"/>
  </w:num>
  <w:num w:numId="25">
    <w:abstractNumId w:val="36"/>
  </w:num>
  <w:num w:numId="26">
    <w:abstractNumId w:val="28"/>
  </w:num>
  <w:num w:numId="27">
    <w:abstractNumId w:val="38"/>
  </w:num>
  <w:num w:numId="28">
    <w:abstractNumId w:val="44"/>
  </w:num>
  <w:num w:numId="29">
    <w:abstractNumId w:val="25"/>
  </w:num>
  <w:num w:numId="30">
    <w:abstractNumId w:val="26"/>
  </w:num>
  <w:num w:numId="31">
    <w:abstractNumId w:val="41"/>
  </w:num>
  <w:num w:numId="32">
    <w:abstractNumId w:val="29"/>
  </w:num>
  <w:num w:numId="33">
    <w:abstractNumId w:val="22"/>
  </w:num>
  <w:num w:numId="34">
    <w:abstractNumId w:val="45"/>
  </w:num>
  <w:num w:numId="35">
    <w:abstractNumId w:val="31"/>
  </w:num>
  <w:num w:numId="36">
    <w:abstractNumId w:val="47"/>
  </w:num>
  <w:num w:numId="37">
    <w:abstractNumId w:val="23"/>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7650"/>
  </w:hdrShapeDefaults>
  <w:footnotePr>
    <w:footnote w:id="0"/>
    <w:footnote w:id="1"/>
  </w:footnotePr>
  <w:endnotePr>
    <w:endnote w:id="0"/>
    <w:endnote w:id="1"/>
  </w:endnotePr>
  <w:compat/>
  <w:rsids>
    <w:rsidRoot w:val="00296C8E"/>
    <w:rsid w:val="00000351"/>
    <w:rsid w:val="00001CC4"/>
    <w:rsid w:val="000047F1"/>
    <w:rsid w:val="00006ECD"/>
    <w:rsid w:val="00010641"/>
    <w:rsid w:val="00010873"/>
    <w:rsid w:val="00011942"/>
    <w:rsid w:val="00012CA5"/>
    <w:rsid w:val="000139F1"/>
    <w:rsid w:val="00013DC8"/>
    <w:rsid w:val="000151C4"/>
    <w:rsid w:val="000152ED"/>
    <w:rsid w:val="00015C08"/>
    <w:rsid w:val="00016D10"/>
    <w:rsid w:val="00017F4D"/>
    <w:rsid w:val="00020DDD"/>
    <w:rsid w:val="00021092"/>
    <w:rsid w:val="00023372"/>
    <w:rsid w:val="00024F0B"/>
    <w:rsid w:val="00025656"/>
    <w:rsid w:val="00026EFB"/>
    <w:rsid w:val="00031F48"/>
    <w:rsid w:val="00032313"/>
    <w:rsid w:val="00033755"/>
    <w:rsid w:val="00033780"/>
    <w:rsid w:val="00034235"/>
    <w:rsid w:val="00034C79"/>
    <w:rsid w:val="00035AC2"/>
    <w:rsid w:val="00042A97"/>
    <w:rsid w:val="00043737"/>
    <w:rsid w:val="00043A46"/>
    <w:rsid w:val="00043E04"/>
    <w:rsid w:val="000448CF"/>
    <w:rsid w:val="000461A2"/>
    <w:rsid w:val="00046A3A"/>
    <w:rsid w:val="00047743"/>
    <w:rsid w:val="00047C29"/>
    <w:rsid w:val="000503E0"/>
    <w:rsid w:val="00050725"/>
    <w:rsid w:val="00051612"/>
    <w:rsid w:val="00052137"/>
    <w:rsid w:val="00052C2E"/>
    <w:rsid w:val="00053B29"/>
    <w:rsid w:val="0005408B"/>
    <w:rsid w:val="000550FC"/>
    <w:rsid w:val="000554D8"/>
    <w:rsid w:val="00055A7F"/>
    <w:rsid w:val="000567A4"/>
    <w:rsid w:val="0005725B"/>
    <w:rsid w:val="0005725D"/>
    <w:rsid w:val="0006028B"/>
    <w:rsid w:val="000616FF"/>
    <w:rsid w:val="00065290"/>
    <w:rsid w:val="000652FF"/>
    <w:rsid w:val="00065D6B"/>
    <w:rsid w:val="0006793E"/>
    <w:rsid w:val="00071F27"/>
    <w:rsid w:val="000738D5"/>
    <w:rsid w:val="0007482A"/>
    <w:rsid w:val="00075302"/>
    <w:rsid w:val="0007547A"/>
    <w:rsid w:val="0007548F"/>
    <w:rsid w:val="00075B66"/>
    <w:rsid w:val="00075D09"/>
    <w:rsid w:val="00076BE1"/>
    <w:rsid w:val="000770E0"/>
    <w:rsid w:val="00081B3B"/>
    <w:rsid w:val="0008220B"/>
    <w:rsid w:val="00083A29"/>
    <w:rsid w:val="00084C3D"/>
    <w:rsid w:val="00085E54"/>
    <w:rsid w:val="00090946"/>
    <w:rsid w:val="00090F15"/>
    <w:rsid w:val="00095753"/>
    <w:rsid w:val="00097929"/>
    <w:rsid w:val="00097D93"/>
    <w:rsid w:val="000A0F4E"/>
    <w:rsid w:val="000A12EA"/>
    <w:rsid w:val="000A1733"/>
    <w:rsid w:val="000A17F5"/>
    <w:rsid w:val="000A4181"/>
    <w:rsid w:val="000A5737"/>
    <w:rsid w:val="000A59E2"/>
    <w:rsid w:val="000A5B11"/>
    <w:rsid w:val="000A5CE6"/>
    <w:rsid w:val="000B0338"/>
    <w:rsid w:val="000B096A"/>
    <w:rsid w:val="000B0EC8"/>
    <w:rsid w:val="000B0F23"/>
    <w:rsid w:val="000B14DC"/>
    <w:rsid w:val="000B2E64"/>
    <w:rsid w:val="000B33C3"/>
    <w:rsid w:val="000B3639"/>
    <w:rsid w:val="000B4507"/>
    <w:rsid w:val="000B511C"/>
    <w:rsid w:val="000B5CF0"/>
    <w:rsid w:val="000B7A4A"/>
    <w:rsid w:val="000C00BA"/>
    <w:rsid w:val="000C0483"/>
    <w:rsid w:val="000C0953"/>
    <w:rsid w:val="000C1A62"/>
    <w:rsid w:val="000C206C"/>
    <w:rsid w:val="000C2F11"/>
    <w:rsid w:val="000C37DE"/>
    <w:rsid w:val="000C3FD4"/>
    <w:rsid w:val="000C4B46"/>
    <w:rsid w:val="000C69A3"/>
    <w:rsid w:val="000C6B82"/>
    <w:rsid w:val="000D4F39"/>
    <w:rsid w:val="000D4FF6"/>
    <w:rsid w:val="000D50D6"/>
    <w:rsid w:val="000D5274"/>
    <w:rsid w:val="000D64F5"/>
    <w:rsid w:val="000D6DC3"/>
    <w:rsid w:val="000D7D25"/>
    <w:rsid w:val="000E1141"/>
    <w:rsid w:val="000E3337"/>
    <w:rsid w:val="000E3B37"/>
    <w:rsid w:val="000E3C41"/>
    <w:rsid w:val="000E53D0"/>
    <w:rsid w:val="000E7574"/>
    <w:rsid w:val="000E7F43"/>
    <w:rsid w:val="000F155B"/>
    <w:rsid w:val="000F196A"/>
    <w:rsid w:val="000F390C"/>
    <w:rsid w:val="000F3B8E"/>
    <w:rsid w:val="000F434C"/>
    <w:rsid w:val="000F49E3"/>
    <w:rsid w:val="000F5B8E"/>
    <w:rsid w:val="000F6934"/>
    <w:rsid w:val="00101BDC"/>
    <w:rsid w:val="00103376"/>
    <w:rsid w:val="00105AA3"/>
    <w:rsid w:val="0010634D"/>
    <w:rsid w:val="001079CD"/>
    <w:rsid w:val="0011221B"/>
    <w:rsid w:val="001132CE"/>
    <w:rsid w:val="00121A18"/>
    <w:rsid w:val="001220C1"/>
    <w:rsid w:val="0012614E"/>
    <w:rsid w:val="00126ED9"/>
    <w:rsid w:val="00126F77"/>
    <w:rsid w:val="00132524"/>
    <w:rsid w:val="001344B9"/>
    <w:rsid w:val="00134AEB"/>
    <w:rsid w:val="00134DF1"/>
    <w:rsid w:val="00135C49"/>
    <w:rsid w:val="00142506"/>
    <w:rsid w:val="00144EA8"/>
    <w:rsid w:val="00145165"/>
    <w:rsid w:val="00145B2F"/>
    <w:rsid w:val="00145BB9"/>
    <w:rsid w:val="0015028F"/>
    <w:rsid w:val="00151C6D"/>
    <w:rsid w:val="00152AFC"/>
    <w:rsid w:val="0015347A"/>
    <w:rsid w:val="001539B6"/>
    <w:rsid w:val="00154DE8"/>
    <w:rsid w:val="00155AF2"/>
    <w:rsid w:val="00160BA7"/>
    <w:rsid w:val="0016260B"/>
    <w:rsid w:val="00163629"/>
    <w:rsid w:val="001637B2"/>
    <w:rsid w:val="001637BC"/>
    <w:rsid w:val="001639FB"/>
    <w:rsid w:val="00163D3B"/>
    <w:rsid w:val="00163E91"/>
    <w:rsid w:val="00164D5F"/>
    <w:rsid w:val="00164EC3"/>
    <w:rsid w:val="00165E3C"/>
    <w:rsid w:val="001708A2"/>
    <w:rsid w:val="00170C71"/>
    <w:rsid w:val="00171321"/>
    <w:rsid w:val="001718DD"/>
    <w:rsid w:val="00172215"/>
    <w:rsid w:val="00173340"/>
    <w:rsid w:val="00173C9B"/>
    <w:rsid w:val="001750C3"/>
    <w:rsid w:val="00175322"/>
    <w:rsid w:val="00175916"/>
    <w:rsid w:val="00176172"/>
    <w:rsid w:val="0017657B"/>
    <w:rsid w:val="001828CC"/>
    <w:rsid w:val="00184762"/>
    <w:rsid w:val="001860EE"/>
    <w:rsid w:val="00187D81"/>
    <w:rsid w:val="00193DD3"/>
    <w:rsid w:val="0019424B"/>
    <w:rsid w:val="00195030"/>
    <w:rsid w:val="00195463"/>
    <w:rsid w:val="001958E0"/>
    <w:rsid w:val="001A284A"/>
    <w:rsid w:val="001A32FD"/>
    <w:rsid w:val="001A4978"/>
    <w:rsid w:val="001A645B"/>
    <w:rsid w:val="001B03EE"/>
    <w:rsid w:val="001B0A5F"/>
    <w:rsid w:val="001B13C2"/>
    <w:rsid w:val="001B1978"/>
    <w:rsid w:val="001B3D7B"/>
    <w:rsid w:val="001B5142"/>
    <w:rsid w:val="001B57C5"/>
    <w:rsid w:val="001B69DA"/>
    <w:rsid w:val="001B74E5"/>
    <w:rsid w:val="001C0CBC"/>
    <w:rsid w:val="001C17A5"/>
    <w:rsid w:val="001C1C41"/>
    <w:rsid w:val="001C2AC9"/>
    <w:rsid w:val="001C3477"/>
    <w:rsid w:val="001C4E37"/>
    <w:rsid w:val="001C5506"/>
    <w:rsid w:val="001C5AB9"/>
    <w:rsid w:val="001D037B"/>
    <w:rsid w:val="001D1AAB"/>
    <w:rsid w:val="001D20DA"/>
    <w:rsid w:val="001D31B9"/>
    <w:rsid w:val="001D42FA"/>
    <w:rsid w:val="001D59A8"/>
    <w:rsid w:val="001D5ABD"/>
    <w:rsid w:val="001D61AE"/>
    <w:rsid w:val="001D6DF3"/>
    <w:rsid w:val="001E096C"/>
    <w:rsid w:val="001E1610"/>
    <w:rsid w:val="001E28E5"/>
    <w:rsid w:val="001E42E9"/>
    <w:rsid w:val="001E63A1"/>
    <w:rsid w:val="001E7E1E"/>
    <w:rsid w:val="001F04E5"/>
    <w:rsid w:val="001F24B7"/>
    <w:rsid w:val="001F2AF8"/>
    <w:rsid w:val="001F2CA5"/>
    <w:rsid w:val="001F34CA"/>
    <w:rsid w:val="001F72A8"/>
    <w:rsid w:val="001F744D"/>
    <w:rsid w:val="00200EA5"/>
    <w:rsid w:val="00201B49"/>
    <w:rsid w:val="00202EC5"/>
    <w:rsid w:val="0020331F"/>
    <w:rsid w:val="00205619"/>
    <w:rsid w:val="002058CF"/>
    <w:rsid w:val="00207311"/>
    <w:rsid w:val="002073B1"/>
    <w:rsid w:val="002075EC"/>
    <w:rsid w:val="002106DD"/>
    <w:rsid w:val="00214662"/>
    <w:rsid w:val="00215237"/>
    <w:rsid w:val="002161E8"/>
    <w:rsid w:val="0021653C"/>
    <w:rsid w:val="00216889"/>
    <w:rsid w:val="00216A33"/>
    <w:rsid w:val="00221ABB"/>
    <w:rsid w:val="00222224"/>
    <w:rsid w:val="002230BC"/>
    <w:rsid w:val="002235BD"/>
    <w:rsid w:val="00224119"/>
    <w:rsid w:val="00224865"/>
    <w:rsid w:val="00224B56"/>
    <w:rsid w:val="00224D43"/>
    <w:rsid w:val="0023208F"/>
    <w:rsid w:val="0023245E"/>
    <w:rsid w:val="002358F8"/>
    <w:rsid w:val="00235D1F"/>
    <w:rsid w:val="002365BF"/>
    <w:rsid w:val="00237468"/>
    <w:rsid w:val="00237AB0"/>
    <w:rsid w:val="0024033E"/>
    <w:rsid w:val="00241593"/>
    <w:rsid w:val="00243617"/>
    <w:rsid w:val="00244C87"/>
    <w:rsid w:val="00247DD6"/>
    <w:rsid w:val="00247E15"/>
    <w:rsid w:val="0025034F"/>
    <w:rsid w:val="002507D2"/>
    <w:rsid w:val="002510F8"/>
    <w:rsid w:val="00251BFC"/>
    <w:rsid w:val="00251CE9"/>
    <w:rsid w:val="00251D0C"/>
    <w:rsid w:val="00251DEF"/>
    <w:rsid w:val="00252FD3"/>
    <w:rsid w:val="00253099"/>
    <w:rsid w:val="00253851"/>
    <w:rsid w:val="00253F74"/>
    <w:rsid w:val="002570F5"/>
    <w:rsid w:val="002576CF"/>
    <w:rsid w:val="00257835"/>
    <w:rsid w:val="0026029E"/>
    <w:rsid w:val="0026471A"/>
    <w:rsid w:val="00265099"/>
    <w:rsid w:val="00266458"/>
    <w:rsid w:val="00266F34"/>
    <w:rsid w:val="00267872"/>
    <w:rsid w:val="002716DC"/>
    <w:rsid w:val="00272391"/>
    <w:rsid w:val="00272A03"/>
    <w:rsid w:val="0027311C"/>
    <w:rsid w:val="002747FE"/>
    <w:rsid w:val="00275849"/>
    <w:rsid w:val="00275E7C"/>
    <w:rsid w:val="00276013"/>
    <w:rsid w:val="00276762"/>
    <w:rsid w:val="0027736E"/>
    <w:rsid w:val="00277C56"/>
    <w:rsid w:val="00280A3C"/>
    <w:rsid w:val="002813A0"/>
    <w:rsid w:val="0028166E"/>
    <w:rsid w:val="00284A6A"/>
    <w:rsid w:val="00284B5F"/>
    <w:rsid w:val="00284D22"/>
    <w:rsid w:val="00284DF2"/>
    <w:rsid w:val="00286B3E"/>
    <w:rsid w:val="00290CE0"/>
    <w:rsid w:val="00290E82"/>
    <w:rsid w:val="00291569"/>
    <w:rsid w:val="002918A1"/>
    <w:rsid w:val="0029401C"/>
    <w:rsid w:val="002944A5"/>
    <w:rsid w:val="00296C8E"/>
    <w:rsid w:val="002A0B5B"/>
    <w:rsid w:val="002A1956"/>
    <w:rsid w:val="002A35D7"/>
    <w:rsid w:val="002A67E3"/>
    <w:rsid w:val="002B19E5"/>
    <w:rsid w:val="002B45E4"/>
    <w:rsid w:val="002B5DC3"/>
    <w:rsid w:val="002B653D"/>
    <w:rsid w:val="002B6EDD"/>
    <w:rsid w:val="002C096D"/>
    <w:rsid w:val="002C16FE"/>
    <w:rsid w:val="002C215F"/>
    <w:rsid w:val="002C2BE0"/>
    <w:rsid w:val="002C4B2F"/>
    <w:rsid w:val="002C5FDE"/>
    <w:rsid w:val="002C608C"/>
    <w:rsid w:val="002D0C53"/>
    <w:rsid w:val="002D1F05"/>
    <w:rsid w:val="002D209B"/>
    <w:rsid w:val="002D2730"/>
    <w:rsid w:val="002D2D7A"/>
    <w:rsid w:val="002D4C0D"/>
    <w:rsid w:val="002D613C"/>
    <w:rsid w:val="002D61A0"/>
    <w:rsid w:val="002D642F"/>
    <w:rsid w:val="002D7606"/>
    <w:rsid w:val="002E01DC"/>
    <w:rsid w:val="002E052E"/>
    <w:rsid w:val="002E0B77"/>
    <w:rsid w:val="002E32B3"/>
    <w:rsid w:val="002E390A"/>
    <w:rsid w:val="002E5366"/>
    <w:rsid w:val="002E62DB"/>
    <w:rsid w:val="002E651B"/>
    <w:rsid w:val="002E6E1D"/>
    <w:rsid w:val="002E7096"/>
    <w:rsid w:val="002E7354"/>
    <w:rsid w:val="002E7664"/>
    <w:rsid w:val="002E7776"/>
    <w:rsid w:val="002E7FE8"/>
    <w:rsid w:val="002F04DC"/>
    <w:rsid w:val="002F1747"/>
    <w:rsid w:val="002F1FEE"/>
    <w:rsid w:val="002F27E7"/>
    <w:rsid w:val="002F2914"/>
    <w:rsid w:val="002F2B3D"/>
    <w:rsid w:val="002F30B1"/>
    <w:rsid w:val="002F4BB1"/>
    <w:rsid w:val="002F520E"/>
    <w:rsid w:val="002F646F"/>
    <w:rsid w:val="002F652E"/>
    <w:rsid w:val="002F7471"/>
    <w:rsid w:val="002F7542"/>
    <w:rsid w:val="002F76A7"/>
    <w:rsid w:val="002F7B43"/>
    <w:rsid w:val="003003A3"/>
    <w:rsid w:val="00300C17"/>
    <w:rsid w:val="00301A02"/>
    <w:rsid w:val="0030236F"/>
    <w:rsid w:val="00304139"/>
    <w:rsid w:val="00304849"/>
    <w:rsid w:val="00304A20"/>
    <w:rsid w:val="00304AEC"/>
    <w:rsid w:val="003055CA"/>
    <w:rsid w:val="00306485"/>
    <w:rsid w:val="003068CF"/>
    <w:rsid w:val="0031080C"/>
    <w:rsid w:val="00310FD1"/>
    <w:rsid w:val="003155D2"/>
    <w:rsid w:val="00323F18"/>
    <w:rsid w:val="00326190"/>
    <w:rsid w:val="00326ECB"/>
    <w:rsid w:val="00327B70"/>
    <w:rsid w:val="0033134C"/>
    <w:rsid w:val="0033221B"/>
    <w:rsid w:val="0033256B"/>
    <w:rsid w:val="00333322"/>
    <w:rsid w:val="00335181"/>
    <w:rsid w:val="003364B1"/>
    <w:rsid w:val="0033665B"/>
    <w:rsid w:val="00340379"/>
    <w:rsid w:val="00340EFB"/>
    <w:rsid w:val="003420B7"/>
    <w:rsid w:val="003424BA"/>
    <w:rsid w:val="00347869"/>
    <w:rsid w:val="00347882"/>
    <w:rsid w:val="00352D75"/>
    <w:rsid w:val="00354F01"/>
    <w:rsid w:val="0035595E"/>
    <w:rsid w:val="00355C13"/>
    <w:rsid w:val="00356529"/>
    <w:rsid w:val="0035740E"/>
    <w:rsid w:val="00360E49"/>
    <w:rsid w:val="003611E1"/>
    <w:rsid w:val="00361470"/>
    <w:rsid w:val="00361FD3"/>
    <w:rsid w:val="00365146"/>
    <w:rsid w:val="00366315"/>
    <w:rsid w:val="00366E4A"/>
    <w:rsid w:val="00367234"/>
    <w:rsid w:val="00367C74"/>
    <w:rsid w:val="003718A8"/>
    <w:rsid w:val="00371F65"/>
    <w:rsid w:val="003732B6"/>
    <w:rsid w:val="0037513E"/>
    <w:rsid w:val="0037691D"/>
    <w:rsid w:val="003778CC"/>
    <w:rsid w:val="003806C4"/>
    <w:rsid w:val="003824C8"/>
    <w:rsid w:val="003849F6"/>
    <w:rsid w:val="00385484"/>
    <w:rsid w:val="0039168F"/>
    <w:rsid w:val="0039183E"/>
    <w:rsid w:val="00391C3D"/>
    <w:rsid w:val="003924C7"/>
    <w:rsid w:val="00392C73"/>
    <w:rsid w:val="0039314E"/>
    <w:rsid w:val="00393E95"/>
    <w:rsid w:val="003943CB"/>
    <w:rsid w:val="00394D9B"/>
    <w:rsid w:val="0039539A"/>
    <w:rsid w:val="00395438"/>
    <w:rsid w:val="003979AA"/>
    <w:rsid w:val="00397EE0"/>
    <w:rsid w:val="003A0523"/>
    <w:rsid w:val="003A0C8A"/>
    <w:rsid w:val="003A17E1"/>
    <w:rsid w:val="003A2A64"/>
    <w:rsid w:val="003A2E3E"/>
    <w:rsid w:val="003A363E"/>
    <w:rsid w:val="003A367A"/>
    <w:rsid w:val="003A4E94"/>
    <w:rsid w:val="003A5385"/>
    <w:rsid w:val="003A7F34"/>
    <w:rsid w:val="003B0149"/>
    <w:rsid w:val="003B02F9"/>
    <w:rsid w:val="003B0C7E"/>
    <w:rsid w:val="003B112F"/>
    <w:rsid w:val="003B1920"/>
    <w:rsid w:val="003B3144"/>
    <w:rsid w:val="003B3B9C"/>
    <w:rsid w:val="003B4139"/>
    <w:rsid w:val="003B6166"/>
    <w:rsid w:val="003B689F"/>
    <w:rsid w:val="003C0062"/>
    <w:rsid w:val="003C4AD6"/>
    <w:rsid w:val="003C6CA2"/>
    <w:rsid w:val="003C7DFC"/>
    <w:rsid w:val="003D21C1"/>
    <w:rsid w:val="003D24CE"/>
    <w:rsid w:val="003D2E82"/>
    <w:rsid w:val="003D3F4A"/>
    <w:rsid w:val="003D5D65"/>
    <w:rsid w:val="003D77EE"/>
    <w:rsid w:val="003E1F7F"/>
    <w:rsid w:val="003E34BF"/>
    <w:rsid w:val="003E4B7C"/>
    <w:rsid w:val="003E5373"/>
    <w:rsid w:val="003E5597"/>
    <w:rsid w:val="003E5967"/>
    <w:rsid w:val="003E5CF7"/>
    <w:rsid w:val="003E63B4"/>
    <w:rsid w:val="003E6FC2"/>
    <w:rsid w:val="003E700B"/>
    <w:rsid w:val="003F2137"/>
    <w:rsid w:val="003F256D"/>
    <w:rsid w:val="003F3BD8"/>
    <w:rsid w:val="003F4177"/>
    <w:rsid w:val="003F41EE"/>
    <w:rsid w:val="003F5E18"/>
    <w:rsid w:val="003F7358"/>
    <w:rsid w:val="003F7616"/>
    <w:rsid w:val="003F77C2"/>
    <w:rsid w:val="003F7DA1"/>
    <w:rsid w:val="004000C0"/>
    <w:rsid w:val="00400892"/>
    <w:rsid w:val="004014AD"/>
    <w:rsid w:val="00404399"/>
    <w:rsid w:val="0040561B"/>
    <w:rsid w:val="004059B5"/>
    <w:rsid w:val="00406E48"/>
    <w:rsid w:val="00410FE5"/>
    <w:rsid w:val="00411231"/>
    <w:rsid w:val="004172D1"/>
    <w:rsid w:val="00417839"/>
    <w:rsid w:val="0042007D"/>
    <w:rsid w:val="0042194A"/>
    <w:rsid w:val="00421AA1"/>
    <w:rsid w:val="00422CE4"/>
    <w:rsid w:val="00423FCF"/>
    <w:rsid w:val="0042416F"/>
    <w:rsid w:val="004262A0"/>
    <w:rsid w:val="00430128"/>
    <w:rsid w:val="0043046F"/>
    <w:rsid w:val="00433432"/>
    <w:rsid w:val="00433CCA"/>
    <w:rsid w:val="0043725B"/>
    <w:rsid w:val="004402C3"/>
    <w:rsid w:val="00440885"/>
    <w:rsid w:val="00441EA2"/>
    <w:rsid w:val="00442AE2"/>
    <w:rsid w:val="004436D1"/>
    <w:rsid w:val="00443F05"/>
    <w:rsid w:val="00446669"/>
    <w:rsid w:val="00446749"/>
    <w:rsid w:val="00447CD7"/>
    <w:rsid w:val="00450DB8"/>
    <w:rsid w:val="00452156"/>
    <w:rsid w:val="00454BDC"/>
    <w:rsid w:val="00455161"/>
    <w:rsid w:val="004564D1"/>
    <w:rsid w:val="00456650"/>
    <w:rsid w:val="00456C4F"/>
    <w:rsid w:val="0046048E"/>
    <w:rsid w:val="00460F4C"/>
    <w:rsid w:val="00462D20"/>
    <w:rsid w:val="00464778"/>
    <w:rsid w:val="00464D28"/>
    <w:rsid w:val="00465C0A"/>
    <w:rsid w:val="0046741C"/>
    <w:rsid w:val="00470171"/>
    <w:rsid w:val="00471251"/>
    <w:rsid w:val="00472C3B"/>
    <w:rsid w:val="00477317"/>
    <w:rsid w:val="004801B8"/>
    <w:rsid w:val="004802EA"/>
    <w:rsid w:val="00480F46"/>
    <w:rsid w:val="00481027"/>
    <w:rsid w:val="0048186C"/>
    <w:rsid w:val="00481A3F"/>
    <w:rsid w:val="00484A2A"/>
    <w:rsid w:val="00486D8E"/>
    <w:rsid w:val="00493842"/>
    <w:rsid w:val="00494755"/>
    <w:rsid w:val="00494885"/>
    <w:rsid w:val="0049490E"/>
    <w:rsid w:val="00496C22"/>
    <w:rsid w:val="00496CDF"/>
    <w:rsid w:val="004975CD"/>
    <w:rsid w:val="00497B2D"/>
    <w:rsid w:val="004A109A"/>
    <w:rsid w:val="004A2150"/>
    <w:rsid w:val="004A23A9"/>
    <w:rsid w:val="004A3298"/>
    <w:rsid w:val="004A3AD3"/>
    <w:rsid w:val="004A44FE"/>
    <w:rsid w:val="004A4BC9"/>
    <w:rsid w:val="004A538F"/>
    <w:rsid w:val="004A66D4"/>
    <w:rsid w:val="004A71BF"/>
    <w:rsid w:val="004B0101"/>
    <w:rsid w:val="004B34CB"/>
    <w:rsid w:val="004B36BA"/>
    <w:rsid w:val="004B69B2"/>
    <w:rsid w:val="004C0774"/>
    <w:rsid w:val="004C105B"/>
    <w:rsid w:val="004C23A8"/>
    <w:rsid w:val="004C3655"/>
    <w:rsid w:val="004C3B2B"/>
    <w:rsid w:val="004C430E"/>
    <w:rsid w:val="004C4FD3"/>
    <w:rsid w:val="004C733F"/>
    <w:rsid w:val="004C78DC"/>
    <w:rsid w:val="004C79C7"/>
    <w:rsid w:val="004C7BE1"/>
    <w:rsid w:val="004D0223"/>
    <w:rsid w:val="004D0AB6"/>
    <w:rsid w:val="004D14A0"/>
    <w:rsid w:val="004D1C0E"/>
    <w:rsid w:val="004D3CA1"/>
    <w:rsid w:val="004D5093"/>
    <w:rsid w:val="004D5CEE"/>
    <w:rsid w:val="004D6B52"/>
    <w:rsid w:val="004D748B"/>
    <w:rsid w:val="004E14EC"/>
    <w:rsid w:val="004E293C"/>
    <w:rsid w:val="004E2C8A"/>
    <w:rsid w:val="004E4028"/>
    <w:rsid w:val="004E5524"/>
    <w:rsid w:val="004E6962"/>
    <w:rsid w:val="004E6F01"/>
    <w:rsid w:val="004E6F4E"/>
    <w:rsid w:val="004E7B62"/>
    <w:rsid w:val="004F0D61"/>
    <w:rsid w:val="004F10A9"/>
    <w:rsid w:val="004F129E"/>
    <w:rsid w:val="004F2261"/>
    <w:rsid w:val="004F2C7E"/>
    <w:rsid w:val="004F355D"/>
    <w:rsid w:val="004F4497"/>
    <w:rsid w:val="004F559B"/>
    <w:rsid w:val="004F5B5E"/>
    <w:rsid w:val="004F6166"/>
    <w:rsid w:val="004F6539"/>
    <w:rsid w:val="004F7AA4"/>
    <w:rsid w:val="004F7FF7"/>
    <w:rsid w:val="005006DD"/>
    <w:rsid w:val="00500E94"/>
    <w:rsid w:val="005017B6"/>
    <w:rsid w:val="005022C6"/>
    <w:rsid w:val="0050309A"/>
    <w:rsid w:val="005034C1"/>
    <w:rsid w:val="0050361C"/>
    <w:rsid w:val="00503A93"/>
    <w:rsid w:val="00504AB8"/>
    <w:rsid w:val="00505008"/>
    <w:rsid w:val="00505138"/>
    <w:rsid w:val="0050740B"/>
    <w:rsid w:val="00510C0A"/>
    <w:rsid w:val="005134F6"/>
    <w:rsid w:val="005149AA"/>
    <w:rsid w:val="00515143"/>
    <w:rsid w:val="00516A24"/>
    <w:rsid w:val="0051791B"/>
    <w:rsid w:val="00517B24"/>
    <w:rsid w:val="0052281A"/>
    <w:rsid w:val="00522983"/>
    <w:rsid w:val="00522F4A"/>
    <w:rsid w:val="0052477E"/>
    <w:rsid w:val="005248D1"/>
    <w:rsid w:val="00524CB0"/>
    <w:rsid w:val="005251F0"/>
    <w:rsid w:val="00526251"/>
    <w:rsid w:val="0052680F"/>
    <w:rsid w:val="00527098"/>
    <w:rsid w:val="005316B9"/>
    <w:rsid w:val="00534680"/>
    <w:rsid w:val="00534F2F"/>
    <w:rsid w:val="00536E4F"/>
    <w:rsid w:val="005372DF"/>
    <w:rsid w:val="005405F0"/>
    <w:rsid w:val="00540B7C"/>
    <w:rsid w:val="005413BB"/>
    <w:rsid w:val="00543674"/>
    <w:rsid w:val="00544948"/>
    <w:rsid w:val="00547D4E"/>
    <w:rsid w:val="00550355"/>
    <w:rsid w:val="00551B26"/>
    <w:rsid w:val="00552CD7"/>
    <w:rsid w:val="005531BE"/>
    <w:rsid w:val="00554AF2"/>
    <w:rsid w:val="005556E6"/>
    <w:rsid w:val="00555D7F"/>
    <w:rsid w:val="005574E4"/>
    <w:rsid w:val="00560820"/>
    <w:rsid w:val="005626FE"/>
    <w:rsid w:val="00563058"/>
    <w:rsid w:val="00563D0A"/>
    <w:rsid w:val="0056529A"/>
    <w:rsid w:val="005652DE"/>
    <w:rsid w:val="00565C21"/>
    <w:rsid w:val="00570681"/>
    <w:rsid w:val="005711AD"/>
    <w:rsid w:val="00571F38"/>
    <w:rsid w:val="005725B6"/>
    <w:rsid w:val="00573295"/>
    <w:rsid w:val="00575685"/>
    <w:rsid w:val="00581286"/>
    <w:rsid w:val="00581413"/>
    <w:rsid w:val="00581F4B"/>
    <w:rsid w:val="005837EC"/>
    <w:rsid w:val="00584C23"/>
    <w:rsid w:val="00585CA2"/>
    <w:rsid w:val="00585D79"/>
    <w:rsid w:val="00586FDA"/>
    <w:rsid w:val="005875EF"/>
    <w:rsid w:val="005879FD"/>
    <w:rsid w:val="00590C89"/>
    <w:rsid w:val="00590DF7"/>
    <w:rsid w:val="00590EC5"/>
    <w:rsid w:val="005929D5"/>
    <w:rsid w:val="00592E8E"/>
    <w:rsid w:val="005933AB"/>
    <w:rsid w:val="00594846"/>
    <w:rsid w:val="00594F75"/>
    <w:rsid w:val="005961E0"/>
    <w:rsid w:val="005962BE"/>
    <w:rsid w:val="0059641B"/>
    <w:rsid w:val="00596C72"/>
    <w:rsid w:val="005979A6"/>
    <w:rsid w:val="005A013F"/>
    <w:rsid w:val="005A1252"/>
    <w:rsid w:val="005A1C58"/>
    <w:rsid w:val="005A2D20"/>
    <w:rsid w:val="005A2E35"/>
    <w:rsid w:val="005A2E36"/>
    <w:rsid w:val="005A48DF"/>
    <w:rsid w:val="005A6FD5"/>
    <w:rsid w:val="005A70B8"/>
    <w:rsid w:val="005A7F97"/>
    <w:rsid w:val="005B134F"/>
    <w:rsid w:val="005B18AB"/>
    <w:rsid w:val="005B1ED9"/>
    <w:rsid w:val="005B2016"/>
    <w:rsid w:val="005B26DB"/>
    <w:rsid w:val="005B26F2"/>
    <w:rsid w:val="005B41B7"/>
    <w:rsid w:val="005B4462"/>
    <w:rsid w:val="005B500F"/>
    <w:rsid w:val="005B5420"/>
    <w:rsid w:val="005B5534"/>
    <w:rsid w:val="005B62EB"/>
    <w:rsid w:val="005B67D3"/>
    <w:rsid w:val="005C14A2"/>
    <w:rsid w:val="005C59D4"/>
    <w:rsid w:val="005C6514"/>
    <w:rsid w:val="005C6C62"/>
    <w:rsid w:val="005C738B"/>
    <w:rsid w:val="005D15F4"/>
    <w:rsid w:val="005D1D40"/>
    <w:rsid w:val="005D2A9A"/>
    <w:rsid w:val="005D5D9F"/>
    <w:rsid w:val="005D5E7B"/>
    <w:rsid w:val="005D7588"/>
    <w:rsid w:val="005D7620"/>
    <w:rsid w:val="005E06B1"/>
    <w:rsid w:val="005E0708"/>
    <w:rsid w:val="005E09C1"/>
    <w:rsid w:val="005E1BE0"/>
    <w:rsid w:val="005E1F0C"/>
    <w:rsid w:val="005E2C42"/>
    <w:rsid w:val="005E2E44"/>
    <w:rsid w:val="005E5EA2"/>
    <w:rsid w:val="005E7020"/>
    <w:rsid w:val="005E7462"/>
    <w:rsid w:val="005E7B68"/>
    <w:rsid w:val="005F2C91"/>
    <w:rsid w:val="005F448B"/>
    <w:rsid w:val="005F45C5"/>
    <w:rsid w:val="005F4818"/>
    <w:rsid w:val="005F5B9C"/>
    <w:rsid w:val="005F6C15"/>
    <w:rsid w:val="005F6FC9"/>
    <w:rsid w:val="005F71A6"/>
    <w:rsid w:val="00601929"/>
    <w:rsid w:val="00601987"/>
    <w:rsid w:val="00601F92"/>
    <w:rsid w:val="006021C4"/>
    <w:rsid w:val="00602EF9"/>
    <w:rsid w:val="00606C6F"/>
    <w:rsid w:val="00606D3B"/>
    <w:rsid w:val="00611B72"/>
    <w:rsid w:val="00612158"/>
    <w:rsid w:val="00612E99"/>
    <w:rsid w:val="00613081"/>
    <w:rsid w:val="00613855"/>
    <w:rsid w:val="00613FC2"/>
    <w:rsid w:val="00617778"/>
    <w:rsid w:val="006206CF"/>
    <w:rsid w:val="00624C0B"/>
    <w:rsid w:val="0062528A"/>
    <w:rsid w:val="00625C39"/>
    <w:rsid w:val="0062716B"/>
    <w:rsid w:val="00627436"/>
    <w:rsid w:val="006308FE"/>
    <w:rsid w:val="0063132A"/>
    <w:rsid w:val="00632773"/>
    <w:rsid w:val="00633111"/>
    <w:rsid w:val="00633DDF"/>
    <w:rsid w:val="00636156"/>
    <w:rsid w:val="00636181"/>
    <w:rsid w:val="00637D38"/>
    <w:rsid w:val="00637F1A"/>
    <w:rsid w:val="006419D6"/>
    <w:rsid w:val="00644E5D"/>
    <w:rsid w:val="00647AFB"/>
    <w:rsid w:val="0065005F"/>
    <w:rsid w:val="006502D3"/>
    <w:rsid w:val="0065187B"/>
    <w:rsid w:val="006536D7"/>
    <w:rsid w:val="0065378A"/>
    <w:rsid w:val="006537B9"/>
    <w:rsid w:val="006549E9"/>
    <w:rsid w:val="00657381"/>
    <w:rsid w:val="0065769E"/>
    <w:rsid w:val="006600DB"/>
    <w:rsid w:val="00661578"/>
    <w:rsid w:val="00661D18"/>
    <w:rsid w:val="00663B55"/>
    <w:rsid w:val="00664952"/>
    <w:rsid w:val="00665602"/>
    <w:rsid w:val="006660AA"/>
    <w:rsid w:val="00666CA7"/>
    <w:rsid w:val="00667F22"/>
    <w:rsid w:val="00667F5F"/>
    <w:rsid w:val="0067013E"/>
    <w:rsid w:val="006704B6"/>
    <w:rsid w:val="0067505E"/>
    <w:rsid w:val="006752BD"/>
    <w:rsid w:val="006757FB"/>
    <w:rsid w:val="0067671E"/>
    <w:rsid w:val="00680936"/>
    <w:rsid w:val="0068115F"/>
    <w:rsid w:val="006813DE"/>
    <w:rsid w:val="00681665"/>
    <w:rsid w:val="006817B6"/>
    <w:rsid w:val="00681ADB"/>
    <w:rsid w:val="00682735"/>
    <w:rsid w:val="0068326F"/>
    <w:rsid w:val="006840B3"/>
    <w:rsid w:val="006857BE"/>
    <w:rsid w:val="00686DEB"/>
    <w:rsid w:val="006878CB"/>
    <w:rsid w:val="00687D6D"/>
    <w:rsid w:val="006916A4"/>
    <w:rsid w:val="00691C3B"/>
    <w:rsid w:val="0069277D"/>
    <w:rsid w:val="00694D2D"/>
    <w:rsid w:val="006A153F"/>
    <w:rsid w:val="006A1FA7"/>
    <w:rsid w:val="006A22A7"/>
    <w:rsid w:val="006A46FF"/>
    <w:rsid w:val="006A47A6"/>
    <w:rsid w:val="006A5762"/>
    <w:rsid w:val="006A58E3"/>
    <w:rsid w:val="006A7231"/>
    <w:rsid w:val="006A725E"/>
    <w:rsid w:val="006B1939"/>
    <w:rsid w:val="006B291A"/>
    <w:rsid w:val="006B309F"/>
    <w:rsid w:val="006B3276"/>
    <w:rsid w:val="006B36AC"/>
    <w:rsid w:val="006B3878"/>
    <w:rsid w:val="006B3FD2"/>
    <w:rsid w:val="006B4C6E"/>
    <w:rsid w:val="006B5324"/>
    <w:rsid w:val="006B54A6"/>
    <w:rsid w:val="006B5515"/>
    <w:rsid w:val="006B5BCA"/>
    <w:rsid w:val="006B614E"/>
    <w:rsid w:val="006B7825"/>
    <w:rsid w:val="006B7B12"/>
    <w:rsid w:val="006C06AA"/>
    <w:rsid w:val="006C1047"/>
    <w:rsid w:val="006C15C9"/>
    <w:rsid w:val="006C25A0"/>
    <w:rsid w:val="006C2636"/>
    <w:rsid w:val="006C3791"/>
    <w:rsid w:val="006C4720"/>
    <w:rsid w:val="006C6EEA"/>
    <w:rsid w:val="006C7911"/>
    <w:rsid w:val="006C7BA8"/>
    <w:rsid w:val="006D087C"/>
    <w:rsid w:val="006D4861"/>
    <w:rsid w:val="006D532E"/>
    <w:rsid w:val="006D7D26"/>
    <w:rsid w:val="006E0995"/>
    <w:rsid w:val="006E0F7C"/>
    <w:rsid w:val="006E293C"/>
    <w:rsid w:val="006E5EBA"/>
    <w:rsid w:val="006E60BF"/>
    <w:rsid w:val="006E6185"/>
    <w:rsid w:val="006E7AED"/>
    <w:rsid w:val="006F0697"/>
    <w:rsid w:val="006F0A93"/>
    <w:rsid w:val="006F15F5"/>
    <w:rsid w:val="006F1DB3"/>
    <w:rsid w:val="006F27F4"/>
    <w:rsid w:val="006F2C67"/>
    <w:rsid w:val="006F32F8"/>
    <w:rsid w:val="006F34D1"/>
    <w:rsid w:val="006F3F55"/>
    <w:rsid w:val="006F4BE6"/>
    <w:rsid w:val="006F67B4"/>
    <w:rsid w:val="006F6C14"/>
    <w:rsid w:val="006F72D9"/>
    <w:rsid w:val="006F73D5"/>
    <w:rsid w:val="00701587"/>
    <w:rsid w:val="007025A8"/>
    <w:rsid w:val="00704229"/>
    <w:rsid w:val="00704A03"/>
    <w:rsid w:val="00705E54"/>
    <w:rsid w:val="00710C52"/>
    <w:rsid w:val="00710E28"/>
    <w:rsid w:val="00711546"/>
    <w:rsid w:val="00711924"/>
    <w:rsid w:val="00712604"/>
    <w:rsid w:val="00712897"/>
    <w:rsid w:val="00715181"/>
    <w:rsid w:val="007178EC"/>
    <w:rsid w:val="00721297"/>
    <w:rsid w:val="0072191A"/>
    <w:rsid w:val="0072246F"/>
    <w:rsid w:val="00723349"/>
    <w:rsid w:val="00724C27"/>
    <w:rsid w:val="00725268"/>
    <w:rsid w:val="007257E6"/>
    <w:rsid w:val="00725CB6"/>
    <w:rsid w:val="0072609A"/>
    <w:rsid w:val="007268AA"/>
    <w:rsid w:val="007275CD"/>
    <w:rsid w:val="00731D62"/>
    <w:rsid w:val="00732528"/>
    <w:rsid w:val="007327B3"/>
    <w:rsid w:val="007330E4"/>
    <w:rsid w:val="00734178"/>
    <w:rsid w:val="0073589A"/>
    <w:rsid w:val="0073693B"/>
    <w:rsid w:val="00740BC1"/>
    <w:rsid w:val="00741483"/>
    <w:rsid w:val="00741C6D"/>
    <w:rsid w:val="00741C9A"/>
    <w:rsid w:val="0074385C"/>
    <w:rsid w:val="007450BD"/>
    <w:rsid w:val="00745D9E"/>
    <w:rsid w:val="007518FE"/>
    <w:rsid w:val="0075427D"/>
    <w:rsid w:val="00754E2D"/>
    <w:rsid w:val="00755BF5"/>
    <w:rsid w:val="0075645D"/>
    <w:rsid w:val="00757310"/>
    <w:rsid w:val="007573F1"/>
    <w:rsid w:val="0076152E"/>
    <w:rsid w:val="00763020"/>
    <w:rsid w:val="00763261"/>
    <w:rsid w:val="0076402F"/>
    <w:rsid w:val="00764923"/>
    <w:rsid w:val="0076543B"/>
    <w:rsid w:val="00765B4D"/>
    <w:rsid w:val="0076619C"/>
    <w:rsid w:val="007678C3"/>
    <w:rsid w:val="007706F0"/>
    <w:rsid w:val="00771129"/>
    <w:rsid w:val="007716D4"/>
    <w:rsid w:val="00772300"/>
    <w:rsid w:val="0077374C"/>
    <w:rsid w:val="00773E46"/>
    <w:rsid w:val="00774530"/>
    <w:rsid w:val="007768B8"/>
    <w:rsid w:val="00776FAB"/>
    <w:rsid w:val="00782644"/>
    <w:rsid w:val="0078282C"/>
    <w:rsid w:val="0078535C"/>
    <w:rsid w:val="00787B63"/>
    <w:rsid w:val="00790CA7"/>
    <w:rsid w:val="00791BE8"/>
    <w:rsid w:val="0079390F"/>
    <w:rsid w:val="00793BA3"/>
    <w:rsid w:val="00795522"/>
    <w:rsid w:val="00796CA3"/>
    <w:rsid w:val="007A283E"/>
    <w:rsid w:val="007A2A86"/>
    <w:rsid w:val="007A4676"/>
    <w:rsid w:val="007A695B"/>
    <w:rsid w:val="007B0630"/>
    <w:rsid w:val="007B25E6"/>
    <w:rsid w:val="007B2B25"/>
    <w:rsid w:val="007B5A6D"/>
    <w:rsid w:val="007B69D7"/>
    <w:rsid w:val="007B6EEE"/>
    <w:rsid w:val="007C03A3"/>
    <w:rsid w:val="007C1BFE"/>
    <w:rsid w:val="007C22B6"/>
    <w:rsid w:val="007C2BC3"/>
    <w:rsid w:val="007C439F"/>
    <w:rsid w:val="007C4865"/>
    <w:rsid w:val="007C578C"/>
    <w:rsid w:val="007C5AFA"/>
    <w:rsid w:val="007C5C08"/>
    <w:rsid w:val="007C60DF"/>
    <w:rsid w:val="007C6CF6"/>
    <w:rsid w:val="007C7BC6"/>
    <w:rsid w:val="007D17D3"/>
    <w:rsid w:val="007D436F"/>
    <w:rsid w:val="007D4A2E"/>
    <w:rsid w:val="007D678D"/>
    <w:rsid w:val="007D68E4"/>
    <w:rsid w:val="007D72D7"/>
    <w:rsid w:val="007D7CF1"/>
    <w:rsid w:val="007E05A4"/>
    <w:rsid w:val="007E1A1A"/>
    <w:rsid w:val="007E4A4F"/>
    <w:rsid w:val="007E594D"/>
    <w:rsid w:val="007E5BB6"/>
    <w:rsid w:val="007E66A7"/>
    <w:rsid w:val="007F0196"/>
    <w:rsid w:val="007F1D63"/>
    <w:rsid w:val="007F2623"/>
    <w:rsid w:val="007F30DB"/>
    <w:rsid w:val="007F3E33"/>
    <w:rsid w:val="007F4F68"/>
    <w:rsid w:val="007F5337"/>
    <w:rsid w:val="007F54A5"/>
    <w:rsid w:val="007F5A76"/>
    <w:rsid w:val="007F6C68"/>
    <w:rsid w:val="007F79E4"/>
    <w:rsid w:val="00800AEC"/>
    <w:rsid w:val="00802075"/>
    <w:rsid w:val="008050B1"/>
    <w:rsid w:val="00805B2A"/>
    <w:rsid w:val="00805ED1"/>
    <w:rsid w:val="00806402"/>
    <w:rsid w:val="00806635"/>
    <w:rsid w:val="00806FDB"/>
    <w:rsid w:val="00810E19"/>
    <w:rsid w:val="00814935"/>
    <w:rsid w:val="00814D66"/>
    <w:rsid w:val="008151B9"/>
    <w:rsid w:val="00815D7A"/>
    <w:rsid w:val="0082186B"/>
    <w:rsid w:val="00824756"/>
    <w:rsid w:val="00824985"/>
    <w:rsid w:val="00824AB4"/>
    <w:rsid w:val="00825794"/>
    <w:rsid w:val="008267B7"/>
    <w:rsid w:val="00827BB1"/>
    <w:rsid w:val="008308F6"/>
    <w:rsid w:val="00830E81"/>
    <w:rsid w:val="00831FC1"/>
    <w:rsid w:val="00832083"/>
    <w:rsid w:val="008321F2"/>
    <w:rsid w:val="00832296"/>
    <w:rsid w:val="00832427"/>
    <w:rsid w:val="00835D7B"/>
    <w:rsid w:val="0083709B"/>
    <w:rsid w:val="0084004B"/>
    <w:rsid w:val="008406D4"/>
    <w:rsid w:val="008446E5"/>
    <w:rsid w:val="00845EBD"/>
    <w:rsid w:val="00847119"/>
    <w:rsid w:val="0085112B"/>
    <w:rsid w:val="008522DB"/>
    <w:rsid w:val="00853569"/>
    <w:rsid w:val="008544D0"/>
    <w:rsid w:val="00854982"/>
    <w:rsid w:val="00855EAB"/>
    <w:rsid w:val="00857254"/>
    <w:rsid w:val="00857AAF"/>
    <w:rsid w:val="0086002A"/>
    <w:rsid w:val="008602DC"/>
    <w:rsid w:val="00860532"/>
    <w:rsid w:val="008606ED"/>
    <w:rsid w:val="00860FC7"/>
    <w:rsid w:val="00861BD7"/>
    <w:rsid w:val="00862731"/>
    <w:rsid w:val="00862D24"/>
    <w:rsid w:val="0086354D"/>
    <w:rsid w:val="00863E1C"/>
    <w:rsid w:val="00864A18"/>
    <w:rsid w:val="00864A61"/>
    <w:rsid w:val="00866C0A"/>
    <w:rsid w:val="00870BE2"/>
    <w:rsid w:val="00871642"/>
    <w:rsid w:val="00872566"/>
    <w:rsid w:val="008727E9"/>
    <w:rsid w:val="00873E4D"/>
    <w:rsid w:val="00873E8E"/>
    <w:rsid w:val="0087536C"/>
    <w:rsid w:val="00876D84"/>
    <w:rsid w:val="0087745A"/>
    <w:rsid w:val="0088055C"/>
    <w:rsid w:val="0088274A"/>
    <w:rsid w:val="0088375E"/>
    <w:rsid w:val="00884B4D"/>
    <w:rsid w:val="00884C1E"/>
    <w:rsid w:val="00885295"/>
    <w:rsid w:val="008856F1"/>
    <w:rsid w:val="008860B7"/>
    <w:rsid w:val="00887A6F"/>
    <w:rsid w:val="008905FB"/>
    <w:rsid w:val="00891E66"/>
    <w:rsid w:val="00892414"/>
    <w:rsid w:val="00893232"/>
    <w:rsid w:val="00893555"/>
    <w:rsid w:val="0089431B"/>
    <w:rsid w:val="00894568"/>
    <w:rsid w:val="00894718"/>
    <w:rsid w:val="00894B9D"/>
    <w:rsid w:val="00895F25"/>
    <w:rsid w:val="008A04D9"/>
    <w:rsid w:val="008A1369"/>
    <w:rsid w:val="008A1E5F"/>
    <w:rsid w:val="008A2001"/>
    <w:rsid w:val="008A2385"/>
    <w:rsid w:val="008A3AC1"/>
    <w:rsid w:val="008A526F"/>
    <w:rsid w:val="008A602D"/>
    <w:rsid w:val="008A61AF"/>
    <w:rsid w:val="008A7F9B"/>
    <w:rsid w:val="008B07FB"/>
    <w:rsid w:val="008B0876"/>
    <w:rsid w:val="008B0C9E"/>
    <w:rsid w:val="008B63B0"/>
    <w:rsid w:val="008B6400"/>
    <w:rsid w:val="008B6E7F"/>
    <w:rsid w:val="008C064E"/>
    <w:rsid w:val="008C2C02"/>
    <w:rsid w:val="008C2F70"/>
    <w:rsid w:val="008C5F27"/>
    <w:rsid w:val="008C675E"/>
    <w:rsid w:val="008D1831"/>
    <w:rsid w:val="008D2003"/>
    <w:rsid w:val="008D32F6"/>
    <w:rsid w:val="008D4246"/>
    <w:rsid w:val="008D4F49"/>
    <w:rsid w:val="008D5350"/>
    <w:rsid w:val="008D5ECF"/>
    <w:rsid w:val="008D6CC6"/>
    <w:rsid w:val="008E2D74"/>
    <w:rsid w:val="008E37F0"/>
    <w:rsid w:val="008E4A50"/>
    <w:rsid w:val="008E5B42"/>
    <w:rsid w:val="008E6072"/>
    <w:rsid w:val="008F2CD6"/>
    <w:rsid w:val="008F4130"/>
    <w:rsid w:val="008F47C5"/>
    <w:rsid w:val="008F4C03"/>
    <w:rsid w:val="008F671A"/>
    <w:rsid w:val="008F6DBF"/>
    <w:rsid w:val="00902D69"/>
    <w:rsid w:val="00902E3C"/>
    <w:rsid w:val="00905774"/>
    <w:rsid w:val="009062E6"/>
    <w:rsid w:val="009065C1"/>
    <w:rsid w:val="00911B89"/>
    <w:rsid w:val="00911C56"/>
    <w:rsid w:val="00913E2C"/>
    <w:rsid w:val="009160DB"/>
    <w:rsid w:val="009219B9"/>
    <w:rsid w:val="009224F6"/>
    <w:rsid w:val="00924951"/>
    <w:rsid w:val="00924C6C"/>
    <w:rsid w:val="00926596"/>
    <w:rsid w:val="00926FDC"/>
    <w:rsid w:val="00927F69"/>
    <w:rsid w:val="00931281"/>
    <w:rsid w:val="0093279A"/>
    <w:rsid w:val="00932A09"/>
    <w:rsid w:val="00933017"/>
    <w:rsid w:val="00934C4A"/>
    <w:rsid w:val="00935662"/>
    <w:rsid w:val="009359B5"/>
    <w:rsid w:val="009367E8"/>
    <w:rsid w:val="00937D6F"/>
    <w:rsid w:val="00940761"/>
    <w:rsid w:val="00941208"/>
    <w:rsid w:val="00943D48"/>
    <w:rsid w:val="00943E3F"/>
    <w:rsid w:val="00944FBA"/>
    <w:rsid w:val="00945E94"/>
    <w:rsid w:val="00946402"/>
    <w:rsid w:val="009479FF"/>
    <w:rsid w:val="00950F75"/>
    <w:rsid w:val="00952128"/>
    <w:rsid w:val="009526FA"/>
    <w:rsid w:val="00952838"/>
    <w:rsid w:val="00954C28"/>
    <w:rsid w:val="0095580F"/>
    <w:rsid w:val="00957FAA"/>
    <w:rsid w:val="00960E7B"/>
    <w:rsid w:val="0096129D"/>
    <w:rsid w:val="009643BD"/>
    <w:rsid w:val="0096489C"/>
    <w:rsid w:val="00965C2A"/>
    <w:rsid w:val="00970046"/>
    <w:rsid w:val="009704B3"/>
    <w:rsid w:val="00970A5F"/>
    <w:rsid w:val="00970E6B"/>
    <w:rsid w:val="00971597"/>
    <w:rsid w:val="009717E4"/>
    <w:rsid w:val="00971C25"/>
    <w:rsid w:val="00972B11"/>
    <w:rsid w:val="00973A4F"/>
    <w:rsid w:val="00974E4F"/>
    <w:rsid w:val="00976C15"/>
    <w:rsid w:val="00976E71"/>
    <w:rsid w:val="00977732"/>
    <w:rsid w:val="00977844"/>
    <w:rsid w:val="0098030B"/>
    <w:rsid w:val="00980D6F"/>
    <w:rsid w:val="00981905"/>
    <w:rsid w:val="00981E29"/>
    <w:rsid w:val="00983807"/>
    <w:rsid w:val="00983C01"/>
    <w:rsid w:val="009856A3"/>
    <w:rsid w:val="00986B48"/>
    <w:rsid w:val="0098737F"/>
    <w:rsid w:val="00987B36"/>
    <w:rsid w:val="00990D3B"/>
    <w:rsid w:val="00992273"/>
    <w:rsid w:val="00992764"/>
    <w:rsid w:val="00993AF6"/>
    <w:rsid w:val="00993C99"/>
    <w:rsid w:val="00994878"/>
    <w:rsid w:val="0099546A"/>
    <w:rsid w:val="00996554"/>
    <w:rsid w:val="009968FD"/>
    <w:rsid w:val="0099731F"/>
    <w:rsid w:val="00997D94"/>
    <w:rsid w:val="00997F8F"/>
    <w:rsid w:val="009A0CE0"/>
    <w:rsid w:val="009A0F5B"/>
    <w:rsid w:val="009A1434"/>
    <w:rsid w:val="009A1A85"/>
    <w:rsid w:val="009A355D"/>
    <w:rsid w:val="009A4888"/>
    <w:rsid w:val="009A563B"/>
    <w:rsid w:val="009A5A28"/>
    <w:rsid w:val="009A5A5C"/>
    <w:rsid w:val="009A7A25"/>
    <w:rsid w:val="009B12EE"/>
    <w:rsid w:val="009B1694"/>
    <w:rsid w:val="009B3D07"/>
    <w:rsid w:val="009B4A07"/>
    <w:rsid w:val="009B7342"/>
    <w:rsid w:val="009B7FE6"/>
    <w:rsid w:val="009C054D"/>
    <w:rsid w:val="009C4EA8"/>
    <w:rsid w:val="009C6ACD"/>
    <w:rsid w:val="009C7BEA"/>
    <w:rsid w:val="009D032B"/>
    <w:rsid w:val="009D1D05"/>
    <w:rsid w:val="009D25AD"/>
    <w:rsid w:val="009D32A7"/>
    <w:rsid w:val="009D3D8D"/>
    <w:rsid w:val="009D4203"/>
    <w:rsid w:val="009D5D27"/>
    <w:rsid w:val="009D5EE7"/>
    <w:rsid w:val="009D7464"/>
    <w:rsid w:val="009D7EB4"/>
    <w:rsid w:val="009E1165"/>
    <w:rsid w:val="009E116C"/>
    <w:rsid w:val="009E3031"/>
    <w:rsid w:val="009E3058"/>
    <w:rsid w:val="009E3062"/>
    <w:rsid w:val="009E41E9"/>
    <w:rsid w:val="009E49F0"/>
    <w:rsid w:val="009E4E7A"/>
    <w:rsid w:val="009E6458"/>
    <w:rsid w:val="009E654E"/>
    <w:rsid w:val="009E7EAA"/>
    <w:rsid w:val="009F1945"/>
    <w:rsid w:val="009F3491"/>
    <w:rsid w:val="009F3A17"/>
    <w:rsid w:val="009F6C28"/>
    <w:rsid w:val="009F7AAE"/>
    <w:rsid w:val="00A007C1"/>
    <w:rsid w:val="00A00BA3"/>
    <w:rsid w:val="00A00F98"/>
    <w:rsid w:val="00A01302"/>
    <w:rsid w:val="00A01AFC"/>
    <w:rsid w:val="00A01BEA"/>
    <w:rsid w:val="00A03484"/>
    <w:rsid w:val="00A03B28"/>
    <w:rsid w:val="00A05EA8"/>
    <w:rsid w:val="00A0607C"/>
    <w:rsid w:val="00A06869"/>
    <w:rsid w:val="00A10955"/>
    <w:rsid w:val="00A110E3"/>
    <w:rsid w:val="00A126ED"/>
    <w:rsid w:val="00A13D49"/>
    <w:rsid w:val="00A13F2C"/>
    <w:rsid w:val="00A170FE"/>
    <w:rsid w:val="00A1735C"/>
    <w:rsid w:val="00A17A1E"/>
    <w:rsid w:val="00A17A95"/>
    <w:rsid w:val="00A20363"/>
    <w:rsid w:val="00A203DD"/>
    <w:rsid w:val="00A2073D"/>
    <w:rsid w:val="00A2137C"/>
    <w:rsid w:val="00A21FC9"/>
    <w:rsid w:val="00A23983"/>
    <w:rsid w:val="00A23A69"/>
    <w:rsid w:val="00A2588B"/>
    <w:rsid w:val="00A270D8"/>
    <w:rsid w:val="00A30363"/>
    <w:rsid w:val="00A304CB"/>
    <w:rsid w:val="00A31237"/>
    <w:rsid w:val="00A31328"/>
    <w:rsid w:val="00A31D5E"/>
    <w:rsid w:val="00A326FC"/>
    <w:rsid w:val="00A32B52"/>
    <w:rsid w:val="00A34627"/>
    <w:rsid w:val="00A35028"/>
    <w:rsid w:val="00A35D0B"/>
    <w:rsid w:val="00A40473"/>
    <w:rsid w:val="00A40F3F"/>
    <w:rsid w:val="00A41179"/>
    <w:rsid w:val="00A45430"/>
    <w:rsid w:val="00A460D6"/>
    <w:rsid w:val="00A463C0"/>
    <w:rsid w:val="00A4691B"/>
    <w:rsid w:val="00A51F26"/>
    <w:rsid w:val="00A5341B"/>
    <w:rsid w:val="00A54B63"/>
    <w:rsid w:val="00A560F3"/>
    <w:rsid w:val="00A5747E"/>
    <w:rsid w:val="00A60174"/>
    <w:rsid w:val="00A60465"/>
    <w:rsid w:val="00A6093D"/>
    <w:rsid w:val="00A60A10"/>
    <w:rsid w:val="00A62997"/>
    <w:rsid w:val="00A639ED"/>
    <w:rsid w:val="00A6425A"/>
    <w:rsid w:val="00A64F5B"/>
    <w:rsid w:val="00A66E92"/>
    <w:rsid w:val="00A708D4"/>
    <w:rsid w:val="00A7214F"/>
    <w:rsid w:val="00A72796"/>
    <w:rsid w:val="00A733A3"/>
    <w:rsid w:val="00A7366B"/>
    <w:rsid w:val="00A74645"/>
    <w:rsid w:val="00A77E95"/>
    <w:rsid w:val="00A81710"/>
    <w:rsid w:val="00A845C3"/>
    <w:rsid w:val="00A8562A"/>
    <w:rsid w:val="00A85A5E"/>
    <w:rsid w:val="00A870B1"/>
    <w:rsid w:val="00A87A95"/>
    <w:rsid w:val="00A905DF"/>
    <w:rsid w:val="00A90999"/>
    <w:rsid w:val="00A93426"/>
    <w:rsid w:val="00A9553C"/>
    <w:rsid w:val="00A95DE6"/>
    <w:rsid w:val="00A96F85"/>
    <w:rsid w:val="00A971A5"/>
    <w:rsid w:val="00AA1136"/>
    <w:rsid w:val="00AA19C2"/>
    <w:rsid w:val="00AA25C3"/>
    <w:rsid w:val="00AA2F8E"/>
    <w:rsid w:val="00AA30A2"/>
    <w:rsid w:val="00AA5242"/>
    <w:rsid w:val="00AA58C0"/>
    <w:rsid w:val="00AA703A"/>
    <w:rsid w:val="00AB09CB"/>
    <w:rsid w:val="00AB0B5F"/>
    <w:rsid w:val="00AB1D12"/>
    <w:rsid w:val="00AB3429"/>
    <w:rsid w:val="00AB3AE3"/>
    <w:rsid w:val="00AB472B"/>
    <w:rsid w:val="00AB51B7"/>
    <w:rsid w:val="00AB645A"/>
    <w:rsid w:val="00AB6E1E"/>
    <w:rsid w:val="00AB77E0"/>
    <w:rsid w:val="00AC08DE"/>
    <w:rsid w:val="00AC20DD"/>
    <w:rsid w:val="00AC29A7"/>
    <w:rsid w:val="00AC4100"/>
    <w:rsid w:val="00AC6C4B"/>
    <w:rsid w:val="00AC719D"/>
    <w:rsid w:val="00AC7CDB"/>
    <w:rsid w:val="00AD1D06"/>
    <w:rsid w:val="00AD275C"/>
    <w:rsid w:val="00AD53CF"/>
    <w:rsid w:val="00AD7179"/>
    <w:rsid w:val="00AE0173"/>
    <w:rsid w:val="00AE06CF"/>
    <w:rsid w:val="00AE24DB"/>
    <w:rsid w:val="00AE272A"/>
    <w:rsid w:val="00AE31DB"/>
    <w:rsid w:val="00AE5A12"/>
    <w:rsid w:val="00AE657D"/>
    <w:rsid w:val="00AE75AB"/>
    <w:rsid w:val="00AF168B"/>
    <w:rsid w:val="00AF6706"/>
    <w:rsid w:val="00B00B8F"/>
    <w:rsid w:val="00B00E3A"/>
    <w:rsid w:val="00B010A6"/>
    <w:rsid w:val="00B01EBA"/>
    <w:rsid w:val="00B02354"/>
    <w:rsid w:val="00B02AA6"/>
    <w:rsid w:val="00B03E4D"/>
    <w:rsid w:val="00B04930"/>
    <w:rsid w:val="00B1042B"/>
    <w:rsid w:val="00B10FD5"/>
    <w:rsid w:val="00B13EC7"/>
    <w:rsid w:val="00B14139"/>
    <w:rsid w:val="00B15DDE"/>
    <w:rsid w:val="00B15DF3"/>
    <w:rsid w:val="00B17EE5"/>
    <w:rsid w:val="00B20519"/>
    <w:rsid w:val="00B20C57"/>
    <w:rsid w:val="00B23321"/>
    <w:rsid w:val="00B262D1"/>
    <w:rsid w:val="00B306B5"/>
    <w:rsid w:val="00B3072D"/>
    <w:rsid w:val="00B316E4"/>
    <w:rsid w:val="00B32765"/>
    <w:rsid w:val="00B33560"/>
    <w:rsid w:val="00B335D8"/>
    <w:rsid w:val="00B336AA"/>
    <w:rsid w:val="00B346C1"/>
    <w:rsid w:val="00B34F0D"/>
    <w:rsid w:val="00B35B8A"/>
    <w:rsid w:val="00B36DCF"/>
    <w:rsid w:val="00B41273"/>
    <w:rsid w:val="00B414F4"/>
    <w:rsid w:val="00B41669"/>
    <w:rsid w:val="00B41741"/>
    <w:rsid w:val="00B42486"/>
    <w:rsid w:val="00B42CCF"/>
    <w:rsid w:val="00B4410B"/>
    <w:rsid w:val="00B44320"/>
    <w:rsid w:val="00B45F60"/>
    <w:rsid w:val="00B4609C"/>
    <w:rsid w:val="00B47C3E"/>
    <w:rsid w:val="00B51D45"/>
    <w:rsid w:val="00B51E13"/>
    <w:rsid w:val="00B52122"/>
    <w:rsid w:val="00B53369"/>
    <w:rsid w:val="00B54ABE"/>
    <w:rsid w:val="00B54F0A"/>
    <w:rsid w:val="00B56880"/>
    <w:rsid w:val="00B6161B"/>
    <w:rsid w:val="00B618FC"/>
    <w:rsid w:val="00B624F1"/>
    <w:rsid w:val="00B626B9"/>
    <w:rsid w:val="00B627D0"/>
    <w:rsid w:val="00B63848"/>
    <w:rsid w:val="00B64CF6"/>
    <w:rsid w:val="00B70132"/>
    <w:rsid w:val="00B71932"/>
    <w:rsid w:val="00B71BEA"/>
    <w:rsid w:val="00B73E33"/>
    <w:rsid w:val="00B74649"/>
    <w:rsid w:val="00B80EA4"/>
    <w:rsid w:val="00B81C50"/>
    <w:rsid w:val="00B83FFB"/>
    <w:rsid w:val="00B85741"/>
    <w:rsid w:val="00B85BB4"/>
    <w:rsid w:val="00B85D93"/>
    <w:rsid w:val="00B85E72"/>
    <w:rsid w:val="00B919CF"/>
    <w:rsid w:val="00B91B9C"/>
    <w:rsid w:val="00B92079"/>
    <w:rsid w:val="00B920D6"/>
    <w:rsid w:val="00B94132"/>
    <w:rsid w:val="00B9533C"/>
    <w:rsid w:val="00B96018"/>
    <w:rsid w:val="00B96F59"/>
    <w:rsid w:val="00B9707D"/>
    <w:rsid w:val="00BA0FC8"/>
    <w:rsid w:val="00BA1533"/>
    <w:rsid w:val="00BA193D"/>
    <w:rsid w:val="00BA1A3E"/>
    <w:rsid w:val="00BA1B76"/>
    <w:rsid w:val="00BA1C75"/>
    <w:rsid w:val="00BA1C7F"/>
    <w:rsid w:val="00BA24D2"/>
    <w:rsid w:val="00BA36BA"/>
    <w:rsid w:val="00BA3BD4"/>
    <w:rsid w:val="00BA507D"/>
    <w:rsid w:val="00BA5333"/>
    <w:rsid w:val="00BA6165"/>
    <w:rsid w:val="00BB07D2"/>
    <w:rsid w:val="00BB0BDC"/>
    <w:rsid w:val="00BB119A"/>
    <w:rsid w:val="00BB4808"/>
    <w:rsid w:val="00BB6469"/>
    <w:rsid w:val="00BB75C3"/>
    <w:rsid w:val="00BB7BFB"/>
    <w:rsid w:val="00BC03DB"/>
    <w:rsid w:val="00BC165D"/>
    <w:rsid w:val="00BC2050"/>
    <w:rsid w:val="00BC24D5"/>
    <w:rsid w:val="00BC2604"/>
    <w:rsid w:val="00BC3029"/>
    <w:rsid w:val="00BC704B"/>
    <w:rsid w:val="00BD01D3"/>
    <w:rsid w:val="00BD07F1"/>
    <w:rsid w:val="00BD1528"/>
    <w:rsid w:val="00BD17A6"/>
    <w:rsid w:val="00BD221F"/>
    <w:rsid w:val="00BD2D5A"/>
    <w:rsid w:val="00BD4269"/>
    <w:rsid w:val="00BD43F2"/>
    <w:rsid w:val="00BD4E2E"/>
    <w:rsid w:val="00BD722E"/>
    <w:rsid w:val="00BE023A"/>
    <w:rsid w:val="00BE1FD4"/>
    <w:rsid w:val="00BE24AE"/>
    <w:rsid w:val="00BE260B"/>
    <w:rsid w:val="00BE434E"/>
    <w:rsid w:val="00BE5E76"/>
    <w:rsid w:val="00BE7A57"/>
    <w:rsid w:val="00BF08D9"/>
    <w:rsid w:val="00BF0A3F"/>
    <w:rsid w:val="00BF1820"/>
    <w:rsid w:val="00BF1B66"/>
    <w:rsid w:val="00BF3574"/>
    <w:rsid w:val="00BF36E1"/>
    <w:rsid w:val="00BF567E"/>
    <w:rsid w:val="00C02DB8"/>
    <w:rsid w:val="00C03798"/>
    <w:rsid w:val="00C040B9"/>
    <w:rsid w:val="00C04B67"/>
    <w:rsid w:val="00C059FD"/>
    <w:rsid w:val="00C06C38"/>
    <w:rsid w:val="00C07D6F"/>
    <w:rsid w:val="00C107E1"/>
    <w:rsid w:val="00C10B00"/>
    <w:rsid w:val="00C1111D"/>
    <w:rsid w:val="00C15EDA"/>
    <w:rsid w:val="00C16918"/>
    <w:rsid w:val="00C17672"/>
    <w:rsid w:val="00C203A8"/>
    <w:rsid w:val="00C20589"/>
    <w:rsid w:val="00C21190"/>
    <w:rsid w:val="00C21EA8"/>
    <w:rsid w:val="00C21F5F"/>
    <w:rsid w:val="00C224C2"/>
    <w:rsid w:val="00C2298C"/>
    <w:rsid w:val="00C269DD"/>
    <w:rsid w:val="00C26FBA"/>
    <w:rsid w:val="00C26FD8"/>
    <w:rsid w:val="00C2726E"/>
    <w:rsid w:val="00C27C10"/>
    <w:rsid w:val="00C30155"/>
    <w:rsid w:val="00C317BF"/>
    <w:rsid w:val="00C31862"/>
    <w:rsid w:val="00C34E5D"/>
    <w:rsid w:val="00C36535"/>
    <w:rsid w:val="00C36DA7"/>
    <w:rsid w:val="00C40881"/>
    <w:rsid w:val="00C42170"/>
    <w:rsid w:val="00C42BD8"/>
    <w:rsid w:val="00C42F54"/>
    <w:rsid w:val="00C43D1D"/>
    <w:rsid w:val="00C463F3"/>
    <w:rsid w:val="00C46BCD"/>
    <w:rsid w:val="00C47471"/>
    <w:rsid w:val="00C47BB1"/>
    <w:rsid w:val="00C50BCF"/>
    <w:rsid w:val="00C51DD0"/>
    <w:rsid w:val="00C53A15"/>
    <w:rsid w:val="00C53EC7"/>
    <w:rsid w:val="00C54642"/>
    <w:rsid w:val="00C56293"/>
    <w:rsid w:val="00C57C8B"/>
    <w:rsid w:val="00C65921"/>
    <w:rsid w:val="00C65E30"/>
    <w:rsid w:val="00C666BC"/>
    <w:rsid w:val="00C703F3"/>
    <w:rsid w:val="00C7177C"/>
    <w:rsid w:val="00C71847"/>
    <w:rsid w:val="00C7192F"/>
    <w:rsid w:val="00C73122"/>
    <w:rsid w:val="00C73583"/>
    <w:rsid w:val="00C7372E"/>
    <w:rsid w:val="00C7376D"/>
    <w:rsid w:val="00C7465F"/>
    <w:rsid w:val="00C767A5"/>
    <w:rsid w:val="00C76A72"/>
    <w:rsid w:val="00C81A19"/>
    <w:rsid w:val="00C83208"/>
    <w:rsid w:val="00C833D5"/>
    <w:rsid w:val="00C84165"/>
    <w:rsid w:val="00C8437B"/>
    <w:rsid w:val="00C86C62"/>
    <w:rsid w:val="00C87596"/>
    <w:rsid w:val="00C92FCF"/>
    <w:rsid w:val="00C93F07"/>
    <w:rsid w:val="00C9456C"/>
    <w:rsid w:val="00C95FE4"/>
    <w:rsid w:val="00C962A4"/>
    <w:rsid w:val="00C96AD3"/>
    <w:rsid w:val="00C96E89"/>
    <w:rsid w:val="00C97DCB"/>
    <w:rsid w:val="00CA048B"/>
    <w:rsid w:val="00CA162A"/>
    <w:rsid w:val="00CA1F99"/>
    <w:rsid w:val="00CA2925"/>
    <w:rsid w:val="00CA3F3C"/>
    <w:rsid w:val="00CA7B88"/>
    <w:rsid w:val="00CA7F67"/>
    <w:rsid w:val="00CB1D4E"/>
    <w:rsid w:val="00CB2D5D"/>
    <w:rsid w:val="00CB4209"/>
    <w:rsid w:val="00CB515C"/>
    <w:rsid w:val="00CB73A5"/>
    <w:rsid w:val="00CB74DB"/>
    <w:rsid w:val="00CC0DDC"/>
    <w:rsid w:val="00CC1521"/>
    <w:rsid w:val="00CC19D6"/>
    <w:rsid w:val="00CC211F"/>
    <w:rsid w:val="00CC3516"/>
    <w:rsid w:val="00CC3AE1"/>
    <w:rsid w:val="00CC3B18"/>
    <w:rsid w:val="00CC61D7"/>
    <w:rsid w:val="00CD05E4"/>
    <w:rsid w:val="00CD1FB4"/>
    <w:rsid w:val="00CD26CF"/>
    <w:rsid w:val="00CD5CB9"/>
    <w:rsid w:val="00CE11F4"/>
    <w:rsid w:val="00CE1B2B"/>
    <w:rsid w:val="00CE2743"/>
    <w:rsid w:val="00CE381E"/>
    <w:rsid w:val="00CE3C6A"/>
    <w:rsid w:val="00CE5327"/>
    <w:rsid w:val="00CF0027"/>
    <w:rsid w:val="00CF0477"/>
    <w:rsid w:val="00CF06D1"/>
    <w:rsid w:val="00CF383F"/>
    <w:rsid w:val="00CF4119"/>
    <w:rsid w:val="00CF49DB"/>
    <w:rsid w:val="00CF664C"/>
    <w:rsid w:val="00CF7559"/>
    <w:rsid w:val="00CF7619"/>
    <w:rsid w:val="00CF7B8E"/>
    <w:rsid w:val="00D01986"/>
    <w:rsid w:val="00D02850"/>
    <w:rsid w:val="00D041D3"/>
    <w:rsid w:val="00D04313"/>
    <w:rsid w:val="00D05B23"/>
    <w:rsid w:val="00D064AD"/>
    <w:rsid w:val="00D10E3B"/>
    <w:rsid w:val="00D11BED"/>
    <w:rsid w:val="00D125FA"/>
    <w:rsid w:val="00D15D51"/>
    <w:rsid w:val="00D165DD"/>
    <w:rsid w:val="00D16F05"/>
    <w:rsid w:val="00D17F64"/>
    <w:rsid w:val="00D20369"/>
    <w:rsid w:val="00D207C9"/>
    <w:rsid w:val="00D211BD"/>
    <w:rsid w:val="00D227A3"/>
    <w:rsid w:val="00D2347F"/>
    <w:rsid w:val="00D23764"/>
    <w:rsid w:val="00D24786"/>
    <w:rsid w:val="00D25E28"/>
    <w:rsid w:val="00D25F63"/>
    <w:rsid w:val="00D271B8"/>
    <w:rsid w:val="00D31EDD"/>
    <w:rsid w:val="00D33717"/>
    <w:rsid w:val="00D34156"/>
    <w:rsid w:val="00D344D1"/>
    <w:rsid w:val="00D34E54"/>
    <w:rsid w:val="00D362F3"/>
    <w:rsid w:val="00D36ED6"/>
    <w:rsid w:val="00D4074D"/>
    <w:rsid w:val="00D4157D"/>
    <w:rsid w:val="00D41D06"/>
    <w:rsid w:val="00D4245E"/>
    <w:rsid w:val="00D45473"/>
    <w:rsid w:val="00D46E9E"/>
    <w:rsid w:val="00D47B49"/>
    <w:rsid w:val="00D505CC"/>
    <w:rsid w:val="00D54BC6"/>
    <w:rsid w:val="00D55DC8"/>
    <w:rsid w:val="00D56EE8"/>
    <w:rsid w:val="00D609F2"/>
    <w:rsid w:val="00D61E6C"/>
    <w:rsid w:val="00D62FE9"/>
    <w:rsid w:val="00D64BA5"/>
    <w:rsid w:val="00D6526D"/>
    <w:rsid w:val="00D65664"/>
    <w:rsid w:val="00D65AB8"/>
    <w:rsid w:val="00D66B80"/>
    <w:rsid w:val="00D6714A"/>
    <w:rsid w:val="00D671C3"/>
    <w:rsid w:val="00D713DA"/>
    <w:rsid w:val="00D773EB"/>
    <w:rsid w:val="00D80902"/>
    <w:rsid w:val="00D809DC"/>
    <w:rsid w:val="00D8181E"/>
    <w:rsid w:val="00D84558"/>
    <w:rsid w:val="00D866E9"/>
    <w:rsid w:val="00D867FC"/>
    <w:rsid w:val="00D870B3"/>
    <w:rsid w:val="00D8766F"/>
    <w:rsid w:val="00D90B48"/>
    <w:rsid w:val="00D916B7"/>
    <w:rsid w:val="00D9380E"/>
    <w:rsid w:val="00D956B4"/>
    <w:rsid w:val="00D979AE"/>
    <w:rsid w:val="00DA0D34"/>
    <w:rsid w:val="00DA24C0"/>
    <w:rsid w:val="00DA2656"/>
    <w:rsid w:val="00DA4B9B"/>
    <w:rsid w:val="00DA68E2"/>
    <w:rsid w:val="00DA7962"/>
    <w:rsid w:val="00DA7964"/>
    <w:rsid w:val="00DA7B7C"/>
    <w:rsid w:val="00DB1860"/>
    <w:rsid w:val="00DB19FC"/>
    <w:rsid w:val="00DB227F"/>
    <w:rsid w:val="00DB2346"/>
    <w:rsid w:val="00DB55EF"/>
    <w:rsid w:val="00DB6B0C"/>
    <w:rsid w:val="00DB6C1C"/>
    <w:rsid w:val="00DC0805"/>
    <w:rsid w:val="00DC1389"/>
    <w:rsid w:val="00DC139A"/>
    <w:rsid w:val="00DC163D"/>
    <w:rsid w:val="00DC1A9A"/>
    <w:rsid w:val="00DC2CEC"/>
    <w:rsid w:val="00DC4CF3"/>
    <w:rsid w:val="00DD37DC"/>
    <w:rsid w:val="00DD3DC2"/>
    <w:rsid w:val="00DD4AEB"/>
    <w:rsid w:val="00DD6367"/>
    <w:rsid w:val="00DD6505"/>
    <w:rsid w:val="00DD6F68"/>
    <w:rsid w:val="00DE01EB"/>
    <w:rsid w:val="00DE0FD6"/>
    <w:rsid w:val="00DE14EA"/>
    <w:rsid w:val="00DE19BA"/>
    <w:rsid w:val="00DE3DD0"/>
    <w:rsid w:val="00DE70AF"/>
    <w:rsid w:val="00DF1783"/>
    <w:rsid w:val="00DF783B"/>
    <w:rsid w:val="00DF7BBD"/>
    <w:rsid w:val="00E00BF8"/>
    <w:rsid w:val="00E018F3"/>
    <w:rsid w:val="00E0227B"/>
    <w:rsid w:val="00E027C5"/>
    <w:rsid w:val="00E02867"/>
    <w:rsid w:val="00E059EB"/>
    <w:rsid w:val="00E061D2"/>
    <w:rsid w:val="00E121A3"/>
    <w:rsid w:val="00E154C1"/>
    <w:rsid w:val="00E1586C"/>
    <w:rsid w:val="00E200E5"/>
    <w:rsid w:val="00E20B85"/>
    <w:rsid w:val="00E21860"/>
    <w:rsid w:val="00E22FB4"/>
    <w:rsid w:val="00E2320F"/>
    <w:rsid w:val="00E23CD9"/>
    <w:rsid w:val="00E24DB4"/>
    <w:rsid w:val="00E25BB8"/>
    <w:rsid w:val="00E26423"/>
    <w:rsid w:val="00E265BC"/>
    <w:rsid w:val="00E27E8A"/>
    <w:rsid w:val="00E302F3"/>
    <w:rsid w:val="00E31851"/>
    <w:rsid w:val="00E340DC"/>
    <w:rsid w:val="00E34F76"/>
    <w:rsid w:val="00E35E25"/>
    <w:rsid w:val="00E40D5A"/>
    <w:rsid w:val="00E41E8B"/>
    <w:rsid w:val="00E433FF"/>
    <w:rsid w:val="00E445C4"/>
    <w:rsid w:val="00E4464F"/>
    <w:rsid w:val="00E46889"/>
    <w:rsid w:val="00E506C1"/>
    <w:rsid w:val="00E52192"/>
    <w:rsid w:val="00E526A7"/>
    <w:rsid w:val="00E526D0"/>
    <w:rsid w:val="00E53703"/>
    <w:rsid w:val="00E565D0"/>
    <w:rsid w:val="00E56837"/>
    <w:rsid w:val="00E56CBE"/>
    <w:rsid w:val="00E57BF7"/>
    <w:rsid w:val="00E6047D"/>
    <w:rsid w:val="00E60513"/>
    <w:rsid w:val="00E6221C"/>
    <w:rsid w:val="00E62726"/>
    <w:rsid w:val="00E62829"/>
    <w:rsid w:val="00E6676A"/>
    <w:rsid w:val="00E67A83"/>
    <w:rsid w:val="00E67BB8"/>
    <w:rsid w:val="00E7115D"/>
    <w:rsid w:val="00E72726"/>
    <w:rsid w:val="00E72E02"/>
    <w:rsid w:val="00E7330E"/>
    <w:rsid w:val="00E74485"/>
    <w:rsid w:val="00E7557C"/>
    <w:rsid w:val="00E7561D"/>
    <w:rsid w:val="00E75FE5"/>
    <w:rsid w:val="00E764A9"/>
    <w:rsid w:val="00E770CF"/>
    <w:rsid w:val="00E7768F"/>
    <w:rsid w:val="00E8056C"/>
    <w:rsid w:val="00E81794"/>
    <w:rsid w:val="00E82C6F"/>
    <w:rsid w:val="00E832C6"/>
    <w:rsid w:val="00E83710"/>
    <w:rsid w:val="00E83937"/>
    <w:rsid w:val="00E84E9B"/>
    <w:rsid w:val="00E90D9E"/>
    <w:rsid w:val="00E91704"/>
    <w:rsid w:val="00E92D9F"/>
    <w:rsid w:val="00E94F81"/>
    <w:rsid w:val="00E96B99"/>
    <w:rsid w:val="00E9708E"/>
    <w:rsid w:val="00EA042B"/>
    <w:rsid w:val="00EA3B50"/>
    <w:rsid w:val="00EA5C7C"/>
    <w:rsid w:val="00EA6030"/>
    <w:rsid w:val="00EA74FB"/>
    <w:rsid w:val="00EA779C"/>
    <w:rsid w:val="00EB042E"/>
    <w:rsid w:val="00EB1F54"/>
    <w:rsid w:val="00EB2576"/>
    <w:rsid w:val="00EB2AC8"/>
    <w:rsid w:val="00EB41F4"/>
    <w:rsid w:val="00EB562E"/>
    <w:rsid w:val="00EB5DCE"/>
    <w:rsid w:val="00EB5FE3"/>
    <w:rsid w:val="00EB6474"/>
    <w:rsid w:val="00EB77B2"/>
    <w:rsid w:val="00EC00CD"/>
    <w:rsid w:val="00EC0260"/>
    <w:rsid w:val="00EC0890"/>
    <w:rsid w:val="00EC3B3F"/>
    <w:rsid w:val="00EC3FB4"/>
    <w:rsid w:val="00EC4438"/>
    <w:rsid w:val="00EC68EA"/>
    <w:rsid w:val="00EC7A11"/>
    <w:rsid w:val="00ED1875"/>
    <w:rsid w:val="00ED1996"/>
    <w:rsid w:val="00ED1C9F"/>
    <w:rsid w:val="00ED3252"/>
    <w:rsid w:val="00ED4989"/>
    <w:rsid w:val="00ED59A1"/>
    <w:rsid w:val="00EE283F"/>
    <w:rsid w:val="00EE42B0"/>
    <w:rsid w:val="00EE4466"/>
    <w:rsid w:val="00EE46AE"/>
    <w:rsid w:val="00EE46DD"/>
    <w:rsid w:val="00EE525F"/>
    <w:rsid w:val="00EE5BD7"/>
    <w:rsid w:val="00EE5CB7"/>
    <w:rsid w:val="00EE62C3"/>
    <w:rsid w:val="00EE65A4"/>
    <w:rsid w:val="00EF02AE"/>
    <w:rsid w:val="00EF2675"/>
    <w:rsid w:val="00EF2FA0"/>
    <w:rsid w:val="00EF55E4"/>
    <w:rsid w:val="00EF5C6A"/>
    <w:rsid w:val="00F001D2"/>
    <w:rsid w:val="00F00752"/>
    <w:rsid w:val="00F00C4C"/>
    <w:rsid w:val="00F026EA"/>
    <w:rsid w:val="00F02913"/>
    <w:rsid w:val="00F02BD2"/>
    <w:rsid w:val="00F10B70"/>
    <w:rsid w:val="00F117CE"/>
    <w:rsid w:val="00F138C8"/>
    <w:rsid w:val="00F16DAA"/>
    <w:rsid w:val="00F17370"/>
    <w:rsid w:val="00F213B5"/>
    <w:rsid w:val="00F21A42"/>
    <w:rsid w:val="00F22882"/>
    <w:rsid w:val="00F22DFA"/>
    <w:rsid w:val="00F23EC5"/>
    <w:rsid w:val="00F2747C"/>
    <w:rsid w:val="00F2772E"/>
    <w:rsid w:val="00F279D0"/>
    <w:rsid w:val="00F304C6"/>
    <w:rsid w:val="00F31B12"/>
    <w:rsid w:val="00F32B8C"/>
    <w:rsid w:val="00F335C9"/>
    <w:rsid w:val="00F337DD"/>
    <w:rsid w:val="00F340CC"/>
    <w:rsid w:val="00F40045"/>
    <w:rsid w:val="00F40356"/>
    <w:rsid w:val="00F407C9"/>
    <w:rsid w:val="00F422CC"/>
    <w:rsid w:val="00F4318C"/>
    <w:rsid w:val="00F4353E"/>
    <w:rsid w:val="00F44A69"/>
    <w:rsid w:val="00F44C4F"/>
    <w:rsid w:val="00F44CFC"/>
    <w:rsid w:val="00F46FCF"/>
    <w:rsid w:val="00F47004"/>
    <w:rsid w:val="00F47647"/>
    <w:rsid w:val="00F478A9"/>
    <w:rsid w:val="00F50A7B"/>
    <w:rsid w:val="00F53DB1"/>
    <w:rsid w:val="00F54E67"/>
    <w:rsid w:val="00F55581"/>
    <w:rsid w:val="00F565F0"/>
    <w:rsid w:val="00F57937"/>
    <w:rsid w:val="00F57C75"/>
    <w:rsid w:val="00F610AC"/>
    <w:rsid w:val="00F61B29"/>
    <w:rsid w:val="00F67D60"/>
    <w:rsid w:val="00F7019E"/>
    <w:rsid w:val="00F72CF5"/>
    <w:rsid w:val="00F74484"/>
    <w:rsid w:val="00F769D6"/>
    <w:rsid w:val="00F76C37"/>
    <w:rsid w:val="00F82144"/>
    <w:rsid w:val="00F85404"/>
    <w:rsid w:val="00F865B8"/>
    <w:rsid w:val="00F90081"/>
    <w:rsid w:val="00F90523"/>
    <w:rsid w:val="00F92566"/>
    <w:rsid w:val="00F9462A"/>
    <w:rsid w:val="00F95F93"/>
    <w:rsid w:val="00F960BD"/>
    <w:rsid w:val="00F96451"/>
    <w:rsid w:val="00FA08A9"/>
    <w:rsid w:val="00FA0DB9"/>
    <w:rsid w:val="00FA2152"/>
    <w:rsid w:val="00FA2E0A"/>
    <w:rsid w:val="00FA37CF"/>
    <w:rsid w:val="00FA381A"/>
    <w:rsid w:val="00FA41FF"/>
    <w:rsid w:val="00FA4407"/>
    <w:rsid w:val="00FA5242"/>
    <w:rsid w:val="00FA7508"/>
    <w:rsid w:val="00FB17CB"/>
    <w:rsid w:val="00FB26CB"/>
    <w:rsid w:val="00FC2BAA"/>
    <w:rsid w:val="00FC2E89"/>
    <w:rsid w:val="00FC61AB"/>
    <w:rsid w:val="00FD0638"/>
    <w:rsid w:val="00FD53D6"/>
    <w:rsid w:val="00FD5F1C"/>
    <w:rsid w:val="00FD7311"/>
    <w:rsid w:val="00FD7755"/>
    <w:rsid w:val="00FD7A74"/>
    <w:rsid w:val="00FE26C4"/>
    <w:rsid w:val="00FE7B90"/>
    <w:rsid w:val="00FF0091"/>
    <w:rsid w:val="00FF1B1F"/>
    <w:rsid w:val="00FF2B2F"/>
    <w:rsid w:val="00FF415E"/>
    <w:rsid w:val="00FF4271"/>
    <w:rsid w:val="00FF5400"/>
    <w:rsid w:val="00FF583A"/>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rules v:ext="edit">
        <o:r id="V:Rule1" type="connector" idref="#AutoShape 4"/>
        <o:r id="V:Rule2" type="connector" idref="#AutoShape 2"/>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8E5"/>
    <w:pPr>
      <w:suppressAutoHyphens/>
      <w:spacing w:line="288" w:lineRule="auto"/>
    </w:pPr>
    <w:rPr>
      <w:sz w:val="28"/>
      <w:szCs w:val="24"/>
      <w:lang w:eastAsia="zh-CN"/>
    </w:rPr>
  </w:style>
  <w:style w:type="paragraph" w:styleId="1">
    <w:name w:val="heading 1"/>
    <w:basedOn w:val="a"/>
    <w:next w:val="a"/>
    <w:link w:val="10"/>
    <w:qFormat/>
    <w:rsid w:val="00024F0B"/>
    <w:pPr>
      <w:keepNext/>
      <w:numPr>
        <w:numId w:val="1"/>
      </w:numPr>
      <w:spacing w:before="240" w:after="60"/>
      <w:outlineLvl w:val="0"/>
    </w:pPr>
    <w:rPr>
      <w:rFonts w:ascii="Arial" w:hAnsi="Arial" w:cs="Arial"/>
      <w:b/>
      <w:bCs/>
      <w:kern w:val="1"/>
      <w:sz w:val="32"/>
      <w:szCs w:val="32"/>
    </w:rPr>
  </w:style>
  <w:style w:type="paragraph" w:styleId="2">
    <w:name w:val="heading 2"/>
    <w:basedOn w:val="a0"/>
    <w:next w:val="a1"/>
    <w:qFormat/>
    <w:rsid w:val="00024F0B"/>
    <w:pPr>
      <w:numPr>
        <w:ilvl w:val="1"/>
        <w:numId w:val="1"/>
      </w:numPr>
      <w:spacing w:before="200"/>
      <w:outlineLvl w:val="1"/>
    </w:pPr>
    <w:rPr>
      <w:b/>
      <w:bCs/>
      <w:sz w:val="32"/>
      <w:szCs w:val="32"/>
    </w:rPr>
  </w:style>
  <w:style w:type="paragraph" w:styleId="3">
    <w:name w:val="heading 3"/>
    <w:basedOn w:val="a"/>
    <w:next w:val="a1"/>
    <w:qFormat/>
    <w:rsid w:val="00024F0B"/>
    <w:pPr>
      <w:numPr>
        <w:ilvl w:val="2"/>
        <w:numId w:val="1"/>
      </w:numPr>
      <w:spacing w:before="280" w:after="280" w:line="240" w:lineRule="auto"/>
      <w:outlineLvl w:val="2"/>
    </w:pPr>
    <w:rPr>
      <w:b/>
      <w:bCs/>
      <w:sz w:val="27"/>
      <w:szCs w:val="27"/>
      <w:lang w:val="ru-RU"/>
    </w:rPr>
  </w:style>
  <w:style w:type="paragraph" w:styleId="4">
    <w:name w:val="heading 4"/>
    <w:basedOn w:val="a"/>
    <w:next w:val="a"/>
    <w:link w:val="40"/>
    <w:qFormat/>
    <w:rsid w:val="001D20DA"/>
    <w:pPr>
      <w:keepNext/>
      <w:suppressAutoHyphens w:val="0"/>
      <w:spacing w:line="240" w:lineRule="auto"/>
      <w:ind w:right="-284"/>
      <w:jc w:val="both"/>
      <w:outlineLvl w:val="3"/>
    </w:pPr>
    <w:rPr>
      <w:i/>
      <w:sz w:val="24"/>
      <w:szCs w:val="20"/>
      <w:lang w:eastAsia="ru-RU"/>
    </w:rPr>
  </w:style>
  <w:style w:type="paragraph" w:styleId="7">
    <w:name w:val="heading 7"/>
    <w:basedOn w:val="a"/>
    <w:next w:val="a"/>
    <w:link w:val="70"/>
    <w:qFormat/>
    <w:rsid w:val="001D20DA"/>
    <w:pPr>
      <w:suppressAutoHyphens w:val="0"/>
      <w:spacing w:before="240" w:after="60" w:line="240" w:lineRule="auto"/>
      <w:outlineLvl w:val="6"/>
    </w:pPr>
    <w:rPr>
      <w:sz w:val="24"/>
      <w:lang w:val="ru-RU" w:eastAsia="ru-RU"/>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rsid w:val="00024F0B"/>
  </w:style>
  <w:style w:type="character" w:customStyle="1" w:styleId="WW8Num1z1">
    <w:name w:val="WW8Num1z1"/>
    <w:rsid w:val="00024F0B"/>
  </w:style>
  <w:style w:type="character" w:customStyle="1" w:styleId="WW8Num1z2">
    <w:name w:val="WW8Num1z2"/>
    <w:rsid w:val="00024F0B"/>
  </w:style>
  <w:style w:type="character" w:customStyle="1" w:styleId="WW8Num1z3">
    <w:name w:val="WW8Num1z3"/>
    <w:rsid w:val="00024F0B"/>
  </w:style>
  <w:style w:type="character" w:customStyle="1" w:styleId="WW8Num1z4">
    <w:name w:val="WW8Num1z4"/>
    <w:rsid w:val="00024F0B"/>
  </w:style>
  <w:style w:type="character" w:customStyle="1" w:styleId="WW8Num1z5">
    <w:name w:val="WW8Num1z5"/>
    <w:rsid w:val="00024F0B"/>
  </w:style>
  <w:style w:type="character" w:customStyle="1" w:styleId="WW8Num1z6">
    <w:name w:val="WW8Num1z6"/>
    <w:rsid w:val="00024F0B"/>
  </w:style>
  <w:style w:type="character" w:customStyle="1" w:styleId="WW8Num1z7">
    <w:name w:val="WW8Num1z7"/>
    <w:rsid w:val="00024F0B"/>
  </w:style>
  <w:style w:type="character" w:customStyle="1" w:styleId="WW8Num1z8">
    <w:name w:val="WW8Num1z8"/>
    <w:rsid w:val="00024F0B"/>
  </w:style>
  <w:style w:type="character" w:customStyle="1" w:styleId="WW8Num2z0">
    <w:name w:val="WW8Num2z0"/>
    <w:rsid w:val="00024F0B"/>
    <w:rPr>
      <w:rFonts w:ascii="StarSymbol" w:hAnsi="StarSymbol" w:cs="StarSymbol"/>
    </w:rPr>
  </w:style>
  <w:style w:type="character" w:customStyle="1" w:styleId="WW8Num3z0">
    <w:name w:val="WW8Num3z0"/>
    <w:rsid w:val="00024F0B"/>
    <w:rPr>
      <w:rFonts w:ascii="Wingdings" w:hAnsi="Wingdings" w:cs="Wingdings" w:hint="default"/>
      <w:szCs w:val="28"/>
    </w:rPr>
  </w:style>
  <w:style w:type="character" w:customStyle="1" w:styleId="WW8Num4z0">
    <w:name w:val="WW8Num4z0"/>
    <w:rsid w:val="00024F0B"/>
    <w:rPr>
      <w:b/>
      <w:szCs w:val="28"/>
      <w:lang w:eastAsia="ru-RU"/>
    </w:rPr>
  </w:style>
  <w:style w:type="character" w:customStyle="1" w:styleId="WW8Num5z0">
    <w:name w:val="WW8Num5z0"/>
    <w:rsid w:val="00024F0B"/>
    <w:rPr>
      <w:rFonts w:cs="Times New Roman"/>
      <w:b w:val="0"/>
    </w:rPr>
  </w:style>
  <w:style w:type="character" w:customStyle="1" w:styleId="WW8Num6z0">
    <w:name w:val="WW8Num6z0"/>
    <w:rsid w:val="00024F0B"/>
    <w:rPr>
      <w:rFonts w:hint="default"/>
    </w:rPr>
  </w:style>
  <w:style w:type="character" w:customStyle="1" w:styleId="WW8Num7z0">
    <w:name w:val="WW8Num7z0"/>
    <w:rsid w:val="00024F0B"/>
    <w:rPr>
      <w:rFonts w:ascii="Times New Roman" w:hAnsi="Times New Roman" w:cs="Times New Roman" w:hint="default"/>
    </w:rPr>
  </w:style>
  <w:style w:type="character" w:customStyle="1" w:styleId="WW8Num8z0">
    <w:name w:val="WW8Num8z0"/>
    <w:rsid w:val="00024F0B"/>
    <w:rPr>
      <w:rFonts w:ascii="Times New Roman" w:hAnsi="Times New Roman" w:cs="Times New Roman" w:hint="default"/>
    </w:rPr>
  </w:style>
  <w:style w:type="character" w:customStyle="1" w:styleId="WW8Num9z0">
    <w:name w:val="WW8Num9z0"/>
    <w:rsid w:val="00024F0B"/>
    <w:rPr>
      <w:rFonts w:hint="default"/>
    </w:rPr>
  </w:style>
  <w:style w:type="character" w:customStyle="1" w:styleId="WW8Num10z0">
    <w:name w:val="WW8Num10z0"/>
    <w:rsid w:val="00024F0B"/>
    <w:rPr>
      <w:rFonts w:hint="default"/>
    </w:rPr>
  </w:style>
  <w:style w:type="character" w:customStyle="1" w:styleId="WW8Num11z0">
    <w:name w:val="WW8Num11z0"/>
    <w:rsid w:val="00024F0B"/>
  </w:style>
  <w:style w:type="character" w:customStyle="1" w:styleId="WW8Num12z0">
    <w:name w:val="WW8Num12z0"/>
    <w:rsid w:val="00024F0B"/>
    <w:rPr>
      <w:rFonts w:hint="default"/>
    </w:rPr>
  </w:style>
  <w:style w:type="character" w:customStyle="1" w:styleId="WW8Num13z0">
    <w:name w:val="WW8Num13z0"/>
    <w:rsid w:val="00024F0B"/>
    <w:rPr>
      <w:szCs w:val="28"/>
    </w:rPr>
  </w:style>
  <w:style w:type="character" w:customStyle="1" w:styleId="WW8Num14z0">
    <w:name w:val="WW8Num14z0"/>
    <w:rsid w:val="00024F0B"/>
    <w:rPr>
      <w:rFonts w:cs="Times New Roman"/>
      <w:color w:val="auto"/>
    </w:rPr>
  </w:style>
  <w:style w:type="character" w:customStyle="1" w:styleId="WW8Num15z0">
    <w:name w:val="WW8Num15z0"/>
    <w:rsid w:val="00024F0B"/>
    <w:rPr>
      <w:rFonts w:ascii="Times New Roman" w:hAnsi="Times New Roman" w:cs="Times New Roman" w:hint="default"/>
    </w:rPr>
  </w:style>
  <w:style w:type="character" w:customStyle="1" w:styleId="WW8Num16z0">
    <w:name w:val="WW8Num16z0"/>
    <w:rsid w:val="00024F0B"/>
    <w:rPr>
      <w:rFonts w:ascii="Times New Roman" w:hAnsi="Times New Roman" w:cs="Times New Roman" w:hint="default"/>
    </w:rPr>
  </w:style>
  <w:style w:type="character" w:customStyle="1" w:styleId="WW8Num17z0">
    <w:name w:val="WW8Num17z0"/>
    <w:rsid w:val="00024F0B"/>
    <w:rPr>
      <w:rFonts w:ascii="Symbol" w:hAnsi="Symbol" w:cs="Symbol" w:hint="default"/>
      <w:szCs w:val="28"/>
      <w:lang w:eastAsia="en-US"/>
    </w:rPr>
  </w:style>
  <w:style w:type="character" w:customStyle="1" w:styleId="WW8Num18z0">
    <w:name w:val="WW8Num18z0"/>
    <w:rsid w:val="00024F0B"/>
    <w:rPr>
      <w:rFonts w:hint="default"/>
    </w:rPr>
  </w:style>
  <w:style w:type="character" w:customStyle="1" w:styleId="WW8Num19z0">
    <w:name w:val="WW8Num19z0"/>
    <w:rsid w:val="00024F0B"/>
    <w:rPr>
      <w:rFonts w:ascii="Wingdings" w:hAnsi="Wingdings" w:cs="Wingdings" w:hint="default"/>
      <w:szCs w:val="28"/>
      <w:lang w:eastAsia="ru-RU"/>
    </w:rPr>
  </w:style>
  <w:style w:type="character" w:customStyle="1" w:styleId="WW8Num20z0">
    <w:name w:val="WW8Num20z0"/>
    <w:rsid w:val="00024F0B"/>
    <w:rPr>
      <w:rFonts w:ascii="Times New Roman" w:hAnsi="Times New Roman" w:cs="Times New Roman" w:hint="default"/>
    </w:rPr>
  </w:style>
  <w:style w:type="character" w:customStyle="1" w:styleId="WW8Num2z1">
    <w:name w:val="WW8Num2z1"/>
    <w:rsid w:val="00024F0B"/>
    <w:rPr>
      <w:rFonts w:ascii="Courier New" w:hAnsi="Courier New" w:cs="Courier New" w:hint="default"/>
    </w:rPr>
  </w:style>
  <w:style w:type="character" w:customStyle="1" w:styleId="WW8Num2z3">
    <w:name w:val="WW8Num2z3"/>
    <w:rsid w:val="00024F0B"/>
    <w:rPr>
      <w:rFonts w:ascii="Symbol" w:hAnsi="Symbol" w:cs="Symbol" w:hint="default"/>
    </w:rPr>
  </w:style>
  <w:style w:type="character" w:customStyle="1" w:styleId="WW8Num3z1">
    <w:name w:val="WW8Num3z1"/>
    <w:rsid w:val="00024F0B"/>
  </w:style>
  <w:style w:type="character" w:customStyle="1" w:styleId="WW8Num3z2">
    <w:name w:val="WW8Num3z2"/>
    <w:rsid w:val="00024F0B"/>
  </w:style>
  <w:style w:type="character" w:customStyle="1" w:styleId="WW8Num3z3">
    <w:name w:val="WW8Num3z3"/>
    <w:rsid w:val="00024F0B"/>
  </w:style>
  <w:style w:type="character" w:customStyle="1" w:styleId="WW8Num3z4">
    <w:name w:val="WW8Num3z4"/>
    <w:rsid w:val="00024F0B"/>
  </w:style>
  <w:style w:type="character" w:customStyle="1" w:styleId="WW8Num3z5">
    <w:name w:val="WW8Num3z5"/>
    <w:rsid w:val="00024F0B"/>
  </w:style>
  <w:style w:type="character" w:customStyle="1" w:styleId="WW8Num3z6">
    <w:name w:val="WW8Num3z6"/>
    <w:rsid w:val="00024F0B"/>
  </w:style>
  <w:style w:type="character" w:customStyle="1" w:styleId="WW8Num3z7">
    <w:name w:val="WW8Num3z7"/>
    <w:rsid w:val="00024F0B"/>
  </w:style>
  <w:style w:type="character" w:customStyle="1" w:styleId="WW8Num3z8">
    <w:name w:val="WW8Num3z8"/>
    <w:rsid w:val="00024F0B"/>
  </w:style>
  <w:style w:type="character" w:customStyle="1" w:styleId="WW8Num4z1">
    <w:name w:val="WW8Num4z1"/>
    <w:rsid w:val="00024F0B"/>
    <w:rPr>
      <w:rFonts w:ascii="Symbol" w:hAnsi="Symbol" w:cs="Symbol" w:hint="default"/>
    </w:rPr>
  </w:style>
  <w:style w:type="character" w:customStyle="1" w:styleId="WW8Num4z2">
    <w:name w:val="WW8Num4z2"/>
    <w:rsid w:val="00024F0B"/>
    <w:rPr>
      <w:rFonts w:cs="Times New Roman"/>
    </w:rPr>
  </w:style>
  <w:style w:type="character" w:customStyle="1" w:styleId="WW8Num5z1">
    <w:name w:val="WW8Num5z1"/>
    <w:rsid w:val="00024F0B"/>
  </w:style>
  <w:style w:type="character" w:customStyle="1" w:styleId="WW8Num5z2">
    <w:name w:val="WW8Num5z2"/>
    <w:rsid w:val="00024F0B"/>
  </w:style>
  <w:style w:type="character" w:customStyle="1" w:styleId="WW8Num5z3">
    <w:name w:val="WW8Num5z3"/>
    <w:rsid w:val="00024F0B"/>
  </w:style>
  <w:style w:type="character" w:customStyle="1" w:styleId="WW8Num5z4">
    <w:name w:val="WW8Num5z4"/>
    <w:rsid w:val="00024F0B"/>
  </w:style>
  <w:style w:type="character" w:customStyle="1" w:styleId="WW8Num5z5">
    <w:name w:val="WW8Num5z5"/>
    <w:rsid w:val="00024F0B"/>
  </w:style>
  <w:style w:type="character" w:customStyle="1" w:styleId="WW8Num5z6">
    <w:name w:val="WW8Num5z6"/>
    <w:rsid w:val="00024F0B"/>
  </w:style>
  <w:style w:type="character" w:customStyle="1" w:styleId="WW8Num5z7">
    <w:name w:val="WW8Num5z7"/>
    <w:rsid w:val="00024F0B"/>
  </w:style>
  <w:style w:type="character" w:customStyle="1" w:styleId="WW8Num5z8">
    <w:name w:val="WW8Num5z8"/>
    <w:rsid w:val="00024F0B"/>
  </w:style>
  <w:style w:type="character" w:customStyle="1" w:styleId="WW8Num6z1">
    <w:name w:val="WW8Num6z1"/>
    <w:rsid w:val="00024F0B"/>
  </w:style>
  <w:style w:type="character" w:customStyle="1" w:styleId="WW8Num6z2">
    <w:name w:val="WW8Num6z2"/>
    <w:rsid w:val="00024F0B"/>
  </w:style>
  <w:style w:type="character" w:customStyle="1" w:styleId="WW8Num6z3">
    <w:name w:val="WW8Num6z3"/>
    <w:rsid w:val="00024F0B"/>
  </w:style>
  <w:style w:type="character" w:customStyle="1" w:styleId="WW8Num6z4">
    <w:name w:val="WW8Num6z4"/>
    <w:rsid w:val="00024F0B"/>
  </w:style>
  <w:style w:type="character" w:customStyle="1" w:styleId="WW8Num6z5">
    <w:name w:val="WW8Num6z5"/>
    <w:rsid w:val="00024F0B"/>
  </w:style>
  <w:style w:type="character" w:customStyle="1" w:styleId="WW8Num6z6">
    <w:name w:val="WW8Num6z6"/>
    <w:rsid w:val="00024F0B"/>
  </w:style>
  <w:style w:type="character" w:customStyle="1" w:styleId="WW8Num6z7">
    <w:name w:val="WW8Num6z7"/>
    <w:rsid w:val="00024F0B"/>
  </w:style>
  <w:style w:type="character" w:customStyle="1" w:styleId="WW8Num6z8">
    <w:name w:val="WW8Num6z8"/>
    <w:rsid w:val="00024F0B"/>
  </w:style>
  <w:style w:type="character" w:customStyle="1" w:styleId="WW8Num7z1">
    <w:name w:val="WW8Num7z1"/>
    <w:rsid w:val="00024F0B"/>
  </w:style>
  <w:style w:type="character" w:customStyle="1" w:styleId="WW8Num7z2">
    <w:name w:val="WW8Num7z2"/>
    <w:rsid w:val="00024F0B"/>
  </w:style>
  <w:style w:type="character" w:customStyle="1" w:styleId="WW8Num7z3">
    <w:name w:val="WW8Num7z3"/>
    <w:rsid w:val="00024F0B"/>
  </w:style>
  <w:style w:type="character" w:customStyle="1" w:styleId="WW8Num7z4">
    <w:name w:val="WW8Num7z4"/>
    <w:rsid w:val="00024F0B"/>
  </w:style>
  <w:style w:type="character" w:customStyle="1" w:styleId="WW8Num7z5">
    <w:name w:val="WW8Num7z5"/>
    <w:rsid w:val="00024F0B"/>
  </w:style>
  <w:style w:type="character" w:customStyle="1" w:styleId="WW8Num7z6">
    <w:name w:val="WW8Num7z6"/>
    <w:rsid w:val="00024F0B"/>
  </w:style>
  <w:style w:type="character" w:customStyle="1" w:styleId="WW8Num7z7">
    <w:name w:val="WW8Num7z7"/>
    <w:rsid w:val="00024F0B"/>
  </w:style>
  <w:style w:type="character" w:customStyle="1" w:styleId="WW8Num7z8">
    <w:name w:val="WW8Num7z8"/>
    <w:rsid w:val="00024F0B"/>
  </w:style>
  <w:style w:type="character" w:customStyle="1" w:styleId="WW8Num8z1">
    <w:name w:val="WW8Num8z1"/>
    <w:rsid w:val="00024F0B"/>
  </w:style>
  <w:style w:type="character" w:customStyle="1" w:styleId="WW8Num8z2">
    <w:name w:val="WW8Num8z2"/>
    <w:rsid w:val="00024F0B"/>
  </w:style>
  <w:style w:type="character" w:customStyle="1" w:styleId="WW8Num8z3">
    <w:name w:val="WW8Num8z3"/>
    <w:rsid w:val="00024F0B"/>
  </w:style>
  <w:style w:type="character" w:customStyle="1" w:styleId="WW8Num8z4">
    <w:name w:val="WW8Num8z4"/>
    <w:rsid w:val="00024F0B"/>
  </w:style>
  <w:style w:type="character" w:customStyle="1" w:styleId="WW8Num8z5">
    <w:name w:val="WW8Num8z5"/>
    <w:rsid w:val="00024F0B"/>
  </w:style>
  <w:style w:type="character" w:customStyle="1" w:styleId="WW8Num8z6">
    <w:name w:val="WW8Num8z6"/>
    <w:rsid w:val="00024F0B"/>
  </w:style>
  <w:style w:type="character" w:customStyle="1" w:styleId="WW8Num8z7">
    <w:name w:val="WW8Num8z7"/>
    <w:rsid w:val="00024F0B"/>
  </w:style>
  <w:style w:type="character" w:customStyle="1" w:styleId="WW8Num8z8">
    <w:name w:val="WW8Num8z8"/>
    <w:rsid w:val="00024F0B"/>
  </w:style>
  <w:style w:type="character" w:customStyle="1" w:styleId="WW8Num10z1">
    <w:name w:val="WW8Num10z1"/>
    <w:rsid w:val="00024F0B"/>
  </w:style>
  <w:style w:type="character" w:customStyle="1" w:styleId="WW8Num10z2">
    <w:name w:val="WW8Num10z2"/>
    <w:rsid w:val="00024F0B"/>
  </w:style>
  <w:style w:type="character" w:customStyle="1" w:styleId="WW8Num10z3">
    <w:name w:val="WW8Num10z3"/>
    <w:rsid w:val="00024F0B"/>
  </w:style>
  <w:style w:type="character" w:customStyle="1" w:styleId="WW8Num10z4">
    <w:name w:val="WW8Num10z4"/>
    <w:rsid w:val="00024F0B"/>
  </w:style>
  <w:style w:type="character" w:customStyle="1" w:styleId="WW8Num10z5">
    <w:name w:val="WW8Num10z5"/>
    <w:rsid w:val="00024F0B"/>
  </w:style>
  <w:style w:type="character" w:customStyle="1" w:styleId="WW8Num10z6">
    <w:name w:val="WW8Num10z6"/>
    <w:rsid w:val="00024F0B"/>
  </w:style>
  <w:style w:type="character" w:customStyle="1" w:styleId="WW8Num10z7">
    <w:name w:val="WW8Num10z7"/>
    <w:rsid w:val="00024F0B"/>
  </w:style>
  <w:style w:type="character" w:customStyle="1" w:styleId="WW8Num10z8">
    <w:name w:val="WW8Num10z8"/>
    <w:rsid w:val="00024F0B"/>
  </w:style>
  <w:style w:type="character" w:customStyle="1" w:styleId="WW8Num11z1">
    <w:name w:val="WW8Num11z1"/>
    <w:rsid w:val="00024F0B"/>
  </w:style>
  <w:style w:type="character" w:customStyle="1" w:styleId="WW8Num11z2">
    <w:name w:val="WW8Num11z2"/>
    <w:rsid w:val="00024F0B"/>
  </w:style>
  <w:style w:type="character" w:customStyle="1" w:styleId="WW8Num11z3">
    <w:name w:val="WW8Num11z3"/>
    <w:rsid w:val="00024F0B"/>
  </w:style>
  <w:style w:type="character" w:customStyle="1" w:styleId="WW8Num11z4">
    <w:name w:val="WW8Num11z4"/>
    <w:rsid w:val="00024F0B"/>
  </w:style>
  <w:style w:type="character" w:customStyle="1" w:styleId="WW8Num11z5">
    <w:name w:val="WW8Num11z5"/>
    <w:rsid w:val="00024F0B"/>
  </w:style>
  <w:style w:type="character" w:customStyle="1" w:styleId="WW8Num11z6">
    <w:name w:val="WW8Num11z6"/>
    <w:rsid w:val="00024F0B"/>
  </w:style>
  <w:style w:type="character" w:customStyle="1" w:styleId="WW8Num11z7">
    <w:name w:val="WW8Num11z7"/>
    <w:rsid w:val="00024F0B"/>
  </w:style>
  <w:style w:type="character" w:customStyle="1" w:styleId="WW8Num11z8">
    <w:name w:val="WW8Num11z8"/>
    <w:rsid w:val="00024F0B"/>
  </w:style>
  <w:style w:type="character" w:customStyle="1" w:styleId="WW8Num12z1">
    <w:name w:val="WW8Num12z1"/>
    <w:rsid w:val="00024F0B"/>
  </w:style>
  <w:style w:type="character" w:customStyle="1" w:styleId="WW8Num12z2">
    <w:name w:val="WW8Num12z2"/>
    <w:rsid w:val="00024F0B"/>
  </w:style>
  <w:style w:type="character" w:customStyle="1" w:styleId="WW8Num12z3">
    <w:name w:val="WW8Num12z3"/>
    <w:rsid w:val="00024F0B"/>
  </w:style>
  <w:style w:type="character" w:customStyle="1" w:styleId="WW8Num12z4">
    <w:name w:val="WW8Num12z4"/>
    <w:rsid w:val="00024F0B"/>
  </w:style>
  <w:style w:type="character" w:customStyle="1" w:styleId="WW8Num12z5">
    <w:name w:val="WW8Num12z5"/>
    <w:rsid w:val="00024F0B"/>
  </w:style>
  <w:style w:type="character" w:customStyle="1" w:styleId="WW8Num12z6">
    <w:name w:val="WW8Num12z6"/>
    <w:rsid w:val="00024F0B"/>
  </w:style>
  <w:style w:type="character" w:customStyle="1" w:styleId="WW8Num12z7">
    <w:name w:val="WW8Num12z7"/>
    <w:rsid w:val="00024F0B"/>
  </w:style>
  <w:style w:type="character" w:customStyle="1" w:styleId="WW8Num12z8">
    <w:name w:val="WW8Num12z8"/>
    <w:rsid w:val="00024F0B"/>
  </w:style>
  <w:style w:type="character" w:customStyle="1" w:styleId="WW8Num13z1">
    <w:name w:val="WW8Num13z1"/>
    <w:rsid w:val="00024F0B"/>
    <w:rPr>
      <w:rFonts w:ascii="Times New Roman" w:eastAsia="Times New Roman" w:hAnsi="Times New Roman" w:cs="Times New Roman" w:hint="default"/>
    </w:rPr>
  </w:style>
  <w:style w:type="character" w:customStyle="1" w:styleId="WW8Num13z2">
    <w:name w:val="WW8Num13z2"/>
    <w:rsid w:val="00024F0B"/>
    <w:rPr>
      <w:rFonts w:cs="Times New Roman"/>
    </w:rPr>
  </w:style>
  <w:style w:type="character" w:customStyle="1" w:styleId="WW8Num14z1">
    <w:name w:val="WW8Num14z1"/>
    <w:rsid w:val="00024F0B"/>
  </w:style>
  <w:style w:type="character" w:customStyle="1" w:styleId="WW8Num14z2">
    <w:name w:val="WW8Num14z2"/>
    <w:rsid w:val="00024F0B"/>
  </w:style>
  <w:style w:type="character" w:customStyle="1" w:styleId="WW8Num14z3">
    <w:name w:val="WW8Num14z3"/>
    <w:rsid w:val="00024F0B"/>
  </w:style>
  <w:style w:type="character" w:customStyle="1" w:styleId="WW8Num14z4">
    <w:name w:val="WW8Num14z4"/>
    <w:rsid w:val="00024F0B"/>
  </w:style>
  <w:style w:type="character" w:customStyle="1" w:styleId="WW8Num14z5">
    <w:name w:val="WW8Num14z5"/>
    <w:rsid w:val="00024F0B"/>
  </w:style>
  <w:style w:type="character" w:customStyle="1" w:styleId="WW8Num14z6">
    <w:name w:val="WW8Num14z6"/>
    <w:rsid w:val="00024F0B"/>
  </w:style>
  <w:style w:type="character" w:customStyle="1" w:styleId="WW8Num14z7">
    <w:name w:val="WW8Num14z7"/>
    <w:rsid w:val="00024F0B"/>
  </w:style>
  <w:style w:type="character" w:customStyle="1" w:styleId="WW8Num14z8">
    <w:name w:val="WW8Num14z8"/>
    <w:rsid w:val="00024F0B"/>
  </w:style>
  <w:style w:type="character" w:customStyle="1" w:styleId="WW8Num15z1">
    <w:name w:val="WW8Num15z1"/>
    <w:rsid w:val="00024F0B"/>
  </w:style>
  <w:style w:type="character" w:customStyle="1" w:styleId="WW8Num15z2">
    <w:name w:val="WW8Num15z2"/>
    <w:rsid w:val="00024F0B"/>
  </w:style>
  <w:style w:type="character" w:customStyle="1" w:styleId="WW8Num15z3">
    <w:name w:val="WW8Num15z3"/>
    <w:rsid w:val="00024F0B"/>
  </w:style>
  <w:style w:type="character" w:customStyle="1" w:styleId="WW8Num15z4">
    <w:name w:val="WW8Num15z4"/>
    <w:rsid w:val="00024F0B"/>
  </w:style>
  <w:style w:type="character" w:customStyle="1" w:styleId="WW8Num15z5">
    <w:name w:val="WW8Num15z5"/>
    <w:rsid w:val="00024F0B"/>
  </w:style>
  <w:style w:type="character" w:customStyle="1" w:styleId="WW8Num15z6">
    <w:name w:val="WW8Num15z6"/>
    <w:rsid w:val="00024F0B"/>
  </w:style>
  <w:style w:type="character" w:customStyle="1" w:styleId="WW8Num15z7">
    <w:name w:val="WW8Num15z7"/>
    <w:rsid w:val="00024F0B"/>
  </w:style>
  <w:style w:type="character" w:customStyle="1" w:styleId="WW8Num15z8">
    <w:name w:val="WW8Num15z8"/>
    <w:rsid w:val="00024F0B"/>
  </w:style>
  <w:style w:type="character" w:customStyle="1" w:styleId="WW8Num16z1">
    <w:name w:val="WW8Num16z1"/>
    <w:rsid w:val="00024F0B"/>
    <w:rPr>
      <w:rFonts w:ascii="Courier New" w:hAnsi="Courier New" w:cs="Courier New" w:hint="default"/>
    </w:rPr>
  </w:style>
  <w:style w:type="character" w:customStyle="1" w:styleId="WW8Num16z2">
    <w:name w:val="WW8Num16z2"/>
    <w:rsid w:val="00024F0B"/>
    <w:rPr>
      <w:rFonts w:ascii="Wingdings" w:hAnsi="Wingdings" w:cs="Wingdings" w:hint="default"/>
    </w:rPr>
  </w:style>
  <w:style w:type="character" w:customStyle="1" w:styleId="WW8Num17z1">
    <w:name w:val="WW8Num17z1"/>
    <w:rsid w:val="00024F0B"/>
  </w:style>
  <w:style w:type="character" w:customStyle="1" w:styleId="WW8Num17z2">
    <w:name w:val="WW8Num17z2"/>
    <w:rsid w:val="00024F0B"/>
  </w:style>
  <w:style w:type="character" w:customStyle="1" w:styleId="WW8Num17z3">
    <w:name w:val="WW8Num17z3"/>
    <w:rsid w:val="00024F0B"/>
  </w:style>
  <w:style w:type="character" w:customStyle="1" w:styleId="WW8Num17z4">
    <w:name w:val="WW8Num17z4"/>
    <w:rsid w:val="00024F0B"/>
  </w:style>
  <w:style w:type="character" w:customStyle="1" w:styleId="WW8Num17z5">
    <w:name w:val="WW8Num17z5"/>
    <w:rsid w:val="00024F0B"/>
  </w:style>
  <w:style w:type="character" w:customStyle="1" w:styleId="WW8Num17z6">
    <w:name w:val="WW8Num17z6"/>
    <w:rsid w:val="00024F0B"/>
  </w:style>
  <w:style w:type="character" w:customStyle="1" w:styleId="WW8Num17z7">
    <w:name w:val="WW8Num17z7"/>
    <w:rsid w:val="00024F0B"/>
  </w:style>
  <w:style w:type="character" w:customStyle="1" w:styleId="WW8Num17z8">
    <w:name w:val="WW8Num17z8"/>
    <w:rsid w:val="00024F0B"/>
  </w:style>
  <w:style w:type="character" w:customStyle="1" w:styleId="11">
    <w:name w:val="Основной шрифт абзаца1"/>
    <w:rsid w:val="00024F0B"/>
  </w:style>
  <w:style w:type="character" w:styleId="a5">
    <w:name w:val="page number"/>
    <w:basedOn w:val="11"/>
    <w:rsid w:val="00024F0B"/>
  </w:style>
  <w:style w:type="character" w:customStyle="1" w:styleId="apple-converted-space">
    <w:name w:val="apple-converted-space"/>
    <w:basedOn w:val="11"/>
    <w:rsid w:val="00024F0B"/>
  </w:style>
  <w:style w:type="character" w:styleId="a6">
    <w:name w:val="Strong"/>
    <w:qFormat/>
    <w:rsid w:val="00024F0B"/>
    <w:rPr>
      <w:b/>
      <w:bCs/>
    </w:rPr>
  </w:style>
  <w:style w:type="character" w:customStyle="1" w:styleId="apple-style-span">
    <w:name w:val="apple-style-span"/>
    <w:basedOn w:val="11"/>
    <w:rsid w:val="00024F0B"/>
  </w:style>
  <w:style w:type="character" w:customStyle="1" w:styleId="WW8Num24z0">
    <w:name w:val="WW8Num24z0"/>
    <w:rsid w:val="00024F0B"/>
    <w:rPr>
      <w:rFonts w:ascii="Wingdings" w:eastAsia="Times New Roman" w:hAnsi="Wingdings" w:cs="Wingdings" w:hint="default"/>
      <w:sz w:val="20"/>
      <w:szCs w:val="20"/>
      <w:lang w:eastAsia="uk-UA"/>
    </w:rPr>
  </w:style>
  <w:style w:type="character" w:customStyle="1" w:styleId="WW8Num24z1">
    <w:name w:val="WW8Num24z1"/>
    <w:rsid w:val="00024F0B"/>
    <w:rPr>
      <w:rFonts w:ascii="Courier New" w:hAnsi="Courier New" w:cs="Courier New" w:hint="default"/>
    </w:rPr>
  </w:style>
  <w:style w:type="character" w:customStyle="1" w:styleId="WW8Num24z3">
    <w:name w:val="WW8Num24z3"/>
    <w:rsid w:val="00024F0B"/>
    <w:rPr>
      <w:rFonts w:ascii="Symbol" w:hAnsi="Symbol" w:cs="Symbol" w:hint="default"/>
    </w:rPr>
  </w:style>
  <w:style w:type="character" w:customStyle="1" w:styleId="WW8Num36z0">
    <w:name w:val="WW8Num36z0"/>
    <w:rsid w:val="00024F0B"/>
    <w:rPr>
      <w:rFonts w:ascii="Times New Roman" w:eastAsia="Times New Roman" w:hAnsi="Times New Roman" w:cs="Times New Roman"/>
      <w:sz w:val="20"/>
      <w:szCs w:val="20"/>
      <w:lang w:eastAsia="uk-UA"/>
    </w:rPr>
  </w:style>
  <w:style w:type="character" w:customStyle="1" w:styleId="WW8Num36z1">
    <w:name w:val="WW8Num36z1"/>
    <w:rsid w:val="00024F0B"/>
  </w:style>
  <w:style w:type="character" w:customStyle="1" w:styleId="WW8Num36z2">
    <w:name w:val="WW8Num36z2"/>
    <w:rsid w:val="00024F0B"/>
  </w:style>
  <w:style w:type="character" w:customStyle="1" w:styleId="WW8Num36z3">
    <w:name w:val="WW8Num36z3"/>
    <w:rsid w:val="00024F0B"/>
  </w:style>
  <w:style w:type="character" w:customStyle="1" w:styleId="WW8Num36z4">
    <w:name w:val="WW8Num36z4"/>
    <w:rsid w:val="00024F0B"/>
  </w:style>
  <w:style w:type="character" w:customStyle="1" w:styleId="WW8Num36z5">
    <w:name w:val="WW8Num36z5"/>
    <w:rsid w:val="00024F0B"/>
  </w:style>
  <w:style w:type="character" w:customStyle="1" w:styleId="WW8Num36z6">
    <w:name w:val="WW8Num36z6"/>
    <w:rsid w:val="00024F0B"/>
  </w:style>
  <w:style w:type="character" w:customStyle="1" w:styleId="WW8Num36z7">
    <w:name w:val="WW8Num36z7"/>
    <w:rsid w:val="00024F0B"/>
  </w:style>
  <w:style w:type="character" w:customStyle="1" w:styleId="WW8Num36z8">
    <w:name w:val="WW8Num36z8"/>
    <w:rsid w:val="00024F0B"/>
  </w:style>
  <w:style w:type="paragraph" w:customStyle="1" w:styleId="a0">
    <w:name w:val="Заголовок"/>
    <w:basedOn w:val="a"/>
    <w:next w:val="a1"/>
    <w:rsid w:val="00024F0B"/>
    <w:pPr>
      <w:keepNext/>
      <w:spacing w:before="240" w:after="120"/>
    </w:pPr>
    <w:rPr>
      <w:rFonts w:ascii="Liberation Sans" w:eastAsia="Microsoft YaHei" w:hAnsi="Liberation Sans" w:cs="Arial"/>
      <w:szCs w:val="28"/>
    </w:rPr>
  </w:style>
  <w:style w:type="paragraph" w:styleId="a1">
    <w:name w:val="Body Text"/>
    <w:basedOn w:val="a"/>
    <w:rsid w:val="00024F0B"/>
    <w:pPr>
      <w:spacing w:before="60" w:line="240" w:lineRule="auto"/>
      <w:jc w:val="both"/>
    </w:pPr>
    <w:rPr>
      <w:sz w:val="26"/>
      <w:szCs w:val="20"/>
    </w:rPr>
  </w:style>
  <w:style w:type="paragraph" w:styleId="a7">
    <w:name w:val="List"/>
    <w:basedOn w:val="a1"/>
    <w:rsid w:val="00024F0B"/>
    <w:rPr>
      <w:rFonts w:cs="Arial"/>
    </w:rPr>
  </w:style>
  <w:style w:type="paragraph" w:styleId="a8">
    <w:name w:val="caption"/>
    <w:basedOn w:val="a"/>
    <w:qFormat/>
    <w:rsid w:val="00024F0B"/>
    <w:pPr>
      <w:suppressLineNumbers/>
      <w:spacing w:before="120" w:after="120"/>
    </w:pPr>
    <w:rPr>
      <w:rFonts w:cs="Arial"/>
      <w:i/>
      <w:iCs/>
      <w:sz w:val="24"/>
    </w:rPr>
  </w:style>
  <w:style w:type="paragraph" w:customStyle="1" w:styleId="a9">
    <w:name w:val="Покажчик"/>
    <w:basedOn w:val="a"/>
    <w:rsid w:val="00024F0B"/>
    <w:pPr>
      <w:suppressLineNumbers/>
    </w:pPr>
    <w:rPr>
      <w:rFonts w:cs="Arial"/>
    </w:rPr>
  </w:style>
  <w:style w:type="paragraph" w:styleId="aa">
    <w:name w:val="header"/>
    <w:basedOn w:val="a"/>
    <w:link w:val="ab"/>
    <w:uiPriority w:val="99"/>
    <w:rsid w:val="00024F0B"/>
    <w:pPr>
      <w:tabs>
        <w:tab w:val="center" w:pos="4819"/>
        <w:tab w:val="right" w:pos="9639"/>
      </w:tabs>
    </w:pPr>
  </w:style>
  <w:style w:type="paragraph" w:styleId="ac">
    <w:name w:val="footer"/>
    <w:basedOn w:val="a"/>
    <w:link w:val="ad"/>
    <w:uiPriority w:val="99"/>
    <w:rsid w:val="00024F0B"/>
    <w:pPr>
      <w:tabs>
        <w:tab w:val="center" w:pos="4819"/>
        <w:tab w:val="right" w:pos="9639"/>
      </w:tabs>
    </w:pPr>
  </w:style>
  <w:style w:type="paragraph" w:styleId="ae">
    <w:name w:val="Normal (Web)"/>
    <w:basedOn w:val="a"/>
    <w:rsid w:val="00024F0B"/>
    <w:pPr>
      <w:spacing w:before="280" w:after="280" w:line="240" w:lineRule="auto"/>
    </w:pPr>
    <w:rPr>
      <w:sz w:val="24"/>
      <w:lang w:val="ru-RU"/>
    </w:rPr>
  </w:style>
  <w:style w:type="paragraph" w:customStyle="1" w:styleId="af">
    <w:name w:val="Знак Знак Знак Знак"/>
    <w:basedOn w:val="a"/>
    <w:rsid w:val="00024F0B"/>
    <w:pPr>
      <w:spacing w:line="240" w:lineRule="auto"/>
    </w:pPr>
    <w:rPr>
      <w:rFonts w:ascii="Verdana" w:hAnsi="Verdana" w:cs="Verdana"/>
      <w:sz w:val="20"/>
      <w:szCs w:val="20"/>
    </w:rPr>
  </w:style>
  <w:style w:type="paragraph" w:customStyle="1" w:styleId="af0">
    <w:name w:val="Знак Знак Знак Знак Знак Знак Знак Знак Знак Знак Знак Знак Знак"/>
    <w:basedOn w:val="a"/>
    <w:rsid w:val="00024F0B"/>
    <w:pPr>
      <w:spacing w:line="240" w:lineRule="auto"/>
    </w:pPr>
    <w:rPr>
      <w:rFonts w:ascii="Verdana" w:hAnsi="Verdana" w:cs="Verdana"/>
      <w:sz w:val="20"/>
      <w:szCs w:val="20"/>
      <w:lang w:val="en-US"/>
    </w:rPr>
  </w:style>
  <w:style w:type="paragraph" w:customStyle="1" w:styleId="af1">
    <w:name w:val="Знак Знак Знак Знак Знак Знак Знак Знак Знак Знак Знак Знак Знак Знак Знак Знак Знак Знак Знак Знак"/>
    <w:basedOn w:val="a"/>
    <w:rsid w:val="00024F0B"/>
    <w:pPr>
      <w:spacing w:line="240" w:lineRule="auto"/>
    </w:pPr>
    <w:rPr>
      <w:rFonts w:ascii="Verdana" w:hAnsi="Verdana" w:cs="Verdana"/>
      <w:sz w:val="20"/>
      <w:szCs w:val="20"/>
      <w:lang w:val="en-US"/>
    </w:rPr>
  </w:style>
  <w:style w:type="paragraph" w:customStyle="1" w:styleId="12">
    <w:name w:val="Без інтервалів1"/>
    <w:rsid w:val="00024F0B"/>
    <w:pPr>
      <w:suppressAutoHyphens/>
    </w:pPr>
    <w:rPr>
      <w:rFonts w:ascii="Calibri" w:hAnsi="Calibri" w:cs="Calibri"/>
      <w:sz w:val="22"/>
      <w:szCs w:val="22"/>
      <w:lang w:val="ru-RU" w:eastAsia="zh-CN"/>
    </w:rPr>
  </w:style>
  <w:style w:type="paragraph" w:customStyle="1" w:styleId="13">
    <w:name w:val="Знак Знак Знак Знак Знак Знак1 Знак Знак Знак Знак"/>
    <w:basedOn w:val="a"/>
    <w:rsid w:val="00024F0B"/>
    <w:pPr>
      <w:spacing w:line="240" w:lineRule="auto"/>
    </w:pPr>
    <w:rPr>
      <w:rFonts w:ascii="Verdana" w:hAnsi="Verdana" w:cs="Verdana"/>
      <w:sz w:val="20"/>
      <w:szCs w:val="20"/>
    </w:rPr>
  </w:style>
  <w:style w:type="paragraph" w:customStyle="1" w:styleId="af2">
    <w:name w:val="Знак Знак Знак Знак Знак Знак Знак Знак"/>
    <w:basedOn w:val="a"/>
    <w:rsid w:val="00024F0B"/>
    <w:pPr>
      <w:spacing w:line="240" w:lineRule="auto"/>
    </w:pPr>
    <w:rPr>
      <w:rFonts w:ascii="Verdana" w:hAnsi="Verdana" w:cs="Verdana"/>
      <w:sz w:val="20"/>
      <w:szCs w:val="20"/>
    </w:rPr>
  </w:style>
  <w:style w:type="paragraph" w:customStyle="1" w:styleId="af3">
    <w:name w:val="Знак"/>
    <w:basedOn w:val="a"/>
    <w:rsid w:val="00024F0B"/>
    <w:pPr>
      <w:spacing w:line="240" w:lineRule="auto"/>
    </w:pPr>
    <w:rPr>
      <w:rFonts w:ascii="Verdana" w:hAnsi="Verdana" w:cs="Verdana"/>
      <w:sz w:val="20"/>
      <w:szCs w:val="20"/>
    </w:rPr>
  </w:style>
  <w:style w:type="paragraph" w:customStyle="1" w:styleId="af4">
    <w:name w:val="Знак Знак Знак Знак Знак"/>
    <w:basedOn w:val="a"/>
    <w:rsid w:val="00024F0B"/>
    <w:pPr>
      <w:spacing w:line="240" w:lineRule="auto"/>
    </w:pPr>
    <w:rPr>
      <w:rFonts w:ascii="Verdana" w:hAnsi="Verdana" w:cs="Verdana"/>
      <w:sz w:val="20"/>
      <w:szCs w:val="20"/>
    </w:rPr>
  </w:style>
  <w:style w:type="paragraph" w:customStyle="1" w:styleId="WW-">
    <w:name w:val="WW- Знак Знак Знак Знак"/>
    <w:basedOn w:val="a"/>
    <w:rsid w:val="00024F0B"/>
    <w:pPr>
      <w:spacing w:line="240" w:lineRule="auto"/>
    </w:pPr>
    <w:rPr>
      <w:rFonts w:ascii="Verdana" w:hAnsi="Verdana" w:cs="Verdana"/>
      <w:sz w:val="20"/>
      <w:szCs w:val="20"/>
    </w:rPr>
  </w:style>
  <w:style w:type="paragraph" w:styleId="af5">
    <w:name w:val="No Spacing"/>
    <w:link w:val="af6"/>
    <w:qFormat/>
    <w:rsid w:val="00024F0B"/>
    <w:pPr>
      <w:suppressAutoHyphens/>
    </w:pPr>
    <w:rPr>
      <w:rFonts w:ascii="Calibri" w:eastAsia="Calibri" w:hAnsi="Calibri" w:cs="Calibri"/>
      <w:sz w:val="22"/>
      <w:szCs w:val="22"/>
      <w:lang w:val="ru-RU" w:eastAsia="zh-CN"/>
    </w:rPr>
  </w:style>
  <w:style w:type="paragraph" w:styleId="af7">
    <w:name w:val="Balloon Text"/>
    <w:basedOn w:val="a"/>
    <w:link w:val="af8"/>
    <w:uiPriority w:val="99"/>
    <w:rsid w:val="00024F0B"/>
    <w:rPr>
      <w:rFonts w:ascii="Tahoma" w:hAnsi="Tahoma" w:cs="Tahoma"/>
      <w:sz w:val="16"/>
      <w:szCs w:val="16"/>
    </w:rPr>
  </w:style>
  <w:style w:type="paragraph" w:customStyle="1" w:styleId="14">
    <w:name w:val="Знак Знак1 Знак Знак Знак Знак"/>
    <w:basedOn w:val="a"/>
    <w:rsid w:val="00024F0B"/>
    <w:pPr>
      <w:spacing w:line="240" w:lineRule="auto"/>
    </w:pPr>
    <w:rPr>
      <w:rFonts w:ascii="Verdana" w:hAnsi="Verdana" w:cs="Verdana"/>
      <w:sz w:val="20"/>
      <w:szCs w:val="20"/>
    </w:rPr>
  </w:style>
  <w:style w:type="paragraph" w:customStyle="1" w:styleId="af9">
    <w:name w:val="Вміст таблиці"/>
    <w:basedOn w:val="a"/>
    <w:rsid w:val="00024F0B"/>
    <w:pPr>
      <w:suppressLineNumbers/>
    </w:pPr>
  </w:style>
  <w:style w:type="paragraph" w:customStyle="1" w:styleId="afa">
    <w:name w:val="Заголовок таблиці"/>
    <w:basedOn w:val="af9"/>
    <w:rsid w:val="00024F0B"/>
    <w:pPr>
      <w:jc w:val="center"/>
    </w:pPr>
    <w:rPr>
      <w:b/>
      <w:bCs/>
    </w:rPr>
  </w:style>
  <w:style w:type="paragraph" w:customStyle="1" w:styleId="afb">
    <w:name w:val="Вміст кадру"/>
    <w:basedOn w:val="a"/>
    <w:rsid w:val="00024F0B"/>
  </w:style>
  <w:style w:type="paragraph" w:customStyle="1" w:styleId="Quotations">
    <w:name w:val="Quotations"/>
    <w:basedOn w:val="a"/>
    <w:rsid w:val="00024F0B"/>
    <w:pPr>
      <w:spacing w:after="283"/>
      <w:ind w:left="567" w:right="567"/>
    </w:pPr>
  </w:style>
  <w:style w:type="paragraph" w:styleId="afc">
    <w:name w:val="Title"/>
    <w:basedOn w:val="a0"/>
    <w:next w:val="a1"/>
    <w:link w:val="afd"/>
    <w:qFormat/>
    <w:rsid w:val="00024F0B"/>
    <w:pPr>
      <w:jc w:val="center"/>
    </w:pPr>
    <w:rPr>
      <w:b/>
      <w:bCs/>
      <w:sz w:val="56"/>
      <w:szCs w:val="56"/>
    </w:rPr>
  </w:style>
  <w:style w:type="paragraph" w:styleId="afe">
    <w:name w:val="Subtitle"/>
    <w:basedOn w:val="a0"/>
    <w:next w:val="a1"/>
    <w:qFormat/>
    <w:rsid w:val="00024F0B"/>
    <w:pPr>
      <w:spacing w:before="60"/>
      <w:jc w:val="center"/>
    </w:pPr>
    <w:rPr>
      <w:sz w:val="36"/>
      <w:szCs w:val="36"/>
    </w:rPr>
  </w:style>
  <w:style w:type="table" w:styleId="aff">
    <w:name w:val="Table Grid"/>
    <w:basedOn w:val="a3"/>
    <w:uiPriority w:val="59"/>
    <w:rsid w:val="00D41D06"/>
    <w:rPr>
      <w:rFonts w:eastAsia="Calibri"/>
      <w:sz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Готовый"/>
    <w:basedOn w:val="a"/>
    <w:rsid w:val="00D41D06"/>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pacing w:line="240" w:lineRule="auto"/>
    </w:pPr>
    <w:rPr>
      <w:rFonts w:ascii="Courier New" w:hAnsi="Courier New"/>
      <w:snapToGrid w:val="0"/>
      <w:sz w:val="20"/>
      <w:szCs w:val="20"/>
      <w:lang w:val="ru-RU" w:eastAsia="ru-RU"/>
    </w:rPr>
  </w:style>
  <w:style w:type="paragraph" w:styleId="aff1">
    <w:name w:val="List Paragraph"/>
    <w:basedOn w:val="a"/>
    <w:uiPriority w:val="34"/>
    <w:qFormat/>
    <w:rsid w:val="00BB119A"/>
    <w:pPr>
      <w:ind w:left="720"/>
      <w:contextualSpacing/>
    </w:pPr>
  </w:style>
  <w:style w:type="paragraph" w:customStyle="1" w:styleId="15">
    <w:name w:val="Знак Знак Знак Знак1 Знак Знак Знак Знак"/>
    <w:basedOn w:val="a"/>
    <w:rsid w:val="009E4E7A"/>
    <w:pPr>
      <w:suppressAutoHyphens w:val="0"/>
      <w:spacing w:line="240" w:lineRule="auto"/>
    </w:pPr>
    <w:rPr>
      <w:rFonts w:ascii="Verdana" w:hAnsi="Verdana" w:cs="Verdana"/>
      <w:sz w:val="20"/>
      <w:szCs w:val="20"/>
      <w:lang w:eastAsia="en-US"/>
    </w:rPr>
  </w:style>
  <w:style w:type="character" w:styleId="aff2">
    <w:name w:val="Hyperlink"/>
    <w:rsid w:val="0037513E"/>
    <w:rPr>
      <w:color w:val="0000FF"/>
      <w:u w:val="single"/>
    </w:rPr>
  </w:style>
  <w:style w:type="character" w:customStyle="1" w:styleId="ab">
    <w:name w:val="Верхній колонтитул Знак"/>
    <w:link w:val="aa"/>
    <w:uiPriority w:val="99"/>
    <w:rsid w:val="00A23A69"/>
    <w:rPr>
      <w:sz w:val="28"/>
      <w:szCs w:val="24"/>
      <w:lang w:eastAsia="zh-CN"/>
    </w:rPr>
  </w:style>
  <w:style w:type="paragraph" w:customStyle="1" w:styleId="aff3">
    <w:name w:val="Знак Знак Знак Знак Знак Знак Знак Знак Знак"/>
    <w:basedOn w:val="a"/>
    <w:rsid w:val="002D613C"/>
    <w:pPr>
      <w:suppressAutoHyphens w:val="0"/>
      <w:spacing w:line="240" w:lineRule="auto"/>
    </w:pPr>
    <w:rPr>
      <w:rFonts w:ascii="Verdana" w:hAnsi="Verdana" w:cs="Verdana"/>
      <w:sz w:val="20"/>
      <w:szCs w:val="20"/>
      <w:lang w:eastAsia="en-US"/>
    </w:rPr>
  </w:style>
  <w:style w:type="character" w:customStyle="1" w:styleId="af6">
    <w:name w:val="Без інтервалів Знак"/>
    <w:link w:val="af5"/>
    <w:rsid w:val="00AA5242"/>
    <w:rPr>
      <w:rFonts w:ascii="Calibri" w:eastAsia="Calibri" w:hAnsi="Calibri" w:cs="Calibri"/>
      <w:sz w:val="22"/>
      <w:szCs w:val="22"/>
      <w:lang w:val="ru-RU" w:eastAsia="zh-CN"/>
    </w:rPr>
  </w:style>
  <w:style w:type="character" w:customStyle="1" w:styleId="40">
    <w:name w:val="Заголовок 4 Знак"/>
    <w:link w:val="4"/>
    <w:rsid w:val="001D20DA"/>
    <w:rPr>
      <w:i/>
      <w:sz w:val="24"/>
      <w:lang w:eastAsia="ru-RU"/>
    </w:rPr>
  </w:style>
  <w:style w:type="character" w:customStyle="1" w:styleId="70">
    <w:name w:val="Заголовок 7 Знак"/>
    <w:link w:val="7"/>
    <w:rsid w:val="001D20DA"/>
    <w:rPr>
      <w:sz w:val="24"/>
      <w:szCs w:val="24"/>
      <w:lang w:val="ru-RU" w:eastAsia="ru-RU"/>
    </w:rPr>
  </w:style>
  <w:style w:type="character" w:customStyle="1" w:styleId="af8">
    <w:name w:val="Текст у виносці Знак"/>
    <w:link w:val="af7"/>
    <w:uiPriority w:val="99"/>
    <w:rsid w:val="001D20DA"/>
    <w:rPr>
      <w:rFonts w:ascii="Tahoma" w:hAnsi="Tahoma" w:cs="Tahoma"/>
      <w:sz w:val="16"/>
      <w:szCs w:val="16"/>
      <w:lang w:eastAsia="zh-CN"/>
    </w:rPr>
  </w:style>
  <w:style w:type="paragraph" w:customStyle="1" w:styleId="Default">
    <w:name w:val="Default"/>
    <w:rsid w:val="001D20DA"/>
    <w:pPr>
      <w:autoSpaceDE w:val="0"/>
      <w:autoSpaceDN w:val="0"/>
      <w:adjustRightInd w:val="0"/>
    </w:pPr>
    <w:rPr>
      <w:rFonts w:eastAsia="Calibri"/>
      <w:color w:val="000000"/>
      <w:sz w:val="24"/>
      <w:szCs w:val="24"/>
      <w:lang w:val="ru-RU" w:eastAsia="en-US"/>
    </w:rPr>
  </w:style>
  <w:style w:type="paragraph" w:customStyle="1" w:styleId="rvps2">
    <w:name w:val="rvps2"/>
    <w:basedOn w:val="a"/>
    <w:rsid w:val="001D20DA"/>
    <w:pPr>
      <w:suppressAutoHyphens w:val="0"/>
      <w:spacing w:before="100" w:beforeAutospacing="1" w:after="100" w:afterAutospacing="1" w:line="240" w:lineRule="auto"/>
    </w:pPr>
    <w:rPr>
      <w:sz w:val="24"/>
      <w:lang w:eastAsia="en-US"/>
    </w:rPr>
  </w:style>
  <w:style w:type="character" w:customStyle="1" w:styleId="c2">
    <w:name w:val="c2"/>
    <w:rsid w:val="001D20DA"/>
  </w:style>
  <w:style w:type="paragraph" w:customStyle="1" w:styleId="c34">
    <w:name w:val="c34"/>
    <w:basedOn w:val="a"/>
    <w:rsid w:val="001D20DA"/>
    <w:pPr>
      <w:suppressAutoHyphens w:val="0"/>
      <w:spacing w:before="100" w:beforeAutospacing="1" w:after="100" w:afterAutospacing="1" w:line="240" w:lineRule="auto"/>
    </w:pPr>
    <w:rPr>
      <w:sz w:val="24"/>
      <w:lang w:eastAsia="en-US"/>
    </w:rPr>
  </w:style>
  <w:style w:type="character" w:customStyle="1" w:styleId="10">
    <w:name w:val="Заголовок 1 Знак"/>
    <w:link w:val="1"/>
    <w:rsid w:val="001D20DA"/>
    <w:rPr>
      <w:rFonts w:ascii="Arial" w:hAnsi="Arial" w:cs="Arial"/>
      <w:b/>
      <w:bCs/>
      <w:kern w:val="1"/>
      <w:sz w:val="32"/>
      <w:szCs w:val="32"/>
      <w:lang w:eastAsia="zh-CN"/>
    </w:rPr>
  </w:style>
  <w:style w:type="paragraph" w:styleId="30">
    <w:name w:val="Body Text 3"/>
    <w:basedOn w:val="a"/>
    <w:link w:val="31"/>
    <w:rsid w:val="001D20DA"/>
    <w:pPr>
      <w:suppressAutoHyphens w:val="0"/>
      <w:spacing w:line="240" w:lineRule="auto"/>
      <w:jc w:val="both"/>
    </w:pPr>
    <w:rPr>
      <w:sz w:val="26"/>
      <w:szCs w:val="20"/>
      <w:lang w:val="ru-RU" w:eastAsia="ru-RU"/>
    </w:rPr>
  </w:style>
  <w:style w:type="character" w:customStyle="1" w:styleId="31">
    <w:name w:val="Основний текст 3 Знак"/>
    <w:link w:val="30"/>
    <w:rsid w:val="001D20DA"/>
    <w:rPr>
      <w:sz w:val="26"/>
      <w:lang w:val="ru-RU" w:eastAsia="ru-RU"/>
    </w:rPr>
  </w:style>
  <w:style w:type="paragraph" w:styleId="aff4">
    <w:name w:val="annotation text"/>
    <w:basedOn w:val="a"/>
    <w:link w:val="aff5"/>
    <w:semiHidden/>
    <w:rsid w:val="001D20DA"/>
    <w:pPr>
      <w:suppressAutoHyphens w:val="0"/>
      <w:spacing w:line="240" w:lineRule="auto"/>
    </w:pPr>
    <w:rPr>
      <w:rFonts w:eastAsia="Calibri"/>
      <w:sz w:val="20"/>
      <w:szCs w:val="20"/>
      <w:lang w:eastAsia="ru-RU"/>
    </w:rPr>
  </w:style>
  <w:style w:type="character" w:customStyle="1" w:styleId="aff5">
    <w:name w:val="Текст примітки Знак"/>
    <w:link w:val="aff4"/>
    <w:semiHidden/>
    <w:rsid w:val="001D20DA"/>
    <w:rPr>
      <w:rFonts w:eastAsia="Calibri"/>
      <w:lang w:eastAsia="ru-RU"/>
    </w:rPr>
  </w:style>
  <w:style w:type="character" w:customStyle="1" w:styleId="afd">
    <w:name w:val="Назва Знак"/>
    <w:link w:val="afc"/>
    <w:rsid w:val="001D20DA"/>
    <w:rPr>
      <w:rFonts w:ascii="Liberation Sans" w:eastAsia="Microsoft YaHei" w:hAnsi="Liberation Sans" w:cs="Arial"/>
      <w:b/>
      <w:bCs/>
      <w:sz w:val="56"/>
      <w:szCs w:val="56"/>
      <w:lang w:eastAsia="zh-CN"/>
    </w:rPr>
  </w:style>
  <w:style w:type="character" w:customStyle="1" w:styleId="ad">
    <w:name w:val="Нижній колонтитул Знак"/>
    <w:link w:val="ac"/>
    <w:uiPriority w:val="99"/>
    <w:rsid w:val="001D20DA"/>
    <w:rPr>
      <w:sz w:val="28"/>
      <w:szCs w:val="24"/>
      <w:lang w:eastAsia="zh-CN"/>
    </w:rPr>
  </w:style>
  <w:style w:type="character" w:styleId="aff6">
    <w:name w:val="annotation reference"/>
    <w:uiPriority w:val="99"/>
    <w:semiHidden/>
    <w:unhideWhenUsed/>
    <w:rsid w:val="00B624F1"/>
    <w:rPr>
      <w:sz w:val="16"/>
      <w:szCs w:val="16"/>
    </w:rPr>
  </w:style>
  <w:style w:type="paragraph" w:styleId="aff7">
    <w:name w:val="annotation subject"/>
    <w:basedOn w:val="aff4"/>
    <w:next w:val="aff4"/>
    <w:link w:val="aff8"/>
    <w:uiPriority w:val="99"/>
    <w:semiHidden/>
    <w:unhideWhenUsed/>
    <w:rsid w:val="00B624F1"/>
    <w:pPr>
      <w:suppressAutoHyphens/>
      <w:spacing w:line="288" w:lineRule="auto"/>
    </w:pPr>
    <w:rPr>
      <w:rFonts w:eastAsia="Times New Roman"/>
      <w:b/>
      <w:bCs/>
      <w:lang w:eastAsia="zh-CN"/>
    </w:rPr>
  </w:style>
  <w:style w:type="character" w:customStyle="1" w:styleId="aff8">
    <w:name w:val="Тема примітки Знак"/>
    <w:link w:val="aff7"/>
    <w:uiPriority w:val="99"/>
    <w:semiHidden/>
    <w:rsid w:val="00B624F1"/>
    <w:rPr>
      <w:rFonts w:eastAsia="Calibri"/>
      <w:b/>
      <w:bCs/>
      <w:lang w:eastAsia="zh-CN"/>
    </w:rPr>
  </w:style>
  <w:style w:type="paragraph" w:customStyle="1" w:styleId="16">
    <w:name w:val="Звичайний1"/>
    <w:rsid w:val="0039314E"/>
    <w:rPr>
      <w:rFonts w:ascii="Calibri" w:eastAsia="Calibri" w:hAnsi="Calibri" w:cs="Calibri"/>
      <w:lang w:eastAsia="ru-RU"/>
    </w:rPr>
  </w:style>
</w:styles>
</file>

<file path=word/webSettings.xml><?xml version="1.0" encoding="utf-8"?>
<w:webSettings xmlns:r="http://schemas.openxmlformats.org/officeDocument/2006/relationships" xmlns:w="http://schemas.openxmlformats.org/wordprocessingml/2006/main">
  <w:divs>
    <w:div w:id="72625227">
      <w:bodyDiv w:val="1"/>
      <w:marLeft w:val="0"/>
      <w:marRight w:val="0"/>
      <w:marTop w:val="0"/>
      <w:marBottom w:val="0"/>
      <w:divBdr>
        <w:top w:val="none" w:sz="0" w:space="0" w:color="auto"/>
        <w:left w:val="none" w:sz="0" w:space="0" w:color="auto"/>
        <w:bottom w:val="none" w:sz="0" w:space="0" w:color="auto"/>
        <w:right w:val="none" w:sz="0" w:space="0" w:color="auto"/>
      </w:divBdr>
    </w:div>
    <w:div w:id="100073608">
      <w:bodyDiv w:val="1"/>
      <w:marLeft w:val="0"/>
      <w:marRight w:val="0"/>
      <w:marTop w:val="0"/>
      <w:marBottom w:val="0"/>
      <w:divBdr>
        <w:top w:val="none" w:sz="0" w:space="0" w:color="auto"/>
        <w:left w:val="none" w:sz="0" w:space="0" w:color="auto"/>
        <w:bottom w:val="none" w:sz="0" w:space="0" w:color="auto"/>
        <w:right w:val="none" w:sz="0" w:space="0" w:color="auto"/>
      </w:divBdr>
    </w:div>
    <w:div w:id="556819307">
      <w:bodyDiv w:val="1"/>
      <w:marLeft w:val="0"/>
      <w:marRight w:val="0"/>
      <w:marTop w:val="0"/>
      <w:marBottom w:val="0"/>
      <w:divBdr>
        <w:top w:val="none" w:sz="0" w:space="0" w:color="auto"/>
        <w:left w:val="none" w:sz="0" w:space="0" w:color="auto"/>
        <w:bottom w:val="none" w:sz="0" w:space="0" w:color="auto"/>
        <w:right w:val="none" w:sz="0" w:space="0" w:color="auto"/>
      </w:divBdr>
    </w:div>
    <w:div w:id="691033802">
      <w:bodyDiv w:val="1"/>
      <w:marLeft w:val="0"/>
      <w:marRight w:val="0"/>
      <w:marTop w:val="0"/>
      <w:marBottom w:val="0"/>
      <w:divBdr>
        <w:top w:val="none" w:sz="0" w:space="0" w:color="auto"/>
        <w:left w:val="none" w:sz="0" w:space="0" w:color="auto"/>
        <w:bottom w:val="none" w:sz="0" w:space="0" w:color="auto"/>
        <w:right w:val="none" w:sz="0" w:space="0" w:color="auto"/>
      </w:divBdr>
    </w:div>
    <w:div w:id="803423646">
      <w:bodyDiv w:val="1"/>
      <w:marLeft w:val="0"/>
      <w:marRight w:val="0"/>
      <w:marTop w:val="0"/>
      <w:marBottom w:val="0"/>
      <w:divBdr>
        <w:top w:val="none" w:sz="0" w:space="0" w:color="auto"/>
        <w:left w:val="none" w:sz="0" w:space="0" w:color="auto"/>
        <w:bottom w:val="none" w:sz="0" w:space="0" w:color="auto"/>
        <w:right w:val="none" w:sz="0" w:space="0" w:color="auto"/>
      </w:divBdr>
    </w:div>
    <w:div w:id="1771393920">
      <w:bodyDiv w:val="1"/>
      <w:marLeft w:val="0"/>
      <w:marRight w:val="0"/>
      <w:marTop w:val="0"/>
      <w:marBottom w:val="0"/>
      <w:divBdr>
        <w:top w:val="none" w:sz="0" w:space="0" w:color="auto"/>
        <w:left w:val="none" w:sz="0" w:space="0" w:color="auto"/>
        <w:bottom w:val="none" w:sz="0" w:space="0" w:color="auto"/>
        <w:right w:val="none" w:sz="0" w:space="0" w:color="auto"/>
      </w:divBdr>
    </w:div>
    <w:div w:id="1822652574">
      <w:bodyDiv w:val="1"/>
      <w:marLeft w:val="0"/>
      <w:marRight w:val="0"/>
      <w:marTop w:val="0"/>
      <w:marBottom w:val="0"/>
      <w:divBdr>
        <w:top w:val="none" w:sz="0" w:space="0" w:color="auto"/>
        <w:left w:val="none" w:sz="0" w:space="0" w:color="auto"/>
        <w:bottom w:val="none" w:sz="0" w:space="0" w:color="auto"/>
        <w:right w:val="none" w:sz="0" w:space="0" w:color="auto"/>
      </w:divBdr>
    </w:div>
    <w:div w:id="1889956337">
      <w:bodyDiv w:val="1"/>
      <w:marLeft w:val="0"/>
      <w:marRight w:val="0"/>
      <w:marTop w:val="0"/>
      <w:marBottom w:val="0"/>
      <w:divBdr>
        <w:top w:val="none" w:sz="0" w:space="0" w:color="auto"/>
        <w:left w:val="none" w:sz="0" w:space="0" w:color="auto"/>
        <w:bottom w:val="none" w:sz="0" w:space="0" w:color="auto"/>
        <w:right w:val="none" w:sz="0" w:space="0" w:color="auto"/>
      </w:divBdr>
    </w:div>
    <w:div w:id="1945578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D3F8ED-59B2-4C5B-8D19-E0A6D30EF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43070</Words>
  <Characters>24550</Characters>
  <Application>Microsoft Office Word</Application>
  <DocSecurity>0</DocSecurity>
  <Lines>204</Lines>
  <Paragraphs>134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Голові Львівської обласної</vt:lpstr>
      <vt:lpstr>Голові Львівської обласної</vt:lpstr>
    </vt:vector>
  </TitlesOfParts>
  <Company>Reanimator Extreme Edition</Company>
  <LinksUpToDate>false</LinksUpToDate>
  <CharactersWithSpaces>67486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Голові Львівської обласної</dc:title>
  <dc:creator>rada71</dc:creator>
  <cp:lastModifiedBy>Olga</cp:lastModifiedBy>
  <cp:revision>2</cp:revision>
  <cp:lastPrinted>2021-12-24T11:31:00Z</cp:lastPrinted>
  <dcterms:created xsi:type="dcterms:W3CDTF">2021-12-30T12:13:00Z</dcterms:created>
  <dcterms:modified xsi:type="dcterms:W3CDTF">2021-12-30T12:13:00Z</dcterms:modified>
</cp:coreProperties>
</file>