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1F" w:rsidRDefault="002E181F" w:rsidP="002E181F">
      <w:pPr>
        <w:jc w:val="center"/>
      </w:pPr>
      <w:r>
        <w:rPr>
          <w:noProof/>
          <w:lang w:eastAsia="uk-UA"/>
        </w:rPr>
        <w:drawing>
          <wp:inline distT="0" distB="0" distL="0" distR="0" wp14:anchorId="09403E85" wp14:editId="00AB2FE3">
            <wp:extent cx="4000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81F" w:rsidRPr="00A573E8" w:rsidRDefault="002E181F" w:rsidP="002E181F">
      <w:pPr>
        <w:jc w:val="center"/>
        <w:rPr>
          <w:b/>
          <w:sz w:val="28"/>
          <w:szCs w:val="28"/>
        </w:rPr>
      </w:pPr>
      <w:r w:rsidRPr="00A573E8">
        <w:rPr>
          <w:b/>
          <w:sz w:val="28"/>
          <w:szCs w:val="28"/>
        </w:rPr>
        <w:t>ЯВОРІВСЬКА РАЙОННА ТЕРИТОРІАЛЬНА ВИБОРЧА КОМІСІЯ</w:t>
      </w:r>
    </w:p>
    <w:p w:rsidR="002E181F" w:rsidRDefault="002E181F" w:rsidP="002E181F">
      <w:pPr>
        <w:jc w:val="center"/>
        <w:rPr>
          <w:b/>
          <w:sz w:val="28"/>
          <w:szCs w:val="28"/>
        </w:rPr>
      </w:pPr>
      <w:r w:rsidRPr="00A573E8">
        <w:rPr>
          <w:b/>
          <w:sz w:val="28"/>
          <w:szCs w:val="28"/>
        </w:rPr>
        <w:t>ЛЬВІВСЬКОЇ ОБЛАСТІ</w:t>
      </w:r>
    </w:p>
    <w:p w:rsidR="002E181F" w:rsidRDefault="002E181F" w:rsidP="002E181F">
      <w:pPr>
        <w:jc w:val="center"/>
        <w:rPr>
          <w:b/>
          <w:sz w:val="28"/>
          <w:szCs w:val="28"/>
        </w:rPr>
      </w:pPr>
    </w:p>
    <w:p w:rsidR="002E181F" w:rsidRPr="007F3A23" w:rsidRDefault="00B20726" w:rsidP="002E18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ПОСТАНОВА №22</w:t>
      </w:r>
    </w:p>
    <w:p w:rsidR="002E181F" w:rsidRPr="00B66DF2" w:rsidRDefault="00BE31B6" w:rsidP="002E181F">
      <w:pPr>
        <w:rPr>
          <w:b/>
          <w:sz w:val="24"/>
          <w:szCs w:val="24"/>
        </w:rPr>
      </w:pPr>
      <w:r>
        <w:rPr>
          <w:b/>
          <w:sz w:val="24"/>
          <w:szCs w:val="24"/>
        </w:rPr>
        <w:t>«7</w:t>
      </w:r>
      <w:r w:rsidR="00543D07">
        <w:rPr>
          <w:b/>
          <w:sz w:val="24"/>
          <w:szCs w:val="24"/>
        </w:rPr>
        <w:t>» жовтня</w:t>
      </w:r>
      <w:r w:rsidR="002E181F" w:rsidRPr="00B66DF2">
        <w:rPr>
          <w:b/>
          <w:sz w:val="24"/>
          <w:szCs w:val="24"/>
        </w:rPr>
        <w:t xml:space="preserve"> 2020р.                                                                                                                  м. Яворів </w:t>
      </w:r>
    </w:p>
    <w:p w:rsidR="002E181F" w:rsidRDefault="002E181F" w:rsidP="002E181F">
      <w:pPr>
        <w:rPr>
          <w:sz w:val="24"/>
          <w:szCs w:val="24"/>
        </w:rPr>
      </w:pPr>
    </w:p>
    <w:p w:rsidR="007F3A23" w:rsidRDefault="00B20726" w:rsidP="007F3A2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бюлетенів (для друку) з виборів депутатів Яворівської районної ради на місцевих виборах 25 жовтня 2020 року.</w:t>
      </w:r>
    </w:p>
    <w:p w:rsidR="00B20726" w:rsidRPr="007F3A23" w:rsidRDefault="00B20726" w:rsidP="007F3A23">
      <w:pPr>
        <w:jc w:val="both"/>
        <w:rPr>
          <w:sz w:val="28"/>
          <w:szCs w:val="28"/>
        </w:rPr>
      </w:pPr>
    </w:p>
    <w:p w:rsidR="005D3398" w:rsidRPr="00B20726" w:rsidRDefault="00B20726" w:rsidP="00B20726">
      <w:pPr>
        <w:ind w:left="360"/>
        <w:jc w:val="both"/>
        <w:rPr>
          <w:sz w:val="24"/>
          <w:szCs w:val="24"/>
        </w:rPr>
      </w:pPr>
      <w:r w:rsidRPr="00B20726">
        <w:rPr>
          <w:sz w:val="24"/>
          <w:szCs w:val="24"/>
        </w:rPr>
        <w:t xml:space="preserve"> Керуючись статтею 240 </w:t>
      </w:r>
      <w:proofErr w:type="spellStart"/>
      <w:r w:rsidRPr="00B20726">
        <w:rPr>
          <w:sz w:val="24"/>
          <w:szCs w:val="24"/>
        </w:rPr>
        <w:t>Вибочого</w:t>
      </w:r>
      <w:proofErr w:type="spellEnd"/>
      <w:r w:rsidRPr="00B20726">
        <w:rPr>
          <w:sz w:val="24"/>
          <w:szCs w:val="24"/>
        </w:rPr>
        <w:t xml:space="preserve"> Кодексу України, беручи до уваги списки зареєстрованих кандидатів як у єдиному так і територіальних виборчих списках Яворівська районна територіальна виборча комісія постановляє</w:t>
      </w:r>
      <w:r w:rsidRPr="00B20726">
        <w:rPr>
          <w:sz w:val="24"/>
          <w:szCs w:val="24"/>
          <w:lang w:val="ru-RU"/>
        </w:rPr>
        <w:t>:</w:t>
      </w:r>
    </w:p>
    <w:p w:rsidR="00B20726" w:rsidRPr="00B20726" w:rsidRDefault="00B20726" w:rsidP="00B20726">
      <w:pPr>
        <w:pStyle w:val="a6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B20726">
        <w:rPr>
          <w:sz w:val="24"/>
          <w:szCs w:val="24"/>
        </w:rPr>
        <w:t xml:space="preserve">Затвердити </w:t>
      </w:r>
      <w:r>
        <w:rPr>
          <w:sz w:val="24"/>
          <w:szCs w:val="24"/>
        </w:rPr>
        <w:t xml:space="preserve"> зразки бюлетенів (для друку) для голосування у першому, другому, третьому, четвертому, п’ятому виборчих округах на виборах до Яворівської районної ради. (зразки додаються)</w:t>
      </w:r>
    </w:p>
    <w:p w:rsidR="00B20726" w:rsidRDefault="00B20726" w:rsidP="00B20726">
      <w:pPr>
        <w:pStyle w:val="a6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Затвердити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ступінь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захисту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бюлетенях</w:t>
      </w:r>
      <w:proofErr w:type="spellEnd"/>
      <w:r>
        <w:rPr>
          <w:sz w:val="24"/>
          <w:szCs w:val="24"/>
          <w:lang w:val="ru-RU"/>
        </w:rPr>
        <w:t xml:space="preserve">, а </w:t>
      </w:r>
      <w:proofErr w:type="spellStart"/>
      <w:r>
        <w:rPr>
          <w:sz w:val="24"/>
          <w:szCs w:val="24"/>
          <w:lang w:val="ru-RU"/>
        </w:rPr>
        <w:t>саме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сітка</w:t>
      </w:r>
      <w:proofErr w:type="spellEnd"/>
      <w:r>
        <w:rPr>
          <w:sz w:val="24"/>
          <w:szCs w:val="24"/>
          <w:lang w:val="ru-RU"/>
        </w:rPr>
        <w:t xml:space="preserve"> з </w:t>
      </w:r>
      <w:proofErr w:type="spellStart"/>
      <w:r>
        <w:rPr>
          <w:sz w:val="24"/>
          <w:szCs w:val="24"/>
          <w:lang w:val="ru-RU"/>
        </w:rPr>
        <w:t>оригінальним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малюнком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фоні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бюлетеня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які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утворюють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sz w:val="24"/>
          <w:szCs w:val="24"/>
          <w:lang w:val="ru-RU"/>
        </w:rPr>
        <w:t>св</w:t>
      </w:r>
      <w:proofErr w:type="gramEnd"/>
      <w:r>
        <w:rPr>
          <w:sz w:val="24"/>
          <w:szCs w:val="24"/>
          <w:lang w:val="ru-RU"/>
        </w:rPr>
        <w:t>ітло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зелений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колір</w:t>
      </w:r>
      <w:proofErr w:type="spellEnd"/>
      <w:r>
        <w:rPr>
          <w:sz w:val="24"/>
          <w:szCs w:val="24"/>
          <w:lang w:val="ru-RU"/>
        </w:rPr>
        <w:t>.</w:t>
      </w:r>
    </w:p>
    <w:p w:rsidR="00B20726" w:rsidRPr="00B20726" w:rsidRDefault="00B20726" w:rsidP="00B20726">
      <w:pPr>
        <w:pStyle w:val="a6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Дану</w:t>
      </w:r>
      <w:proofErr w:type="spellEnd"/>
      <w:r>
        <w:rPr>
          <w:sz w:val="24"/>
          <w:szCs w:val="24"/>
          <w:lang w:val="ru-RU"/>
        </w:rPr>
        <w:t xml:space="preserve"> постанову </w:t>
      </w:r>
      <w:proofErr w:type="spellStart"/>
      <w:r>
        <w:rPr>
          <w:sz w:val="24"/>
          <w:szCs w:val="24"/>
          <w:lang w:val="ru-RU"/>
        </w:rPr>
        <w:t>оприлюднити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офіційній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сторінці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Яворівської</w:t>
      </w:r>
      <w:proofErr w:type="spellEnd"/>
      <w:r>
        <w:rPr>
          <w:sz w:val="24"/>
          <w:szCs w:val="24"/>
          <w:lang w:val="ru-RU"/>
        </w:rPr>
        <w:t xml:space="preserve"> РТВК</w:t>
      </w:r>
    </w:p>
    <w:p w:rsidR="005D3398" w:rsidRDefault="005D3398" w:rsidP="007F3A23">
      <w:pPr>
        <w:pStyle w:val="a6"/>
        <w:jc w:val="both"/>
        <w:rPr>
          <w:sz w:val="24"/>
          <w:szCs w:val="24"/>
        </w:rPr>
      </w:pPr>
    </w:p>
    <w:p w:rsidR="005D3398" w:rsidRDefault="005D3398" w:rsidP="007F3A23">
      <w:pPr>
        <w:pStyle w:val="a6"/>
        <w:jc w:val="both"/>
        <w:rPr>
          <w:sz w:val="24"/>
          <w:szCs w:val="24"/>
        </w:rPr>
      </w:pPr>
    </w:p>
    <w:p w:rsidR="005D3398" w:rsidRDefault="005D3398" w:rsidP="007F3A23">
      <w:pPr>
        <w:pStyle w:val="a6"/>
        <w:jc w:val="both"/>
        <w:rPr>
          <w:sz w:val="24"/>
          <w:szCs w:val="24"/>
        </w:rPr>
      </w:pPr>
    </w:p>
    <w:p w:rsidR="005D3398" w:rsidRDefault="005D3398" w:rsidP="007F3A23">
      <w:pPr>
        <w:pStyle w:val="a6"/>
        <w:jc w:val="both"/>
        <w:rPr>
          <w:sz w:val="24"/>
          <w:szCs w:val="24"/>
        </w:rPr>
      </w:pPr>
    </w:p>
    <w:p w:rsidR="005D3398" w:rsidRDefault="005D3398" w:rsidP="007F3A23">
      <w:pPr>
        <w:pStyle w:val="a6"/>
        <w:jc w:val="both"/>
        <w:rPr>
          <w:sz w:val="24"/>
          <w:szCs w:val="24"/>
        </w:rPr>
      </w:pPr>
    </w:p>
    <w:p w:rsidR="005D3398" w:rsidRDefault="005D3398" w:rsidP="007F3A23">
      <w:pPr>
        <w:pStyle w:val="a6"/>
        <w:jc w:val="both"/>
        <w:rPr>
          <w:b/>
          <w:sz w:val="24"/>
          <w:szCs w:val="24"/>
        </w:rPr>
      </w:pPr>
      <w:r w:rsidRPr="005D3398">
        <w:rPr>
          <w:b/>
          <w:sz w:val="24"/>
          <w:szCs w:val="24"/>
        </w:rPr>
        <w:t xml:space="preserve">Голова комісії                                                  </w:t>
      </w:r>
      <w:r>
        <w:rPr>
          <w:b/>
          <w:sz w:val="24"/>
          <w:szCs w:val="24"/>
        </w:rPr>
        <w:t xml:space="preserve">            </w:t>
      </w:r>
      <w:r w:rsidRPr="005D3398">
        <w:rPr>
          <w:b/>
          <w:sz w:val="24"/>
          <w:szCs w:val="24"/>
        </w:rPr>
        <w:t xml:space="preserve">                                          О. Борис</w:t>
      </w:r>
    </w:p>
    <w:p w:rsidR="00B20726" w:rsidRPr="005D3398" w:rsidRDefault="00B20726" w:rsidP="007F3A23">
      <w:pPr>
        <w:pStyle w:val="a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 засідання                                                                                             </w:t>
      </w:r>
      <w:bookmarkStart w:id="0" w:name="_GoBack"/>
      <w:bookmarkEnd w:id="0"/>
      <w:r>
        <w:rPr>
          <w:b/>
          <w:sz w:val="24"/>
          <w:szCs w:val="24"/>
        </w:rPr>
        <w:t xml:space="preserve">О. </w:t>
      </w:r>
      <w:proofErr w:type="spellStart"/>
      <w:r>
        <w:rPr>
          <w:b/>
          <w:sz w:val="24"/>
          <w:szCs w:val="24"/>
        </w:rPr>
        <w:t>Михаляк</w:t>
      </w:r>
      <w:proofErr w:type="spellEnd"/>
    </w:p>
    <w:sectPr w:rsidR="00B20726" w:rsidRPr="005D3398" w:rsidSect="00A573E8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0C55"/>
    <w:multiLevelType w:val="hybridMultilevel"/>
    <w:tmpl w:val="019E5018"/>
    <w:lvl w:ilvl="0" w:tplc="1CDA37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4567B"/>
    <w:multiLevelType w:val="hybridMultilevel"/>
    <w:tmpl w:val="B4D282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1F"/>
    <w:rsid w:val="002E181F"/>
    <w:rsid w:val="00543D07"/>
    <w:rsid w:val="005D3398"/>
    <w:rsid w:val="00721482"/>
    <w:rsid w:val="007F3A23"/>
    <w:rsid w:val="00B20726"/>
    <w:rsid w:val="00BE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постанови"/>
    <w:basedOn w:val="a"/>
    <w:rsid w:val="002E18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E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E18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3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постанови"/>
    <w:basedOn w:val="a"/>
    <w:rsid w:val="002E18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E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E18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3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765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RDA</cp:lastModifiedBy>
  <cp:revision>2</cp:revision>
  <cp:lastPrinted>2020-10-08T10:41:00Z</cp:lastPrinted>
  <dcterms:created xsi:type="dcterms:W3CDTF">2020-10-08T10:42:00Z</dcterms:created>
  <dcterms:modified xsi:type="dcterms:W3CDTF">2020-10-08T10:42:00Z</dcterms:modified>
</cp:coreProperties>
</file>