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1F" w:rsidRDefault="002E181F" w:rsidP="002E181F">
      <w:pPr>
        <w:jc w:val="center"/>
      </w:pPr>
      <w:r>
        <w:rPr>
          <w:noProof/>
          <w:lang w:eastAsia="uk-UA"/>
        </w:rPr>
        <w:drawing>
          <wp:inline distT="0" distB="0" distL="0" distR="0" wp14:anchorId="09403E85" wp14:editId="00AB2FE3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1F" w:rsidRPr="00A573E8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2E181F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2E181F" w:rsidRDefault="002E181F" w:rsidP="002E181F">
      <w:pPr>
        <w:jc w:val="center"/>
        <w:rPr>
          <w:b/>
          <w:sz w:val="28"/>
          <w:szCs w:val="28"/>
        </w:rPr>
      </w:pPr>
    </w:p>
    <w:p w:rsidR="002E181F" w:rsidRPr="007F3A23" w:rsidRDefault="002E181F" w:rsidP="002E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№1</w:t>
      </w:r>
      <w:r w:rsidR="007F3A23">
        <w:rPr>
          <w:b/>
          <w:sz w:val="28"/>
          <w:szCs w:val="28"/>
        </w:rPr>
        <w:t>9</w:t>
      </w:r>
    </w:p>
    <w:p w:rsidR="002E181F" w:rsidRPr="00B66DF2" w:rsidRDefault="00543D07" w:rsidP="002E1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«3» жовтня</w:t>
      </w:r>
      <w:r w:rsidR="002E181F" w:rsidRPr="00B66DF2">
        <w:rPr>
          <w:b/>
          <w:sz w:val="24"/>
          <w:szCs w:val="24"/>
        </w:rPr>
        <w:t xml:space="preserve"> 2020р.                                                                                                                  м. Яворів </w:t>
      </w:r>
    </w:p>
    <w:p w:rsidR="002E181F" w:rsidRDefault="002E181F" w:rsidP="002E181F">
      <w:pPr>
        <w:rPr>
          <w:sz w:val="24"/>
          <w:szCs w:val="24"/>
        </w:rPr>
      </w:pPr>
    </w:p>
    <w:p w:rsidR="007F3A23" w:rsidRPr="005D3398" w:rsidRDefault="007F3A23" w:rsidP="007F3A23">
      <w:pPr>
        <w:jc w:val="both"/>
        <w:rPr>
          <w:b/>
          <w:sz w:val="28"/>
          <w:szCs w:val="28"/>
        </w:rPr>
      </w:pPr>
      <w:r w:rsidRPr="005D3398">
        <w:rPr>
          <w:b/>
          <w:sz w:val="28"/>
          <w:szCs w:val="28"/>
        </w:rPr>
        <w:t>Про внесення змін до складу Івано-Франківської селищної територіальної виборчої комісії</w:t>
      </w:r>
    </w:p>
    <w:p w:rsidR="007F3A23" w:rsidRPr="007F3A23" w:rsidRDefault="007F3A23" w:rsidP="007F3A23">
      <w:pPr>
        <w:jc w:val="both"/>
        <w:rPr>
          <w:sz w:val="28"/>
          <w:szCs w:val="28"/>
        </w:rPr>
      </w:pPr>
    </w:p>
    <w:p w:rsidR="005D3398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Внести зміни до складу Івано-Франківської </w:t>
      </w:r>
      <w:r w:rsidR="005D3398">
        <w:rPr>
          <w:sz w:val="24"/>
          <w:szCs w:val="24"/>
        </w:rPr>
        <w:t xml:space="preserve">селищної територіальної </w:t>
      </w:r>
      <w:r>
        <w:rPr>
          <w:sz w:val="24"/>
          <w:szCs w:val="24"/>
        </w:rPr>
        <w:t>виборчої комісії на підставі подання</w:t>
      </w:r>
      <w:r w:rsidR="005D3398">
        <w:rPr>
          <w:sz w:val="24"/>
          <w:szCs w:val="24"/>
        </w:rPr>
        <w:t xml:space="preserve"> ПП «Слуга Народу»</w:t>
      </w:r>
      <w:r>
        <w:rPr>
          <w:sz w:val="24"/>
          <w:szCs w:val="24"/>
        </w:rPr>
        <w:t>,</w:t>
      </w:r>
      <w:r w:rsidR="005D3398">
        <w:rPr>
          <w:sz w:val="24"/>
          <w:szCs w:val="24"/>
        </w:rPr>
        <w:t xml:space="preserve"> а саме: </w:t>
      </w:r>
    </w:p>
    <w:p w:rsidR="007F3A23" w:rsidRPr="005D3398" w:rsidRDefault="005D3398" w:rsidP="005D339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Припинити повноваження членів комісії </w:t>
      </w:r>
      <w:proofErr w:type="spellStart"/>
      <w:r>
        <w:rPr>
          <w:sz w:val="24"/>
          <w:szCs w:val="24"/>
        </w:rPr>
        <w:t>Горбачової</w:t>
      </w:r>
      <w:proofErr w:type="spellEnd"/>
      <w:r>
        <w:rPr>
          <w:sz w:val="24"/>
          <w:szCs w:val="24"/>
        </w:rPr>
        <w:t xml:space="preserve"> Руслани </w:t>
      </w:r>
      <w:proofErr w:type="spellStart"/>
      <w:r>
        <w:rPr>
          <w:sz w:val="24"/>
          <w:szCs w:val="24"/>
        </w:rPr>
        <w:t>Генадіївни</w:t>
      </w:r>
      <w:proofErr w:type="spellEnd"/>
      <w:r>
        <w:rPr>
          <w:sz w:val="24"/>
          <w:szCs w:val="24"/>
        </w:rPr>
        <w:t xml:space="preserve"> та Колодій Ольги Петрівни, включити до складу відповідної виборчої комісії </w:t>
      </w:r>
      <w:proofErr w:type="spellStart"/>
      <w:r>
        <w:rPr>
          <w:sz w:val="24"/>
          <w:szCs w:val="24"/>
        </w:rPr>
        <w:t>Широн</w:t>
      </w:r>
      <w:proofErr w:type="spellEnd"/>
      <w:r>
        <w:rPr>
          <w:sz w:val="24"/>
          <w:szCs w:val="24"/>
        </w:rPr>
        <w:t xml:space="preserve"> Дарію Романівну 1962 року народження та </w:t>
      </w:r>
      <w:proofErr w:type="spellStart"/>
      <w:r>
        <w:rPr>
          <w:sz w:val="24"/>
          <w:szCs w:val="24"/>
        </w:rPr>
        <w:t>Хомишак</w:t>
      </w:r>
      <w:proofErr w:type="spellEnd"/>
      <w:r>
        <w:rPr>
          <w:sz w:val="24"/>
          <w:szCs w:val="24"/>
        </w:rPr>
        <w:t xml:space="preserve"> Оксану Миколаївну.</w:t>
      </w:r>
    </w:p>
    <w:p w:rsidR="007F3A23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3398">
        <w:rPr>
          <w:sz w:val="24"/>
          <w:szCs w:val="24"/>
        </w:rPr>
        <w:t xml:space="preserve">   Територіальній виборчій комісії, до складу якої</w:t>
      </w:r>
      <w:r>
        <w:rPr>
          <w:sz w:val="24"/>
          <w:szCs w:val="24"/>
        </w:rPr>
        <w:t xml:space="preserve"> вносяться зміни, поінформувати громадян про такі зміни у визначений цими комісіями спосіб.</w:t>
      </w:r>
    </w:p>
    <w:p w:rsidR="007F3A23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Цю постанову (у двох примірниках для відповідних територіальних виборчих комісій) надіслати Івано-Франківській </w:t>
      </w:r>
      <w:r w:rsidR="005D3398">
        <w:rPr>
          <w:sz w:val="24"/>
          <w:szCs w:val="24"/>
        </w:rPr>
        <w:t>селищній територіальній виборчій комісії</w:t>
      </w:r>
      <w:r w:rsidRPr="00AD4EF3">
        <w:rPr>
          <w:sz w:val="24"/>
          <w:szCs w:val="24"/>
        </w:rPr>
        <w:t>.</w:t>
      </w:r>
    </w:p>
    <w:p w:rsidR="007F3A23" w:rsidRPr="00AD4EF3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D4EF3">
        <w:rPr>
          <w:sz w:val="24"/>
          <w:szCs w:val="24"/>
        </w:rPr>
        <w:t>Цю постанову оприлюднити на офіційній сторінці Яворівської районної територіальної виборчої комісії.</w:t>
      </w:r>
    </w:p>
    <w:p w:rsidR="007F3A23" w:rsidRDefault="007F3A23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Pr="005D3398" w:rsidRDefault="005D3398" w:rsidP="007F3A23">
      <w:pPr>
        <w:pStyle w:val="a6"/>
        <w:jc w:val="both"/>
        <w:rPr>
          <w:b/>
          <w:sz w:val="24"/>
          <w:szCs w:val="24"/>
        </w:rPr>
      </w:pPr>
      <w:r w:rsidRPr="005D3398">
        <w:rPr>
          <w:b/>
          <w:sz w:val="24"/>
          <w:szCs w:val="24"/>
        </w:rPr>
        <w:t xml:space="preserve">Голова комісії                                                  </w:t>
      </w:r>
      <w:r>
        <w:rPr>
          <w:b/>
          <w:sz w:val="24"/>
          <w:szCs w:val="24"/>
        </w:rPr>
        <w:t xml:space="preserve">            </w:t>
      </w:r>
      <w:bookmarkStart w:id="0" w:name="_GoBack"/>
      <w:bookmarkEnd w:id="0"/>
      <w:r w:rsidRPr="005D3398">
        <w:rPr>
          <w:b/>
          <w:sz w:val="24"/>
          <w:szCs w:val="24"/>
        </w:rPr>
        <w:t xml:space="preserve">                                          О. Борис</w:t>
      </w:r>
    </w:p>
    <w:sectPr w:rsidR="005D3398" w:rsidRPr="005D3398" w:rsidSect="00A573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67B"/>
    <w:multiLevelType w:val="hybridMultilevel"/>
    <w:tmpl w:val="B4D28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1F"/>
    <w:rsid w:val="002E181F"/>
    <w:rsid w:val="00543D07"/>
    <w:rsid w:val="005D3398"/>
    <w:rsid w:val="00721482"/>
    <w:rsid w:val="007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4</cp:revision>
  <dcterms:created xsi:type="dcterms:W3CDTF">2020-10-01T10:54:00Z</dcterms:created>
  <dcterms:modified xsi:type="dcterms:W3CDTF">2020-10-02T10:07:00Z</dcterms:modified>
</cp:coreProperties>
</file>