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B7" w:rsidRDefault="007056B7" w:rsidP="00D932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Додаток 3</w:t>
      </w:r>
    </w:p>
    <w:p w:rsidR="007056B7" w:rsidRDefault="007056B7" w:rsidP="00D932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917" w:rsidRPr="00D932CF" w:rsidRDefault="00D932CF" w:rsidP="00D932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932CF">
        <w:rPr>
          <w:rFonts w:ascii="Times New Roman" w:hAnsi="Times New Roman" w:cs="Times New Roman"/>
          <w:b/>
          <w:sz w:val="28"/>
          <w:szCs w:val="28"/>
        </w:rPr>
        <w:t>Фінансова підтримка</w:t>
      </w:r>
      <w:r w:rsidR="008A58C9">
        <w:rPr>
          <w:rFonts w:ascii="Times New Roman" w:hAnsi="Times New Roman" w:cs="Times New Roman"/>
          <w:b/>
          <w:sz w:val="28"/>
          <w:szCs w:val="28"/>
        </w:rPr>
        <w:t xml:space="preserve"> сільськогосподарського </w:t>
      </w:r>
      <w:r w:rsidRPr="00D932CF">
        <w:rPr>
          <w:rFonts w:ascii="Times New Roman" w:hAnsi="Times New Roman" w:cs="Times New Roman"/>
          <w:b/>
          <w:sz w:val="28"/>
          <w:szCs w:val="28"/>
        </w:rPr>
        <w:t xml:space="preserve"> виробництва</w:t>
      </w:r>
    </w:p>
    <w:p w:rsidR="00CA4587" w:rsidRPr="00E57BAC" w:rsidRDefault="008A58C9" w:rsidP="00D932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районного бюджету у 2018 році</w:t>
      </w:r>
      <w:bookmarkEnd w:id="0"/>
    </w:p>
    <w:p w:rsidR="009976C6" w:rsidRPr="00CA4587" w:rsidRDefault="009976C6" w:rsidP="00D932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810"/>
        <w:gridCol w:w="6148"/>
        <w:gridCol w:w="2144"/>
        <w:gridCol w:w="1690"/>
      </w:tblGrid>
      <w:tr w:rsidR="00A6207F" w:rsidRPr="00CA4587" w:rsidTr="00E64250">
        <w:tc>
          <w:tcPr>
            <w:tcW w:w="560" w:type="dxa"/>
          </w:tcPr>
          <w:p w:rsidR="00A6207F" w:rsidRPr="00A6207F" w:rsidRDefault="00A6207F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10" w:type="dxa"/>
          </w:tcPr>
          <w:p w:rsidR="00A6207F" w:rsidRPr="00A6207F" w:rsidRDefault="00A6207F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Напрямки </w:t>
            </w:r>
          </w:p>
        </w:tc>
        <w:tc>
          <w:tcPr>
            <w:tcW w:w="6148" w:type="dxa"/>
          </w:tcPr>
          <w:p w:rsidR="00A6207F" w:rsidRPr="00A6207F" w:rsidRDefault="00A6207F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Умови надання </w:t>
            </w:r>
          </w:p>
        </w:tc>
        <w:tc>
          <w:tcPr>
            <w:tcW w:w="2144" w:type="dxa"/>
          </w:tcPr>
          <w:p w:rsidR="007056B7" w:rsidRDefault="00A6207F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>Обсяг фінансування</w:t>
            </w:r>
            <w:r w:rsidR="007056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6207F" w:rsidRPr="00A6207F" w:rsidRDefault="007056B7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тис</w:t>
            </w:r>
            <w:r w:rsidR="00337A9A">
              <w:rPr>
                <w:rFonts w:ascii="Times New Roman" w:hAnsi="Times New Roman" w:cs="Times New Roman"/>
                <w:b/>
                <w:sz w:val="24"/>
                <w:szCs w:val="24"/>
              </w:rPr>
              <w:t>.грн</w:t>
            </w:r>
            <w:proofErr w:type="spellEnd"/>
            <w:r w:rsidR="00A6207F"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A6207F" w:rsidRPr="00A6207F" w:rsidRDefault="00A6207F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7F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A6207F" w:rsidRPr="00CA4587" w:rsidTr="00E64250">
        <w:tc>
          <w:tcPr>
            <w:tcW w:w="560" w:type="dxa"/>
          </w:tcPr>
          <w:p w:rsidR="00A6207F" w:rsidRPr="00CA4587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0" w:type="dxa"/>
          </w:tcPr>
          <w:p w:rsidR="00A6207F" w:rsidRPr="00CA4587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</w:tcPr>
          <w:p w:rsidR="00A6207F" w:rsidRPr="00CA4587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A6207F" w:rsidRPr="00CA4587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A6207F" w:rsidRPr="00CA4587" w:rsidRDefault="00A6207F" w:rsidP="00A62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207F" w:rsidRPr="00CA4587" w:rsidTr="00E64250">
        <w:tc>
          <w:tcPr>
            <w:tcW w:w="560" w:type="dxa"/>
          </w:tcPr>
          <w:p w:rsidR="00A6207F" w:rsidRDefault="009976C6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0" w:type="dxa"/>
          </w:tcPr>
          <w:p w:rsidR="00A6207F" w:rsidRPr="00E46CAA" w:rsidRDefault="009976C6" w:rsidP="00E46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Підтримка розвитку сільськогосподарських підприємств району всіх форм власності, сільськогосподарських обслуговуючих кооперативів та о</w:t>
            </w:r>
            <w:r w:rsidR="00E46CAA">
              <w:rPr>
                <w:rFonts w:ascii="Times New Roman" w:hAnsi="Times New Roman" w:cs="Times New Roman"/>
                <w:sz w:val="24"/>
                <w:szCs w:val="24"/>
              </w:rPr>
              <w:t xml:space="preserve">собистих селянських господарств, здійснюється наданням часткової компенсації вартості за закуплену нову сільськогосподарську техніку, технологічне обладнання для забезпечення діяльності </w:t>
            </w:r>
            <w:proofErr w:type="spellStart"/>
            <w:r w:rsidR="00E46CAA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="00E46C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="00E46CAA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="00E46CAA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в галузі тваринництва, садівництва, ягідництва та овочівництва, </w:t>
            </w:r>
            <w:r w:rsidR="00A47040">
              <w:rPr>
                <w:rFonts w:ascii="Times New Roman" w:hAnsi="Times New Roman" w:cs="Times New Roman"/>
                <w:sz w:val="24"/>
                <w:szCs w:val="24"/>
              </w:rPr>
              <w:t>будівництва тваринницьких приміщень, сховищ для зберігання сільськогосподарських культур.</w:t>
            </w:r>
          </w:p>
        </w:tc>
        <w:tc>
          <w:tcPr>
            <w:tcW w:w="6148" w:type="dxa"/>
          </w:tcPr>
          <w:p w:rsidR="00C82AA8" w:rsidRDefault="00A47040" w:rsidP="00A47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Часткова компенсація надається юридичним, фізичним особам </w:t>
            </w:r>
            <w:r w:rsidR="005D0244">
              <w:rPr>
                <w:rFonts w:ascii="Times New Roman" w:hAnsi="Times New Roman" w:cs="Times New Roman"/>
                <w:sz w:val="24"/>
                <w:szCs w:val="24"/>
              </w:rPr>
              <w:t xml:space="preserve">– підприємцям за закуплену в 2018 році сільськогосподарську техніку, технологічне обладнання для забезпечення діяльності </w:t>
            </w:r>
            <w:proofErr w:type="spellStart"/>
            <w:r w:rsidR="005D0244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="005D0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="005D0244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="005D0244"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в г</w:t>
            </w:r>
            <w:r w:rsidR="00000DCA">
              <w:rPr>
                <w:rFonts w:ascii="Times New Roman" w:hAnsi="Times New Roman" w:cs="Times New Roman"/>
                <w:sz w:val="24"/>
                <w:szCs w:val="24"/>
              </w:rPr>
              <w:t>алузі тваринництва, садівництва, ягідництва та овочівництва, а саме трактори, автонавантажувачі, сільськогосподарські машини, доїльні апарати, обладнання та матеріали для облаштування  тваринницьких приміщень, пасовищ, холодильне обладнання для зберігання</w:t>
            </w:r>
            <w:r w:rsidR="00F75280">
              <w:rPr>
                <w:rFonts w:ascii="Times New Roman" w:hAnsi="Times New Roman" w:cs="Times New Roman"/>
                <w:sz w:val="24"/>
                <w:szCs w:val="24"/>
              </w:rPr>
              <w:t xml:space="preserve"> та переробки</w:t>
            </w:r>
            <w:r w:rsidR="00000DCA">
              <w:rPr>
                <w:rFonts w:ascii="Times New Roman" w:hAnsi="Times New Roman" w:cs="Times New Roman"/>
                <w:sz w:val="24"/>
                <w:szCs w:val="24"/>
              </w:rPr>
              <w:t xml:space="preserve"> молока, продукції садівництва, ягідництва і овочівництва, на будівництво тваринницьких приміщень, сховищ для зберігання сільськогосподарських культур. </w:t>
            </w:r>
          </w:p>
          <w:p w:rsidR="00267281" w:rsidRPr="005D0244" w:rsidRDefault="00267281" w:rsidP="00A47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 комісія з надання фінансової підтримки розподіляє кошти між фермерськими  господарствами, сільськогосподарськими обслуговуючими кооперативами та власниками особистих селянських господарств до 30 від</w:t>
            </w:r>
            <w:r w:rsidR="00BD1BA6">
              <w:rPr>
                <w:rFonts w:ascii="Times New Roman" w:hAnsi="Times New Roman" w:cs="Times New Roman"/>
                <w:sz w:val="24"/>
                <w:szCs w:val="24"/>
              </w:rPr>
              <w:t>сотків понесених витрат, але не більше 150 тис. гривень.</w:t>
            </w:r>
          </w:p>
        </w:tc>
        <w:tc>
          <w:tcPr>
            <w:tcW w:w="2144" w:type="dxa"/>
          </w:tcPr>
          <w:p w:rsidR="00A6207F" w:rsidRPr="00F47E60" w:rsidRDefault="00D402AB" w:rsidP="00D93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650.0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690" w:type="dxa"/>
          </w:tcPr>
          <w:p w:rsidR="00A6207F" w:rsidRDefault="00A6207F" w:rsidP="00D9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2CF" w:rsidRDefault="00E64250" w:rsidP="00D932CF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250" w:rsidRDefault="00A51B0E" w:rsidP="00A51B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Рішенням сесії Яворівської районної ради від </w:t>
      </w:r>
      <w:r w:rsidR="004710F0">
        <w:rPr>
          <w:rFonts w:ascii="Times New Roman" w:hAnsi="Times New Roman" w:cs="Times New Roman"/>
          <w:sz w:val="28"/>
          <w:szCs w:val="28"/>
        </w:rPr>
        <w:t>28.02.2018р. № 317 прийнято:  « Програма в галузі сільського господарства».</w:t>
      </w:r>
    </w:p>
    <w:sectPr w:rsidR="00E64250" w:rsidSect="00AB7A92"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DD"/>
    <w:rsid w:val="00000DCA"/>
    <w:rsid w:val="0010726D"/>
    <w:rsid w:val="001B10B6"/>
    <w:rsid w:val="00213EF6"/>
    <w:rsid w:val="00260282"/>
    <w:rsid w:val="00267281"/>
    <w:rsid w:val="002677C8"/>
    <w:rsid w:val="00337A9A"/>
    <w:rsid w:val="004710F0"/>
    <w:rsid w:val="004C5E69"/>
    <w:rsid w:val="005327B0"/>
    <w:rsid w:val="00557541"/>
    <w:rsid w:val="005D0244"/>
    <w:rsid w:val="006678D8"/>
    <w:rsid w:val="007056B7"/>
    <w:rsid w:val="0072189A"/>
    <w:rsid w:val="007C4A75"/>
    <w:rsid w:val="00810903"/>
    <w:rsid w:val="00842F69"/>
    <w:rsid w:val="00866844"/>
    <w:rsid w:val="008A58C9"/>
    <w:rsid w:val="008F25CD"/>
    <w:rsid w:val="00900499"/>
    <w:rsid w:val="009976C6"/>
    <w:rsid w:val="009E1AE7"/>
    <w:rsid w:val="00A47040"/>
    <w:rsid w:val="00A51B0E"/>
    <w:rsid w:val="00A6207F"/>
    <w:rsid w:val="00A77917"/>
    <w:rsid w:val="00AA341C"/>
    <w:rsid w:val="00AB7A92"/>
    <w:rsid w:val="00B02259"/>
    <w:rsid w:val="00B10ADD"/>
    <w:rsid w:val="00B63902"/>
    <w:rsid w:val="00BA443E"/>
    <w:rsid w:val="00BD1BA6"/>
    <w:rsid w:val="00C56414"/>
    <w:rsid w:val="00C720E3"/>
    <w:rsid w:val="00C82AA8"/>
    <w:rsid w:val="00CA4587"/>
    <w:rsid w:val="00D402AB"/>
    <w:rsid w:val="00D932CF"/>
    <w:rsid w:val="00DD0F57"/>
    <w:rsid w:val="00DF3F5F"/>
    <w:rsid w:val="00E13F51"/>
    <w:rsid w:val="00E46CAA"/>
    <w:rsid w:val="00E513F2"/>
    <w:rsid w:val="00E57BAC"/>
    <w:rsid w:val="00E64250"/>
    <w:rsid w:val="00F469B3"/>
    <w:rsid w:val="00F47E60"/>
    <w:rsid w:val="00F75280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2CF"/>
    <w:pPr>
      <w:spacing w:after="0" w:line="240" w:lineRule="auto"/>
    </w:pPr>
  </w:style>
  <w:style w:type="table" w:styleId="a4">
    <w:name w:val="Table Grid"/>
    <w:basedOn w:val="a1"/>
    <w:uiPriority w:val="59"/>
    <w:rsid w:val="00D93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2CF"/>
    <w:pPr>
      <w:spacing w:after="0" w:line="240" w:lineRule="auto"/>
    </w:pPr>
  </w:style>
  <w:style w:type="table" w:styleId="a4">
    <w:name w:val="Table Grid"/>
    <w:basedOn w:val="a1"/>
    <w:uiPriority w:val="59"/>
    <w:rsid w:val="00D93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Яворівська РДА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104817571</dc:creator>
  <cp:lastModifiedBy>user20</cp:lastModifiedBy>
  <cp:revision>2</cp:revision>
  <cp:lastPrinted>2018-07-13T05:38:00Z</cp:lastPrinted>
  <dcterms:created xsi:type="dcterms:W3CDTF">2018-07-17T11:54:00Z</dcterms:created>
  <dcterms:modified xsi:type="dcterms:W3CDTF">2018-07-17T11:54:00Z</dcterms:modified>
</cp:coreProperties>
</file>